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kern w:val="2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拍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卖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eastAsia="zh-CN"/>
        </w:rPr>
        <w:t>服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eastAsia="zh-CN"/>
        </w:rPr>
        <w:t>务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协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560" w:firstLineChars="200"/>
        <w:jc w:val="center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委托人（简称甲方）：温州市政务服务管理中心</w:t>
      </w:r>
    </w:p>
    <w:p>
      <w:pPr>
        <w:keepNext w:val="0"/>
        <w:keepLines w:val="0"/>
        <w:pageBreakBefore w:val="0"/>
        <w:widowControl/>
        <w:tabs>
          <w:tab w:val="left" w:pos="8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拍卖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 w:eastAsia="zh-CN"/>
        </w:rPr>
        <w:t>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机构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（简称乙方）：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tabs>
          <w:tab w:val="left" w:pos="8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依据《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产权（资产）交易拍卖服务机构公开选取办法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(试行)》（以下简称《选取办法》）和选定结果，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委托乙方为其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组织的交易项目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提供拍卖服务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实施拍卖活动。为规范操作，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明确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方职责和权利义务，特签订本协议。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拍卖标的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及保留价</w:t>
      </w:r>
    </w:p>
    <w:p>
      <w:pPr>
        <w:pStyle w:val="2"/>
        <w:spacing w:before="0" w:beforeAutospacing="0" w:after="0" w:afterAutospacing="0" w:line="540" w:lineRule="exact"/>
        <w:ind w:firstLine="560" w:firstLineChars="200"/>
        <w:jc w:val="both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sz w:val="28"/>
          <w:szCs w:val="28"/>
          <w:highlight w:val="none"/>
          <w:u w:val="single"/>
          <w:lang w:val="en-US" w:eastAsia="zh-CN" w:bidi="ar-SA"/>
        </w:rPr>
        <w:t>鹿城区县后巷高华公寓1幢302室转让，建筑面积102.06平方米，保留价119.43万元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 xml:space="preserve">第二条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 xml:space="preserve"> 服务内容：  网络交易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第三条 代理期限、拍卖时间及拍卖地点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代理期限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auto"/>
        </w:rPr>
        <w:t>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auto"/>
          <w:lang w:eastAsia="zh-CN"/>
        </w:rPr>
        <w:t>本项目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标的全部完成（3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" w:eastAsia="zh-CN"/>
        </w:rPr>
        <w:t>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服务内）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、公告时间、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拍卖时间和拍卖地点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依甲方要求及拍卖公告规定的时间和地点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第四条 佣金与费用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佣金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本次拍卖服务佣金，根据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 w:eastAsia="zh-CN"/>
        </w:rPr>
        <w:t>乙方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报价表支付。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费用：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刊登报纸的公告费和公证费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由甲方承担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其他费用由乙方承担。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第五条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 xml:space="preserve"> 双方的权利义务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甲方对交易项目及相关文件资料的真实性、合法性、完整性负责，对拍卖标的已知的瑕疵，应如实告知乙方；乙方对项目或标的有疑义，有权要求甲方做出解释，并查看相关文件。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有关交易项目及拍卖标的权属、瑕疵的争议由甲乙双方负责解释，因拍卖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引起的争议，由乙方提出解决办法，经甲方同意后，由乙方负责解决。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甲方对项目交易的全过程负责，具体负责发布交易公告，收取退付保证金，与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转让方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协调拍卖标的、拍卖价款的交割程序。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乙方应严格按照《拍卖法》及相关的法律规范，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根据《选取办法》所规定的相应服务内容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 w:eastAsia="zh-CN"/>
        </w:rPr>
        <w:t>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要求，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负责拍卖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服务具体实施操作，做好各项服务工作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方应在拍卖会结束后的3小时内，向甲方提供《拍卖成交汇总表》，《拍卖成交确认书》《拍卖会现场记录》等。其他拍卖资料应在拍卖会结束2个工作日内向甲方提供。乙方对上述资料的准确性、完整性负责，如因乙方资料的错误造成相关方利益损失的，乙方应负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甲方应在拍卖会结束后的15个工作日内，按本协议第四条第一款的约定，向乙方一次性支付佣金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乙方向甲方开具发票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第六条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协议的终止和禁入情形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如果乙方具有以下情形的，甲方可以单方面终止协议，并视情节轻重，禁止乙方在一定时限内参与甲方组织的拍卖服务机构选取，禁止期限为6—24个月。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1、被国家企业信用信息公示系统列入违法失信企业名单的；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2、乙方被人民法院列入失信被执行人名单，已执行完毕的除外；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3、乙方或其法定代表人有贪污、贿赂、侵占财产、挪用财产等犯罪记录，被判处刑罚的；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4、提供虚假、失效的报名材料，骗取中选资格的；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5、中选后不按规定签署《服务协议》，不提供相应拍卖服务的；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6、因自身差错或服务态度造成投诉给中心造成不利影响，或引起诉讼的；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7、不接受中心指派任务的。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第七条 违约责任及其他事项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乙方违法违规操作的，造成的一切责任由乙方负责，必要时甲方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/>
        </w:rPr>
        <w:t>可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追究乙方的法律责任。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本协议生效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，不得违约。如违约，按约定处罚。拍卖的中止与终止，按相关法律法规处理。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其他未尽事宜或争议，由双方协商解决。争议协商不成，可提请诉讼。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条  协议生效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本协议于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日签订，一式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份，经双方签字盖章后生效。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方（盖章）：温州市政务服务管理中心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2800" w:firstLineChars="10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负责人（代理人）：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方（盖章）：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负责人（代理人）：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E7A0E"/>
    <w:multiLevelType w:val="singleLevel"/>
    <w:tmpl w:val="588E7A0E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5ZTk5MzFkNmM4YmJhZmYxZTVjNzM2ZDExYzkifQ=="/>
  </w:docVars>
  <w:rsids>
    <w:rsidRoot w:val="7BBB5C39"/>
    <w:rsid w:val="00225378"/>
    <w:rsid w:val="1646419B"/>
    <w:rsid w:val="1E504E9D"/>
    <w:rsid w:val="2AE942AA"/>
    <w:rsid w:val="2C7F58EE"/>
    <w:rsid w:val="2FAE145E"/>
    <w:rsid w:val="3BD669D5"/>
    <w:rsid w:val="3C0E3335"/>
    <w:rsid w:val="3D9C2E7D"/>
    <w:rsid w:val="3FDF476D"/>
    <w:rsid w:val="3FFB9008"/>
    <w:rsid w:val="4E6DC3C2"/>
    <w:rsid w:val="4FC6274B"/>
    <w:rsid w:val="4FF12B8B"/>
    <w:rsid w:val="50473843"/>
    <w:rsid w:val="61E60DE6"/>
    <w:rsid w:val="629166EC"/>
    <w:rsid w:val="6DFFE37D"/>
    <w:rsid w:val="6F6F6FD4"/>
    <w:rsid w:val="6FDE205E"/>
    <w:rsid w:val="72B6C60D"/>
    <w:rsid w:val="752DE15F"/>
    <w:rsid w:val="75F71C4E"/>
    <w:rsid w:val="76EED6D5"/>
    <w:rsid w:val="77C736E5"/>
    <w:rsid w:val="7BBB5C39"/>
    <w:rsid w:val="7C7FB780"/>
    <w:rsid w:val="7CFF5F96"/>
    <w:rsid w:val="7D67E17B"/>
    <w:rsid w:val="7EFD19BF"/>
    <w:rsid w:val="7F2FABAD"/>
    <w:rsid w:val="7FFF980B"/>
    <w:rsid w:val="87BB6868"/>
    <w:rsid w:val="8FF7A34D"/>
    <w:rsid w:val="B7992B1C"/>
    <w:rsid w:val="BBBADD9A"/>
    <w:rsid w:val="BE6D5259"/>
    <w:rsid w:val="CF3610B1"/>
    <w:rsid w:val="DDD7C8B0"/>
    <w:rsid w:val="DF711015"/>
    <w:rsid w:val="DFD0F4F5"/>
    <w:rsid w:val="DFDB6575"/>
    <w:rsid w:val="E1B47505"/>
    <w:rsid w:val="E6F7D86C"/>
    <w:rsid w:val="F39B206F"/>
    <w:rsid w:val="F5FB39E8"/>
    <w:rsid w:val="F6DF04AC"/>
    <w:rsid w:val="F7FDA63E"/>
    <w:rsid w:val="F7FDA80E"/>
    <w:rsid w:val="FB77BCE4"/>
    <w:rsid w:val="FCDC25B0"/>
    <w:rsid w:val="FDDDB4A8"/>
    <w:rsid w:val="FDDE1F99"/>
    <w:rsid w:val="FDFE9C21"/>
    <w:rsid w:val="FEDD4F82"/>
    <w:rsid w:val="FF5B74C5"/>
    <w:rsid w:val="FF7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2024-03-25T15:01:00Z</dcterms:created>
  <dc:creator>胡晓雅</dc:creator>
  <cp:lastModifiedBy>greatwall</cp:lastModifiedBy>
  <cp:lastPrinted>2024-03-24T15:46:00Z</cp:lastPrinted>
  <dcterms:modified xsi:type="dcterms:W3CDTF">2024-06-04T15:29:04Z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DC0E90CC5D234BD7B48210AA2CEFAD6C_13</vt:lpwstr>
  </property>
</Properties>
</file>