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仿宋" w:eastAsia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缙云县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“奇思妙想 创赢绿谷”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小标宋" w:hAnsi="SimSun-ExtB" w:eastAsia="小标宋" w:cs="宋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创业创新大赛报名表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85"/>
        <w:gridCol w:w="26"/>
        <w:gridCol w:w="47"/>
        <w:gridCol w:w="59"/>
        <w:gridCol w:w="666"/>
        <w:gridCol w:w="907"/>
        <w:gridCol w:w="711"/>
        <w:gridCol w:w="212"/>
        <w:gridCol w:w="1015"/>
        <w:gridCol w:w="177"/>
        <w:gridCol w:w="35"/>
        <w:gridCol w:w="431"/>
        <w:gridCol w:w="302"/>
        <w:gridCol w:w="247"/>
        <w:gridCol w:w="624"/>
        <w:gridCol w:w="153"/>
        <w:gridCol w:w="2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参赛项目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名称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项目所属单位（盖章）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项目负责人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主要产品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及服务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所属行业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项目开始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运营时间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项目简介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</w:t>
            </w:r>
            <w:r>
              <w:rPr>
                <w:rFonts w:ascii="仿宋_GB2312" w:hAnsi="宋体"/>
                <w:bCs/>
                <w:sz w:val="21"/>
              </w:rPr>
              <w:t>300</w:t>
            </w:r>
            <w:r>
              <w:rPr>
                <w:rFonts w:hint="eastAsia" w:ascii="仿宋_GB2312" w:hAnsi="宋体"/>
                <w:bCs/>
                <w:sz w:val="21"/>
              </w:rPr>
              <w:t>字以内，可另附图片）</w:t>
            </w:r>
          </w:p>
        </w:tc>
        <w:tc>
          <w:tcPr>
            <w:tcW w:w="69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选手情况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宋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性</w:t>
            </w:r>
            <w:r>
              <w:rPr>
                <w:rFonts w:ascii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别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个人电子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民</w:t>
            </w:r>
            <w:r>
              <w:rPr>
                <w:rFonts w:ascii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族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最高学历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留学经历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固定电话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</w:t>
            </w:r>
            <w:r>
              <w:rPr>
                <w:rFonts w:ascii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机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QQ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3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创办法人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4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创业前身份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□在校及高校毕业生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□失业人员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□留学生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□持证残疾人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□复转军人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□返乡农民工</w:t>
            </w:r>
            <w:r>
              <w:rPr>
                <w:rFonts w:asci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sz w:val="28"/>
                <w:szCs w:val="28"/>
              </w:rPr>
              <w:t>□其他</w:t>
            </w:r>
            <w:r>
              <w:rPr>
                <w:rFonts w:ascii="仿宋_GB2312" w:cs="宋体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个人简介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bCs/>
                <w:sz w:val="21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（创业经历，专业特长、所获荣誉等，</w:t>
            </w:r>
            <w:r>
              <w:rPr>
                <w:rFonts w:ascii="仿宋_GB2312" w:hAnsi="宋体"/>
                <w:bCs/>
                <w:sz w:val="21"/>
              </w:rPr>
              <w:t>100</w:t>
            </w:r>
            <w:r>
              <w:rPr>
                <w:rFonts w:hint="eastAsia" w:ascii="仿宋_GB2312" w:hAnsi="宋体"/>
                <w:bCs/>
                <w:sz w:val="21"/>
              </w:rPr>
              <w:t>字以内）</w:t>
            </w:r>
          </w:p>
        </w:tc>
        <w:tc>
          <w:tcPr>
            <w:tcW w:w="69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团队情况（含项目负责人）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团队核心成员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姓名</w:t>
            </w: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学历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留学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经历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特长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职务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创办法人单位情况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法人单位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名称</w:t>
            </w:r>
          </w:p>
        </w:tc>
        <w:tc>
          <w:tcPr>
            <w:tcW w:w="3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注册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资金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到位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资金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单位简介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（基本情况、所获荣誉等，</w:t>
            </w:r>
            <w:r>
              <w:rPr>
                <w:rFonts w:ascii="仿宋_GB2312" w:hAnsi="宋体"/>
                <w:bCs/>
                <w:sz w:val="21"/>
              </w:rPr>
              <w:t>100</w:t>
            </w:r>
            <w:r>
              <w:rPr>
                <w:rFonts w:hint="eastAsia" w:ascii="仿宋_GB2312" w:hAnsi="宋体"/>
                <w:bCs/>
                <w:sz w:val="21"/>
              </w:rPr>
              <w:t>字以内）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主营业务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（主要产品及服务）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职工人数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研发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人数</w:t>
            </w:r>
          </w:p>
        </w:tc>
        <w:tc>
          <w:tcPr>
            <w:tcW w:w="1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硕博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人数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股权结构</w:t>
            </w:r>
          </w:p>
        </w:tc>
        <w:tc>
          <w:tcPr>
            <w:tcW w:w="7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融资需求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□是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□否</w:t>
            </w:r>
          </w:p>
        </w:tc>
        <w:tc>
          <w:tcPr>
            <w:tcW w:w="3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已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额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万元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欲融资额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3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欲出让股份（</w:t>
            </w:r>
            <w:r>
              <w:rPr>
                <w:rFonts w:ascii="仿宋_GB2312" w:hAnsi="宋体"/>
                <w:bCs/>
                <w:spacing w:val="-20"/>
                <w:sz w:val="28"/>
                <w:szCs w:val="28"/>
              </w:rPr>
              <w:t>%</w:t>
            </w:r>
            <w:r>
              <w:rPr>
                <w:rFonts w:hint="eastAsia" w:ascii="仿宋_GB2312" w:hAnsi="宋体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如果能够融资，会将资金主要投入在什么方面？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近三年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财务状况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（万元）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sz w:val="28"/>
                <w:szCs w:val="28"/>
              </w:rPr>
              <w:t>净资产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营业收入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sz w:val="28"/>
                <w:szCs w:val="28"/>
              </w:rPr>
              <w:t>净利润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未来三年财务状况预测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（万元）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hint="eastAsia" w:ascii="仿宋_GB2312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销售额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净利润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主要竞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争对手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 w:hAnsi="宋体"/>
                <w:bCs/>
                <w:sz w:val="21"/>
              </w:rPr>
              <w:t>（企业名称）</w:t>
            </w:r>
          </w:p>
        </w:tc>
        <w:tc>
          <w:tcPr>
            <w:tcW w:w="70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竞争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sz w:val="28"/>
                <w:szCs w:val="28"/>
              </w:rPr>
              <w:t>优势</w:t>
            </w:r>
          </w:p>
        </w:tc>
        <w:tc>
          <w:tcPr>
            <w:tcW w:w="70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  <w:p>
            <w:pPr>
              <w:pStyle w:val="2"/>
              <w:rPr>
                <w:rFonts w:ascii="仿宋_GB2312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未来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发展规划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pacing w:val="-20"/>
                <w:sz w:val="21"/>
                <w:szCs w:val="21"/>
              </w:rPr>
              <w:t>（团队建设、产品研发、市场拓展等</w:t>
            </w:r>
            <w:r>
              <w:rPr>
                <w:rFonts w:ascii="仿宋_GB2312" w:hAnsi="宋体"/>
                <w:bCs/>
                <w:spacing w:val="-20"/>
                <w:sz w:val="21"/>
                <w:szCs w:val="21"/>
              </w:rPr>
              <w:t>, 500</w:t>
            </w:r>
            <w:r>
              <w:rPr>
                <w:rFonts w:hint="eastAsia" w:ascii="仿宋_GB2312" w:hAnsi="宋体"/>
                <w:bCs/>
                <w:spacing w:val="-20"/>
                <w:sz w:val="21"/>
                <w:szCs w:val="21"/>
              </w:rPr>
              <w:t>字以内）</w:t>
            </w:r>
          </w:p>
        </w:tc>
        <w:tc>
          <w:tcPr>
            <w:tcW w:w="70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  <w:p>
            <w:pPr>
              <w:pStyle w:val="2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位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6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70" w:firstLineChars="196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300" w:lineRule="exact"/>
              <w:ind w:firstLine="470" w:firstLineChars="196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本次参加的（参赛项目名称）项目及产品中所涉及的知识产权、商业秘密或技术秘密，均为该团队核心队员自身拥有或通过合法途径经权利人授权获得，对参赛项目及产品拥有完整、独立、合法的权利，无剽窃或抄袭等违法行为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同意申报参赛。</w:t>
            </w:r>
          </w:p>
          <w:p>
            <w:pPr>
              <w:pStyle w:val="2"/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pStyle w:val="2"/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pStyle w:val="2"/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单位负责人签字：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单位（盖章）</w:t>
            </w: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ascii="仿宋_GB2312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8"/>
              </w:rPr>
              <w:t>日</w:t>
            </w:r>
          </w:p>
        </w:tc>
      </w:tr>
    </w:tbl>
    <w:p>
      <w:pPr>
        <w:spacing w:line="400" w:lineRule="exact"/>
        <w:ind w:right="640" w:firstLine="645"/>
        <w:jc w:val="right"/>
        <w:rPr>
          <w:rFonts w:ascii="黑体" w:hAnsi="黑体" w:eastAsia="黑体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缙云县返乡入乡合作创业大赛报名表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34"/>
        <w:gridCol w:w="214"/>
        <w:gridCol w:w="352"/>
        <w:gridCol w:w="284"/>
        <w:gridCol w:w="1391"/>
        <w:gridCol w:w="26"/>
        <w:gridCol w:w="1404"/>
        <w:gridCol w:w="13"/>
        <w:gridCol w:w="850"/>
        <w:gridCol w:w="244"/>
        <w:gridCol w:w="606"/>
        <w:gridCol w:w="12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项目名称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所属单位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" w:eastAsia="zh-CN"/>
              </w:rPr>
              <w:t>单位地址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项目负责人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产品及服务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行业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简介</w:t>
            </w:r>
          </w:p>
        </w:tc>
        <w:tc>
          <w:tcPr>
            <w:tcW w:w="63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0字以内项目简介，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包括：产品或服务内容及其技术特点、创新点、市场分析、目标消费人群等；销售目标及计划；盈利模式及三年发展规划；团队介绍；投融资计划等。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另附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2-3张照片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PPT。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可附后。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团队情况（含项目负责人）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团队核心成员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参赛代表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个人电子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箱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个人简介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（300字以内简介，需含创业创新经历、专业特长、所获荣誉等内容）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单位申报意见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本次参加的（参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项目名称）项目及产品中所涉及的知识产权、商业秘密或技术秘密，均为该团队核心队员自身拥有或通过合法途径经权利人授权获得，对参赛项目及产品拥有完整、独立、合法的权利，无剽窃或抄袭等违法行为。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同意申报参赛。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负责人签字：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推荐单位意见</w:t>
            </w:r>
          </w:p>
        </w:tc>
        <w:tc>
          <w:tcPr>
            <w:tcW w:w="66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300" w:lineRule="exact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300" w:lineRule="exact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300" w:lineRule="exact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（盖章）</w:t>
            </w:r>
          </w:p>
          <w:p>
            <w:pPr>
              <w:spacing w:line="400" w:lineRule="exact"/>
              <w:ind w:right="345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 xml:space="preserve">　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"/>
          <w:szCs w:val="28"/>
          <w:lang w:val="en-US" w:eastAsia="zh-CN"/>
        </w:rPr>
      </w:pPr>
      <w:r>
        <w:rPr>
          <w:rFonts w:ascii="黑体" w:hAnsi="黑体" w:eastAsia="黑体" w:cs="仿宋"/>
          <w:sz w:val="28"/>
          <w:szCs w:val="28"/>
        </w:rPr>
        <w:br w:type="page"/>
      </w:r>
      <w:r>
        <w:rPr>
          <w:rFonts w:hint="eastAsia" w:ascii="黑体" w:hAnsi="黑体" w:eastAsia="黑体" w:cs="黑体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缙云县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“奇思妙想 创赢绿谷”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创业创新大赛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法律声明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</w:t>
      </w:r>
      <w:r>
        <w:rPr>
          <w:rFonts w:ascii="仿宋_GB2312" w:hAnsi="仿宋" w:cs="仿宋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一、参赛选手（个人或团队）向本次竞赛提交的参赛项目将被视为其本人已经充分理解、同意并接受大赛的官方规则和相关法律声明的所有条款。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二、参赛选手承诺向大赛组委会提供的全部资料均具真实性、原创性、合法性。在比赛过程中或比赛结束后，若发现参赛选手提交了任何含有（包括但不限于）欺骗、隐瞒或虚假信息的报名材料，大赛组委会有权立即取消该参赛选手的参赛资格及已获得的名次，并丧失因获得相应奖项享有的所有权利，若已支付相应奖金，则大赛组委会具有追溯权利，要求其返还相应奖金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三、参赛选手若因未经他人同意，获取或篡改他人信息制作并提交报名材料，或因其自身原因与他人产生纠纷的，由该选手自行承担全部责任。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参赛选手保证：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（一）在其知晓的范围内，该项目没有侵犯任何第三方的知识产权或其它依法受到保护的权益；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（二）参加本比赛不违反参赛选手各自所在</w:t>
      </w:r>
      <w:r>
        <w:rPr>
          <w:rFonts w:hint="eastAsia" w:ascii="仿宋_GB2312" w:hAnsi="仿宋" w:cs="仿宋"/>
          <w:szCs w:val="32"/>
          <w:lang w:eastAsia="zh-CN"/>
        </w:rPr>
        <w:t>县</w:t>
      </w:r>
      <w:r>
        <w:rPr>
          <w:rFonts w:hint="eastAsia" w:ascii="仿宋_GB2312" w:hAnsi="仿宋" w:cs="仿宋"/>
          <w:szCs w:val="32"/>
        </w:rPr>
        <w:t>、单位、学校的任何规定；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（三）参赛项目的素材或内容来源于第三方的，参赛选手应取得包括各种报告、文字材料、电子文档、录音、图像、源代码等相关资料的许可或批准。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四、参赛选手的姓名、照片、视频等一切参赛资料均有可能在本大赛的广告中出现，广告载体包括但不仅限于电视、报刊、杂志、广播及互联网等媒体。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五、参赛选手不可撤销地授予大赛组委会自项目提交之日起两年内，以宣传为目的，以其原始形式或修改的形式使用各参赛方案和小组录像的权利。该使用许可为无偿、专有排他、可转让、全球性的。该使用或转让权利适用于所有领域，组委会有权以各种方式、方法使用，包括但不限于复制或授权第三方复制、提供、出版、分发、进口、展示、开发、翻译、转换、修改、广播、汇编、录音录像和在所有通信网络上（如因特网）在线使用权利等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六、</w:t>
      </w:r>
      <w:r>
        <w:rPr>
          <w:rFonts w:hint="eastAsia" w:ascii="仿宋_GB2312" w:hAnsi="仿宋" w:cs="仿宋"/>
          <w:szCs w:val="32"/>
          <w:lang w:val="en-US" w:eastAsia="zh-CN"/>
        </w:rPr>
        <w:t xml:space="preserve"> </w:t>
      </w:r>
      <w:r>
        <w:rPr>
          <w:rFonts w:hint="eastAsia" w:ascii="仿宋_GB2312" w:hAnsi="仿宋" w:cs="仿宋"/>
          <w:szCs w:val="32"/>
        </w:rPr>
        <w:t>本次参赛项目所获奖金均将根据项目目标完成情况发放，参赛选手需服从大赛组委会关于奖金的分配及发放方式。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七、大赛组委会有权对参赛团队行为的有效性进行监督，一旦发现作弊或存在其他不符合赛制的行为，将取消其参赛资格。</w:t>
      </w:r>
    </w:p>
    <w:p>
      <w:pPr>
        <w:spacing w:line="54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八、本大赛最终解释权归大赛组委会所有。大赛组委会保留对上述文件进行任何补充修改的权利。如果参赛选手对补充修改有任何异议，参赛选手应立即通知大赛组委会，但无权要求大赛组委会补偿其因参赛所支出的任何费用。</w:t>
      </w:r>
    </w:p>
    <w:p>
      <w:pPr>
        <w:spacing w:line="540" w:lineRule="exact"/>
        <w:rPr>
          <w:rFonts w:ascii="仿宋_GB2312" w:hAnsi="仿宋" w:cs="仿宋"/>
          <w:szCs w:val="32"/>
        </w:rPr>
      </w:pPr>
    </w:p>
    <w:p>
      <w:pPr>
        <w:spacing w:line="500" w:lineRule="exact"/>
        <w:ind w:firstLine="5280" w:firstLineChars="1650"/>
        <w:rPr>
          <w:rFonts w:ascii="仿宋_GB2312" w:hAnsi="仿宋" w:cs="仿宋"/>
          <w:szCs w:val="32"/>
        </w:rPr>
      </w:pPr>
    </w:p>
    <w:p>
      <w:pPr>
        <w:spacing w:line="500" w:lineRule="exact"/>
        <w:ind w:firstLine="5280" w:firstLineChars="165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声明人：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szCs w:val="28"/>
          <w:lang w:val="en-US" w:eastAsia="zh-CN"/>
        </w:rPr>
      </w:pPr>
      <w:r>
        <w:rPr>
          <w:rFonts w:ascii="仿宋_GB2312" w:hAnsi="仿宋" w:cs="仿宋"/>
          <w:szCs w:val="32"/>
        </w:rPr>
        <w:t xml:space="preserve">                      </w:t>
      </w:r>
      <w:r>
        <w:rPr>
          <w:rFonts w:hint="eastAsia" w:ascii="仿宋_GB2312" w:hAnsi="仿宋" w:cs="仿宋"/>
          <w:szCs w:val="32"/>
        </w:rPr>
        <w:t xml:space="preserve">           20</w:t>
      </w:r>
      <w:r>
        <w:rPr>
          <w:rFonts w:hint="eastAsia" w:ascii="仿宋_GB2312" w:hAnsi="仿宋" w:cs="仿宋"/>
          <w:szCs w:val="32"/>
          <w:lang w:val="en-US" w:eastAsia="zh-CN"/>
        </w:rPr>
        <w:t>23</w:t>
      </w:r>
      <w:r>
        <w:rPr>
          <w:rFonts w:hint="eastAsia" w:ascii="仿宋_GB2312" w:hAnsi="仿宋" w:cs="仿宋"/>
          <w:szCs w:val="32"/>
        </w:rPr>
        <w:t>年</w:t>
      </w:r>
      <w:r>
        <w:rPr>
          <w:rFonts w:ascii="仿宋_GB2312" w:hAnsi="仿宋" w:cs="仿宋"/>
          <w:szCs w:val="32"/>
        </w:rPr>
        <w:t>___</w:t>
      </w:r>
      <w:r>
        <w:rPr>
          <w:rFonts w:hint="eastAsia" w:ascii="仿宋_GB2312" w:hAnsi="仿宋" w:cs="仿宋"/>
          <w:szCs w:val="32"/>
        </w:rPr>
        <w:t>月</w:t>
      </w:r>
      <w:r>
        <w:rPr>
          <w:rFonts w:ascii="仿宋_GB2312" w:hAnsi="仿宋" w:cs="仿宋"/>
          <w:szCs w:val="32"/>
        </w:rPr>
        <w:t>___</w:t>
      </w:r>
      <w:r>
        <w:rPr>
          <w:rFonts w:hint="eastAsia" w:ascii="仿宋_GB2312" w:hAnsi="仿宋" w:cs="仿宋"/>
          <w:szCs w:val="32"/>
        </w:rPr>
        <w:t>日</w:t>
      </w:r>
      <w:r>
        <w:rPr>
          <w:rFonts w:ascii="仿宋" w:hAnsi="仿宋" w:eastAsia="仿宋" w:cs="仿宋"/>
          <w:szCs w:val="32"/>
        </w:rPr>
        <w:br w:type="page"/>
      </w:r>
      <w:r>
        <w:rPr>
          <w:rFonts w:hint="eastAsia" w:ascii="黑体" w:hAnsi="黑体" w:eastAsia="黑体" w:cs="黑体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缙云县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“奇思妙想 创赢绿谷”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小标宋" w:hAnsi="SimSun-ExtB" w:eastAsia="小标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创业创新大赛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计划书提纲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</w:p>
    <w:p>
      <w:pPr>
        <w:spacing w:line="500" w:lineRule="exact"/>
        <w:ind w:firstLine="640" w:firstLineChars="200"/>
        <w:rPr>
          <w:rFonts w:ascii="黑体" w:hAnsi="仿宋" w:eastAsia="黑体" w:cs="仿宋"/>
          <w:bCs/>
          <w:szCs w:val="32"/>
        </w:rPr>
      </w:pPr>
      <w:r>
        <w:rPr>
          <w:rFonts w:hint="eastAsia" w:ascii="黑体" w:hAnsi="仿宋" w:eastAsia="黑体" w:cs="仿宋"/>
          <w:bCs/>
          <w:szCs w:val="32"/>
        </w:rPr>
        <w:t>一、个人或团队基本情况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个人或团队基本情况介绍，包括成员、创业理念、宗旨、目标、价值观和远景规划等，以及进行创业的自有优势。</w:t>
      </w:r>
    </w:p>
    <w:p>
      <w:pPr>
        <w:spacing w:line="500" w:lineRule="exact"/>
        <w:rPr>
          <w:rFonts w:ascii="仿宋_GB2312" w:hAnsi="仿宋" w:cs="仿宋"/>
          <w:b/>
          <w:bCs/>
          <w:szCs w:val="32"/>
        </w:rPr>
      </w:pPr>
      <w:r>
        <w:rPr>
          <w:rFonts w:ascii="仿宋_GB2312" w:hAnsi="仿宋" w:cs="仿宋"/>
          <w:b/>
          <w:bCs/>
          <w:szCs w:val="32"/>
        </w:rPr>
        <w:t xml:space="preserve">    </w:t>
      </w:r>
      <w:r>
        <w:rPr>
          <w:rFonts w:hint="eastAsia" w:ascii="黑体" w:hAnsi="仿宋" w:eastAsia="黑体" w:cs="仿宋"/>
          <w:bCs/>
          <w:szCs w:val="32"/>
        </w:rPr>
        <w:t>二、项目简介</w:t>
      </w:r>
    </w:p>
    <w:p>
      <w:pPr>
        <w:spacing w:line="500" w:lineRule="exac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简述项目基本情况及其业务。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   </w:t>
      </w:r>
      <w:r>
        <w:rPr>
          <w:rFonts w:hint="eastAsia" w:ascii="黑体" w:hAnsi="仿宋" w:eastAsia="黑体" w:cs="仿宋"/>
          <w:bCs/>
          <w:szCs w:val="32"/>
        </w:rPr>
        <w:t>三、产品</w:t>
      </w:r>
      <w:r>
        <w:rPr>
          <w:rFonts w:ascii="黑体" w:hAnsi="仿宋" w:eastAsia="黑体" w:cs="仿宋"/>
          <w:bCs/>
          <w:szCs w:val="32"/>
        </w:rPr>
        <w:t>/</w:t>
      </w:r>
      <w:r>
        <w:rPr>
          <w:rFonts w:hint="eastAsia" w:ascii="黑体" w:hAnsi="仿宋" w:eastAsia="黑体" w:cs="仿宋"/>
          <w:bCs/>
          <w:szCs w:val="32"/>
        </w:rPr>
        <w:t>服务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项目特有关键技术的特点、水平和优势，主导项目（产品）相对于市场同类竞争项目（产品）在质量、性能、功能等方面的特点和优势，是否拥有自主知识产权等。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  </w:t>
      </w:r>
      <w:r>
        <w:rPr>
          <w:rFonts w:ascii="黑体" w:hAnsi="仿宋" w:eastAsia="黑体" w:cs="仿宋"/>
          <w:bCs/>
          <w:szCs w:val="32"/>
        </w:rPr>
        <w:t xml:space="preserve"> </w:t>
      </w:r>
      <w:r>
        <w:rPr>
          <w:rFonts w:hint="eastAsia" w:ascii="黑体" w:hAnsi="仿宋" w:eastAsia="黑体" w:cs="仿宋"/>
          <w:bCs/>
          <w:szCs w:val="32"/>
        </w:rPr>
        <w:t>四、市场营销推广计划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包括项目（产品）市场定位，运营方式、推广渠道、推广平台、推广方法等。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 </w:t>
      </w:r>
      <w:r>
        <w:rPr>
          <w:rFonts w:ascii="黑体" w:hAnsi="仿宋" w:eastAsia="黑体" w:cs="仿宋"/>
          <w:bCs/>
          <w:szCs w:val="32"/>
        </w:rPr>
        <w:t xml:space="preserve">  </w:t>
      </w:r>
      <w:r>
        <w:rPr>
          <w:rFonts w:hint="eastAsia" w:ascii="黑体" w:hAnsi="仿宋" w:eastAsia="黑体" w:cs="仿宋"/>
          <w:bCs/>
          <w:szCs w:val="32"/>
        </w:rPr>
        <w:t>五、项目实施计划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</w:t>
      </w:r>
      <w:r>
        <w:rPr>
          <w:rFonts w:ascii="仿宋_GB2312" w:hAnsi="仿宋" w:cs="仿宋"/>
          <w:szCs w:val="32"/>
        </w:rPr>
        <w:t xml:space="preserve">   </w:t>
      </w:r>
      <w:r>
        <w:rPr>
          <w:rFonts w:hint="eastAsia" w:ascii="仿宋_GB2312" w:hAnsi="仿宋" w:cs="仿宋"/>
          <w:szCs w:val="32"/>
        </w:rPr>
        <w:t>包括项目进度分解、时间安排、经费安排、人员安排等。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</w:t>
      </w:r>
      <w:r>
        <w:rPr>
          <w:rFonts w:ascii="黑体" w:hAnsi="仿宋" w:eastAsia="黑体" w:cs="仿宋"/>
          <w:bCs/>
          <w:szCs w:val="32"/>
        </w:rPr>
        <w:t xml:space="preserve">   </w:t>
      </w:r>
      <w:r>
        <w:rPr>
          <w:rFonts w:hint="eastAsia" w:ascii="黑体" w:hAnsi="仿宋" w:eastAsia="黑体" w:cs="仿宋"/>
          <w:bCs/>
          <w:szCs w:val="32"/>
        </w:rPr>
        <w:t>六、投资预算和效益分析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包括创业项目的投资、资金结构及安排、财务预测以及效益分析等。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   </w:t>
      </w:r>
      <w:r>
        <w:rPr>
          <w:rFonts w:hint="eastAsia" w:ascii="黑体" w:hAnsi="仿宋" w:eastAsia="黑体" w:cs="仿宋"/>
          <w:bCs/>
          <w:szCs w:val="32"/>
        </w:rPr>
        <w:t>七、创业资金及投资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说明是否具有独立的创业资金准备，是否愿意接受投资，以及接受的方式和投资回报情况。</w:t>
      </w:r>
    </w:p>
    <w:p>
      <w:pPr>
        <w:spacing w:line="500" w:lineRule="exact"/>
        <w:rPr>
          <w:rFonts w:ascii="黑体" w:hAnsi="仿宋" w:eastAsia="黑体" w:cs="仿宋"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</w:t>
      </w:r>
      <w:r>
        <w:rPr>
          <w:rFonts w:ascii="黑体" w:hAnsi="仿宋" w:eastAsia="黑体" w:cs="仿宋"/>
          <w:bCs/>
          <w:szCs w:val="32"/>
        </w:rPr>
        <w:t xml:space="preserve">   </w:t>
      </w:r>
      <w:r>
        <w:rPr>
          <w:rFonts w:hint="eastAsia" w:ascii="黑体" w:hAnsi="仿宋" w:eastAsia="黑体" w:cs="仿宋"/>
          <w:bCs/>
          <w:szCs w:val="32"/>
        </w:rPr>
        <w:t>八、风险分析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包括项目目前的市场竞争表现，可能面临的资金、技术、市场、人员等风险，如何采取有效措施加以规避等。</w:t>
      </w:r>
    </w:p>
    <w:p>
      <w:pPr>
        <w:spacing w:line="500" w:lineRule="exact"/>
        <w:rPr>
          <w:rFonts w:ascii="黑体" w:hAnsi="仿宋" w:eastAsia="黑体" w:cs="仿宋"/>
          <w:bCs/>
          <w:szCs w:val="32"/>
        </w:rPr>
      </w:pPr>
      <w:r>
        <w:rPr>
          <w:rFonts w:ascii="黑体" w:hAnsi="仿宋" w:eastAsia="黑体" w:cs="仿宋"/>
          <w:bCs/>
          <w:szCs w:val="32"/>
        </w:rPr>
        <w:t xml:space="preserve">    </w:t>
      </w:r>
      <w:r>
        <w:rPr>
          <w:rFonts w:hint="eastAsia" w:ascii="黑体" w:hAnsi="仿宋" w:eastAsia="黑体" w:cs="仿宋"/>
          <w:bCs/>
          <w:szCs w:val="32"/>
        </w:rPr>
        <w:t>九、其他支持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请提出需要的额外支持，可包括技术、人员、资金、物流、场地、法律等。</w:t>
      </w:r>
    </w:p>
    <w:p>
      <w:pPr>
        <w:spacing w:line="500" w:lineRule="exact"/>
        <w:rPr>
          <w:rFonts w:ascii="楷体_GB2312" w:hAnsi="仿宋" w:eastAsia="楷体_GB2312" w:cs="仿宋"/>
          <w:b/>
          <w:bCs/>
          <w:szCs w:val="32"/>
        </w:rPr>
      </w:pPr>
      <w:r>
        <w:rPr>
          <w:rFonts w:ascii="楷体_GB2312" w:hAnsi="仿宋" w:eastAsia="楷体_GB2312" w:cs="仿宋"/>
          <w:b/>
          <w:bCs/>
          <w:szCs w:val="32"/>
        </w:rPr>
        <w:t xml:space="preserve">    </w:t>
      </w:r>
      <w:r>
        <w:rPr>
          <w:rFonts w:hint="eastAsia" w:ascii="黑体" w:hAnsi="仿宋" w:eastAsia="黑体" w:cs="仿宋"/>
          <w:bCs/>
          <w:szCs w:val="32"/>
        </w:rPr>
        <w:t>十、相关材料</w:t>
      </w:r>
    </w:p>
    <w:p>
      <w:pPr>
        <w:spacing w:line="500" w:lineRule="exact"/>
        <w:rPr>
          <w:rFonts w:ascii="仿宋_GB2312" w:hAnsi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</w:t>
      </w:r>
      <w:r>
        <w:rPr>
          <w:rFonts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</w:rPr>
        <w:t>参赛选手需提供个人身份证、企业法人营业执照（个体工商户营业执照）复印件。</w:t>
      </w:r>
    </w:p>
    <w:p>
      <w:pPr>
        <w:spacing w:line="500" w:lineRule="exact"/>
        <w:rPr>
          <w:rFonts w:ascii="仿宋" w:hAnsi="仿宋" w:eastAsia="仿宋" w:cs="仿宋"/>
          <w:szCs w:val="32"/>
        </w:rPr>
      </w:pPr>
    </w:p>
    <w:p>
      <w:pPr>
        <w:spacing w:line="500" w:lineRule="exact"/>
        <w:ind w:left="1280" w:leftChars="200" w:hanging="640" w:hanging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注：计划书文本字数应不少于1500字，另需附团队形象、经营状况等有关照片2-3张。</w:t>
      </w:r>
    </w:p>
    <w:p>
      <w:pPr>
        <w:snapToGrid w:val="0"/>
        <w:spacing w:line="540" w:lineRule="exact"/>
        <w:rPr>
          <w:rFonts w:ascii="仿宋_GB2312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napToGrid w:val="0"/>
        <w:spacing w:line="540" w:lineRule="exact"/>
        <w:rPr>
          <w:rFonts w:ascii="仿宋_GB2312"/>
          <w:spacing w:val="-6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缙云县返乡入乡合作创业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小标宋" w:hAnsi="SimSun-ExtB" w:eastAsia="小标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计划书提纲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Cs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32"/>
        </w:rPr>
        <w:t>一、个人或团队基本情况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个人或团队基本情况介绍，包括成员、创业理念、宗旨、目标、价值观和远景规划等，以及进行创业的自有优势。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 xml:space="preserve">   </w:t>
      </w:r>
      <w:r>
        <w:rPr>
          <w:rFonts w:hint="eastAsia" w:ascii="黑体" w:hAnsi="黑体" w:eastAsia="黑体" w:cs="黑体"/>
          <w:bCs/>
          <w:szCs w:val="32"/>
        </w:rPr>
        <w:t xml:space="preserve"> 二、项目简介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简述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乡村规划</w:t>
      </w:r>
      <w:r>
        <w:rPr>
          <w:rFonts w:hint="eastAsia" w:ascii="仿宋_GB2312" w:hAnsi="仿宋_GB2312" w:eastAsia="仿宋_GB2312" w:cs="仿宋_GB2312"/>
          <w:szCs w:val="32"/>
        </w:rPr>
        <w:t>项目基本情况及其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主导</w:t>
      </w:r>
      <w:r>
        <w:rPr>
          <w:rFonts w:hint="eastAsia" w:ascii="仿宋_GB2312" w:hAnsi="仿宋_GB2312" w:eastAsia="仿宋_GB2312" w:cs="仿宋_GB2312"/>
          <w:szCs w:val="32"/>
        </w:rPr>
        <w:t>业务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、服务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 xml:space="preserve">   </w:t>
      </w:r>
      <w:r>
        <w:rPr>
          <w:rFonts w:hint="eastAsia" w:ascii="黑体" w:hAnsi="黑体" w:eastAsia="黑体" w:cs="黑体"/>
          <w:bCs/>
          <w:szCs w:val="32"/>
        </w:rPr>
        <w:t xml:space="preserve"> </w:t>
      </w:r>
      <w:r>
        <w:rPr>
          <w:rFonts w:hint="eastAsia" w:ascii="黑体" w:hAnsi="黑体" w:eastAsia="黑体" w:cs="黑体"/>
          <w:bCs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Cs w:val="32"/>
        </w:rPr>
        <w:t>、市场营销推广计划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包括项目（产品）市场定位，运营方式、推广渠道、推广平台、推广方法等。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Cs w:val="32"/>
        </w:rPr>
        <w:t xml:space="preserve">  </w:t>
      </w:r>
      <w:r>
        <w:rPr>
          <w:rFonts w:hint="eastAsia" w:ascii="黑体" w:hAnsi="黑体" w:eastAsia="黑体" w:cs="黑体"/>
          <w:bCs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Cs w:val="32"/>
        </w:rPr>
        <w:t>、项目实施计划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包括项目进度分解、时间安排、经费安排、人员安排等。</w:t>
      </w:r>
    </w:p>
    <w:p>
      <w:pPr>
        <w:spacing w:line="500" w:lineRule="exact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Cs w:val="32"/>
        </w:rPr>
        <w:t xml:space="preserve">  </w:t>
      </w:r>
      <w:r>
        <w:rPr>
          <w:rFonts w:hint="eastAsia" w:ascii="黑体" w:hAnsi="黑体" w:eastAsia="黑体" w:cs="黑体"/>
          <w:bCs/>
          <w:szCs w:val="32"/>
          <w:lang w:eastAsia="zh-CN"/>
        </w:rPr>
        <w:t xml:space="preserve"> 五、投资预算和效益分析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包括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乡村创业规划</w:t>
      </w:r>
      <w:r>
        <w:rPr>
          <w:rFonts w:hint="eastAsia" w:ascii="仿宋_GB2312" w:hAnsi="仿宋_GB2312" w:eastAsia="仿宋_GB2312" w:cs="仿宋_GB2312"/>
          <w:szCs w:val="32"/>
        </w:rPr>
        <w:t>项目的投资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资金结构及安排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（是</w:t>
      </w:r>
      <w:r>
        <w:rPr>
          <w:rFonts w:hint="eastAsia" w:ascii="仿宋_GB2312" w:hAnsi="仿宋_GB2312" w:eastAsia="仿宋_GB2312" w:cs="仿宋_GB2312"/>
          <w:szCs w:val="32"/>
        </w:rPr>
        <w:t>否愿意接受投资，以及接受的方式和投资回报情况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Cs w:val="32"/>
        </w:rPr>
        <w:t>财务预测以及效益分析等。</w:t>
      </w:r>
    </w:p>
    <w:p>
      <w:pPr>
        <w:spacing w:line="500" w:lineRule="exac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 xml:space="preserve">    </w:t>
      </w:r>
      <w:r>
        <w:rPr>
          <w:rFonts w:hint="eastAsia" w:ascii="黑体" w:hAnsi="黑体" w:eastAsia="黑体" w:cs="黑体"/>
          <w:bCs/>
          <w:szCs w:val="32"/>
          <w:lang w:eastAsia="zh-CN"/>
        </w:rPr>
        <w:t>六、风险分析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包括项目目前的市场竞争表现，可能面临的资金、技术、市场、人员等风险，如何采取有效措施加以规避等。</w:t>
      </w:r>
    </w:p>
    <w:p>
      <w:pPr>
        <w:spacing w:line="500" w:lineRule="exac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   </w:t>
      </w:r>
      <w:r>
        <w:rPr>
          <w:rFonts w:hint="eastAsia" w:ascii="黑体" w:hAnsi="黑体" w:eastAsia="黑体" w:cs="黑体"/>
          <w:bCs/>
          <w:szCs w:val="32"/>
          <w:lang w:eastAsia="zh-CN"/>
        </w:rPr>
        <w:t>七、其他支持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请提出需要的额外支持，可包括技术、人员、资金、物流、场地、法律等。</w:t>
      </w:r>
    </w:p>
    <w:p>
      <w:r>
        <w:rPr>
          <w:rFonts w:ascii="楷体_GB2312" w:hAnsi="仿宋" w:eastAsia="楷体_GB2312" w:cs="仿宋"/>
          <w:b/>
          <w:bCs/>
          <w:szCs w:val="32"/>
        </w:rPr>
        <w:t xml:space="preserve">  </w:t>
      </w:r>
      <w:r>
        <w:rPr>
          <w:rFonts w:hint="eastAsia" w:ascii="楷体_GB2312" w:hAnsi="仿宋" w:eastAsia="楷体_GB2312" w:cs="仿宋"/>
          <w:b/>
          <w:bCs/>
          <w:szCs w:val="32"/>
          <w:lang w:val="en-US" w:eastAsia="zh-CN"/>
        </w:rPr>
        <w:t xml:space="preserve"> </w:t>
      </w:r>
      <w:r>
        <w:rPr>
          <w:rFonts w:hint="eastAsia" w:ascii="仿宋_GB2312" w:hAnsi="仿宋" w:cs="仿宋"/>
          <w:sz w:val="28"/>
          <w:szCs w:val="28"/>
        </w:rPr>
        <w:t>注：计划书文本字数应不少于1500字，另需附团队形象、经营状况等有关照片2-3张。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B5480"/>
    <w:rsid w:val="66EB5480"/>
    <w:rsid w:val="6A2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4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2023-04-14T08:51:00Z</dcterms:created>
  <dc:creator>user</dc:creator>
  <cp:lastModifiedBy>user</cp:lastModifiedBy>
  <dcterms:modified xsi:type="dcterms:W3CDTF">2023-04-14T08:56:01Z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