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outlineLvl w:val="0"/>
        <w:rPr>
          <w:rFonts w:ascii="华文中宋" w:hAnsi="华文中宋" w:eastAsia="华文中宋" w:cs="黑体"/>
          <w:b/>
          <w:sz w:val="40"/>
          <w:szCs w:val="32"/>
        </w:rPr>
      </w:pPr>
    </w:p>
    <w:p>
      <w:pPr>
        <w:spacing w:line="520" w:lineRule="exact"/>
        <w:jc w:val="center"/>
        <w:outlineLvl w:val="0"/>
        <w:rPr>
          <w:rFonts w:ascii="华文中宋" w:hAnsi="华文中宋" w:eastAsia="华文中宋" w:cs="黑体"/>
          <w:b/>
          <w:sz w:val="40"/>
          <w:szCs w:val="32"/>
        </w:rPr>
      </w:pPr>
    </w:p>
    <w:p>
      <w:pPr>
        <w:spacing w:line="520" w:lineRule="exact"/>
        <w:jc w:val="center"/>
        <w:outlineLvl w:val="0"/>
        <w:rPr>
          <w:rFonts w:ascii="华文中宋" w:hAnsi="华文中宋" w:eastAsia="华文中宋" w:cs="黑体"/>
          <w:b/>
          <w:sz w:val="40"/>
          <w:szCs w:val="32"/>
        </w:rPr>
      </w:pPr>
    </w:p>
    <w:p>
      <w:pPr>
        <w:spacing w:line="520" w:lineRule="exact"/>
        <w:jc w:val="center"/>
        <w:outlineLvl w:val="0"/>
        <w:rPr>
          <w:rFonts w:ascii="华文中宋" w:hAnsi="华文中宋" w:eastAsia="华文中宋" w:cs="黑体"/>
          <w:b/>
          <w:sz w:val="44"/>
          <w:szCs w:val="32"/>
        </w:rPr>
      </w:pPr>
      <w:r>
        <w:rPr>
          <w:rFonts w:hint="eastAsia" w:ascii="华文中宋" w:hAnsi="华文中宋" w:eastAsia="华文中宋" w:cs="黑体"/>
          <w:b/>
          <w:sz w:val="44"/>
          <w:szCs w:val="32"/>
        </w:rPr>
        <w:t>“15分钟品质文化生活圈”建设导则</w:t>
      </w:r>
    </w:p>
    <w:p>
      <w:pPr>
        <w:spacing w:line="520" w:lineRule="exact"/>
        <w:ind w:firstLine="704" w:firstLineChars="220"/>
        <w:rPr>
          <w:rFonts w:ascii="仿宋" w:hAnsi="仿宋" w:eastAsia="仿宋" w:cs="仿宋_GB2312"/>
          <w:bCs/>
          <w:sz w:val="32"/>
          <w:szCs w:val="32"/>
        </w:rPr>
      </w:pPr>
      <w:r>
        <w:rPr>
          <w:rFonts w:hint="eastAsia" w:ascii="仿宋" w:hAnsi="仿宋" w:eastAsia="仿宋" w:cs="仿宋_GB2312"/>
          <w:bCs/>
          <w:sz w:val="32"/>
          <w:szCs w:val="32"/>
        </w:rPr>
        <w:t xml:space="preserve"> </w:t>
      </w:r>
    </w:p>
    <w:p>
      <w:pPr>
        <w:spacing w:line="520" w:lineRule="exact"/>
        <w:ind w:firstLine="704" w:firstLineChars="220"/>
        <w:rPr>
          <w:rFonts w:ascii="仿宋" w:hAnsi="仿宋" w:eastAsia="仿宋" w:cs="仿宋_GB2312"/>
          <w:sz w:val="32"/>
          <w:szCs w:val="32"/>
        </w:rPr>
      </w:pPr>
    </w:p>
    <w:p>
      <w:pPr>
        <w:spacing w:line="520" w:lineRule="exact"/>
        <w:ind w:firstLine="704" w:firstLineChars="220"/>
        <w:rPr>
          <w:rFonts w:ascii="仿宋" w:hAnsi="仿宋" w:eastAsia="仿宋" w:cs="仿宋_GB2312"/>
          <w:sz w:val="32"/>
          <w:szCs w:val="32"/>
        </w:rPr>
      </w:pPr>
      <w:r>
        <w:rPr>
          <w:rFonts w:hint="eastAsia" w:ascii="仿宋" w:hAnsi="仿宋" w:eastAsia="仿宋" w:cs="仿宋_GB2312"/>
          <w:sz w:val="32"/>
          <w:szCs w:val="32"/>
        </w:rPr>
        <w:t>为深入贯彻落实省委办公厅省政府办公厅《关于高质量建设公共文化服务现代化先行省的实施意见》（浙委办发〔2021〕64号）精神，更好满足人民日益增长的美好生活需要，以公共文化服务高质量发展助力共同富裕示范区建设，现就“15分钟品质文化生活圈”建设提出如下意见。</w:t>
      </w:r>
    </w:p>
    <w:p>
      <w:pPr>
        <w:spacing w:line="520" w:lineRule="exact"/>
        <w:ind w:firstLine="704" w:firstLineChars="220"/>
        <w:rPr>
          <w:rFonts w:ascii="黑体" w:hAnsi="黑体" w:eastAsia="黑体" w:cs="仿宋_GB2312"/>
          <w:bCs/>
          <w:sz w:val="32"/>
          <w:szCs w:val="32"/>
        </w:rPr>
      </w:pPr>
      <w:r>
        <w:rPr>
          <w:rFonts w:hint="eastAsia" w:ascii="黑体" w:hAnsi="黑体" w:eastAsia="黑体" w:cs="仿宋_GB2312"/>
          <w:bCs/>
          <w:sz w:val="32"/>
          <w:szCs w:val="32"/>
        </w:rPr>
        <w:t>一、总体目标</w:t>
      </w:r>
    </w:p>
    <w:p>
      <w:pPr>
        <w:spacing w:line="520" w:lineRule="exact"/>
        <w:ind w:firstLine="704" w:firstLineChars="220"/>
        <w:rPr>
          <w:rFonts w:ascii="仿宋" w:hAnsi="仿宋" w:eastAsia="仿宋" w:cs="仿宋_GB2312"/>
          <w:sz w:val="32"/>
          <w:szCs w:val="32"/>
        </w:rPr>
      </w:pPr>
      <w:r>
        <w:rPr>
          <w:rFonts w:hint="eastAsia" w:ascii="仿宋" w:hAnsi="仿宋" w:eastAsia="仿宋" w:cs="仿宋_GB2312"/>
          <w:sz w:val="32"/>
          <w:szCs w:val="32"/>
        </w:rPr>
        <w:t>到2</w:t>
      </w:r>
      <w:r>
        <w:rPr>
          <w:rFonts w:ascii="仿宋" w:hAnsi="仿宋" w:eastAsia="仿宋" w:cs="仿宋_GB2312"/>
          <w:sz w:val="32"/>
          <w:szCs w:val="32"/>
        </w:rPr>
        <w:t>025年，“15分钟品质文化生活圈”实现全覆盖，全省</w:t>
      </w:r>
      <w:r>
        <w:rPr>
          <w:rFonts w:hint="eastAsia" w:ascii="仿宋" w:hAnsi="仿宋" w:eastAsia="仿宋" w:cs="仿宋_GB2312"/>
          <w:sz w:val="32"/>
          <w:szCs w:val="32"/>
        </w:rPr>
        <w:t>建成</w:t>
      </w:r>
      <w:r>
        <w:rPr>
          <w:rFonts w:ascii="仿宋" w:hAnsi="仿宋" w:eastAsia="仿宋" w:cs="仿宋_GB2312"/>
          <w:sz w:val="32"/>
          <w:szCs w:val="32"/>
        </w:rPr>
        <w:t>“15分钟品质文化生活圈”20000个。其中，</w:t>
      </w:r>
      <w:r>
        <w:rPr>
          <w:rFonts w:hint="eastAsia" w:ascii="仿宋" w:hAnsi="仿宋" w:eastAsia="仿宋" w:cs="仿宋_GB2312"/>
          <w:sz w:val="32"/>
          <w:szCs w:val="32"/>
        </w:rPr>
        <w:t>2</w:t>
      </w:r>
      <w:r>
        <w:rPr>
          <w:rFonts w:ascii="仿宋" w:hAnsi="仿宋" w:eastAsia="仿宋" w:cs="仿宋_GB2312"/>
          <w:sz w:val="32"/>
          <w:szCs w:val="32"/>
        </w:rPr>
        <w:t>022年完成“15分钟品质文化生活圈”建设</w:t>
      </w:r>
      <w:r>
        <w:rPr>
          <w:rFonts w:hint="eastAsia" w:ascii="仿宋" w:hAnsi="仿宋" w:eastAsia="仿宋" w:cs="仿宋_GB2312"/>
          <w:sz w:val="32"/>
          <w:szCs w:val="32"/>
        </w:rPr>
        <w:t>8</w:t>
      </w:r>
      <w:r>
        <w:rPr>
          <w:rFonts w:ascii="仿宋" w:hAnsi="仿宋" w:eastAsia="仿宋" w:cs="仿宋_GB2312"/>
          <w:sz w:val="32"/>
          <w:szCs w:val="32"/>
        </w:rPr>
        <w:t>000个。</w:t>
      </w:r>
    </w:p>
    <w:p>
      <w:pPr>
        <w:spacing w:line="520" w:lineRule="exact"/>
        <w:ind w:firstLine="704" w:firstLineChars="220"/>
        <w:rPr>
          <w:rFonts w:ascii="黑体" w:hAnsi="黑体" w:eastAsia="黑体" w:cs="仿宋_GB2312"/>
          <w:bCs/>
          <w:sz w:val="32"/>
          <w:szCs w:val="32"/>
        </w:rPr>
      </w:pPr>
      <w:r>
        <w:rPr>
          <w:rFonts w:hint="eastAsia" w:ascii="黑体" w:hAnsi="黑体" w:eastAsia="黑体" w:cs="仿宋_GB2312"/>
          <w:bCs/>
          <w:sz w:val="32"/>
          <w:szCs w:val="32"/>
        </w:rPr>
        <w:t>二、建设主体</w:t>
      </w:r>
    </w:p>
    <w:p>
      <w:pPr>
        <w:spacing w:line="520" w:lineRule="exact"/>
        <w:ind w:firstLine="704" w:firstLineChars="220"/>
        <w:rPr>
          <w:rFonts w:ascii="仿宋" w:hAnsi="仿宋" w:eastAsia="仿宋" w:cs="仿宋_GB2312"/>
          <w:sz w:val="32"/>
          <w:szCs w:val="32"/>
        </w:rPr>
      </w:pPr>
      <w:r>
        <w:rPr>
          <w:rFonts w:hint="eastAsia" w:ascii="仿宋" w:hAnsi="仿宋" w:eastAsia="仿宋" w:cs="仿宋_GB2312"/>
          <w:sz w:val="32"/>
          <w:szCs w:val="32"/>
        </w:rPr>
        <w:t>县（市、区）人民政府。</w:t>
      </w:r>
    </w:p>
    <w:p>
      <w:pPr>
        <w:spacing w:line="520" w:lineRule="exact"/>
        <w:ind w:firstLine="704" w:firstLineChars="220"/>
        <w:rPr>
          <w:rFonts w:ascii="黑体" w:hAnsi="黑体" w:eastAsia="黑体" w:cs="仿宋_GB2312"/>
          <w:bCs/>
          <w:sz w:val="32"/>
          <w:szCs w:val="32"/>
        </w:rPr>
      </w:pPr>
      <w:r>
        <w:rPr>
          <w:rFonts w:hint="eastAsia" w:ascii="黑体" w:hAnsi="黑体" w:eastAsia="黑体" w:cs="仿宋_GB2312"/>
          <w:bCs/>
          <w:sz w:val="32"/>
          <w:szCs w:val="32"/>
        </w:rPr>
        <w:t>三、概念界定</w:t>
      </w:r>
    </w:p>
    <w:p>
      <w:pPr>
        <w:spacing w:line="520" w:lineRule="exact"/>
        <w:ind w:firstLine="704" w:firstLineChars="220"/>
        <w:rPr>
          <w:rFonts w:ascii="仿宋" w:hAnsi="仿宋" w:eastAsia="仿宋" w:cs="仿宋_GB2312"/>
          <w:sz w:val="32"/>
          <w:szCs w:val="32"/>
        </w:rPr>
      </w:pPr>
      <w:r>
        <w:rPr>
          <w:rFonts w:hint="eastAsia" w:ascii="仿宋" w:hAnsi="仿宋" w:eastAsia="仿宋" w:cs="仿宋_GB2312"/>
          <w:sz w:val="32"/>
          <w:szCs w:val="32"/>
        </w:rPr>
        <w:t>“15分钟品质文化生活圈”，是指城乡居民走出家门，步行约15分钟左右，即可到达一个或以上高品质公共文化设施或其他公益性公共文化空间，享受高品质的基本公共文化服务。其地域范围约为辐射半径1.5公里左右范围。</w:t>
      </w:r>
    </w:p>
    <w:p>
      <w:pPr>
        <w:spacing w:line="520" w:lineRule="exact"/>
        <w:ind w:firstLine="704" w:firstLineChars="220"/>
        <w:rPr>
          <w:rFonts w:ascii="黑体" w:hAnsi="黑体" w:eastAsia="黑体" w:cs="仿宋_GB2312"/>
          <w:bCs/>
          <w:sz w:val="32"/>
          <w:szCs w:val="32"/>
        </w:rPr>
      </w:pPr>
      <w:r>
        <w:rPr>
          <w:rFonts w:hint="eastAsia" w:ascii="黑体" w:hAnsi="黑体" w:eastAsia="黑体" w:cs="仿宋_GB2312"/>
          <w:bCs/>
          <w:sz w:val="32"/>
          <w:szCs w:val="32"/>
        </w:rPr>
        <w:t>四、圈内设施</w:t>
      </w:r>
    </w:p>
    <w:p>
      <w:pPr>
        <w:spacing w:line="520" w:lineRule="exact"/>
        <w:ind w:firstLine="704" w:firstLineChars="220"/>
        <w:rPr>
          <w:rFonts w:ascii="仿宋" w:hAnsi="仿宋" w:eastAsia="仿宋" w:cs="仿宋_GB2312"/>
          <w:b/>
          <w:bCs/>
          <w:sz w:val="32"/>
          <w:szCs w:val="32"/>
        </w:rPr>
      </w:pPr>
      <w:r>
        <w:rPr>
          <w:rFonts w:hint="eastAsia" w:ascii="仿宋" w:hAnsi="仿宋" w:eastAsia="仿宋" w:cs="仿宋_GB2312"/>
          <w:sz w:val="32"/>
          <w:szCs w:val="32"/>
        </w:rPr>
        <w:t>每个“15分钟品质文化生活圈”内，至少有一个或以上的公共文化场馆及公共文化空间：</w:t>
      </w:r>
    </w:p>
    <w:p>
      <w:pPr>
        <w:spacing w:line="520" w:lineRule="exact"/>
        <w:ind w:firstLine="707" w:firstLineChars="221"/>
        <w:rPr>
          <w:rFonts w:ascii="楷体" w:hAnsi="楷体" w:eastAsia="楷体" w:cs="仿宋_GB2312"/>
          <w:sz w:val="32"/>
          <w:szCs w:val="32"/>
        </w:rPr>
      </w:pPr>
      <w:r>
        <w:rPr>
          <w:rFonts w:ascii="楷体" w:hAnsi="楷体" w:eastAsia="楷体" w:cs="仿宋_GB2312"/>
          <w:sz w:val="32"/>
          <w:szCs w:val="32"/>
        </w:rPr>
        <w:t>（一）公共文化场馆</w:t>
      </w:r>
    </w:p>
    <w:p>
      <w:pPr>
        <w:spacing w:line="520" w:lineRule="exact"/>
        <w:ind w:firstLine="707" w:firstLineChars="221"/>
        <w:rPr>
          <w:rFonts w:ascii="仿宋" w:hAnsi="仿宋" w:eastAsia="仿宋" w:cs="仿宋_GB2312"/>
          <w:sz w:val="32"/>
          <w:szCs w:val="32"/>
        </w:rPr>
      </w:pPr>
      <w:r>
        <w:rPr>
          <w:rFonts w:hint="eastAsia" w:ascii="仿宋" w:hAnsi="仿宋" w:eastAsia="仿宋" w:cs="仿宋_GB2312"/>
          <w:sz w:val="32"/>
          <w:szCs w:val="32"/>
        </w:rPr>
        <w:t>1</w:t>
      </w:r>
      <w:r>
        <w:rPr>
          <w:rFonts w:ascii="仿宋" w:hAnsi="仿宋" w:eastAsia="仿宋" w:cs="仿宋_GB2312"/>
          <w:sz w:val="32"/>
          <w:szCs w:val="32"/>
        </w:rPr>
        <w:t>.</w:t>
      </w:r>
      <w:r>
        <w:rPr>
          <w:rFonts w:hint="eastAsia" w:ascii="仿宋" w:hAnsi="仿宋" w:eastAsia="仿宋" w:cs="仿宋_GB2312"/>
          <w:sz w:val="32"/>
          <w:szCs w:val="32"/>
        </w:rPr>
        <w:t>公共图书馆、文化馆、博物馆、非物质文化遗产保护馆、美术馆；</w:t>
      </w:r>
    </w:p>
    <w:p>
      <w:pPr>
        <w:spacing w:line="520" w:lineRule="exact"/>
        <w:ind w:firstLine="707" w:firstLineChars="221"/>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乡镇（街道）综合文化站；</w:t>
      </w:r>
    </w:p>
    <w:p>
      <w:pPr>
        <w:spacing w:line="520" w:lineRule="exact"/>
        <w:ind w:firstLine="707" w:firstLineChars="221"/>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农村文化礼堂、村（社区）文化活动中心、社区文化家园。</w:t>
      </w:r>
    </w:p>
    <w:p>
      <w:pPr>
        <w:spacing w:line="520" w:lineRule="exact"/>
        <w:ind w:firstLine="707" w:firstLineChars="221"/>
        <w:rPr>
          <w:rFonts w:ascii="仿宋" w:hAnsi="仿宋" w:eastAsia="仿宋" w:cs="仿宋_GB2312"/>
          <w:sz w:val="32"/>
          <w:szCs w:val="32"/>
        </w:rPr>
      </w:pPr>
      <w:r>
        <w:rPr>
          <w:rFonts w:ascii="仿宋" w:hAnsi="仿宋" w:eastAsia="仿宋" w:cs="仿宋_GB2312"/>
          <w:sz w:val="32"/>
          <w:szCs w:val="32"/>
        </w:rPr>
        <w:t>4.</w:t>
      </w:r>
      <w:r>
        <w:rPr>
          <w:rFonts w:hint="eastAsia" w:ascii="仿宋" w:hAnsi="仿宋" w:eastAsia="仿宋" w:cs="仿宋_GB2312"/>
          <w:sz w:val="32"/>
          <w:szCs w:val="32"/>
        </w:rPr>
        <w:t>城市书房、文化驿站、乡村博物馆等公共文化空间；</w:t>
      </w:r>
    </w:p>
    <w:p>
      <w:pPr>
        <w:spacing w:line="520" w:lineRule="exact"/>
        <w:ind w:firstLine="707" w:firstLineChars="221"/>
        <w:rPr>
          <w:rFonts w:ascii="楷体" w:hAnsi="楷体" w:eastAsia="楷体" w:cs="仿宋_GB2312"/>
          <w:sz w:val="32"/>
          <w:szCs w:val="32"/>
        </w:rPr>
      </w:pPr>
      <w:r>
        <w:rPr>
          <w:rFonts w:ascii="楷体" w:hAnsi="楷体" w:eastAsia="楷体" w:cs="仿宋_GB2312"/>
          <w:sz w:val="32"/>
          <w:szCs w:val="32"/>
        </w:rPr>
        <w:t>（</w:t>
      </w:r>
      <w:r>
        <w:rPr>
          <w:rFonts w:hint="eastAsia" w:ascii="楷体" w:hAnsi="楷体" w:eastAsia="楷体" w:cs="仿宋_GB2312"/>
          <w:sz w:val="32"/>
          <w:szCs w:val="32"/>
        </w:rPr>
        <w:t>二</w:t>
      </w:r>
      <w:r>
        <w:rPr>
          <w:rFonts w:ascii="楷体" w:hAnsi="楷体" w:eastAsia="楷体" w:cs="仿宋_GB2312"/>
          <w:sz w:val="32"/>
          <w:szCs w:val="32"/>
        </w:rPr>
        <w:t>）新型公共文化空间</w:t>
      </w:r>
    </w:p>
    <w:p>
      <w:pPr>
        <w:spacing w:line="520" w:lineRule="exact"/>
        <w:ind w:firstLine="707" w:firstLineChars="221"/>
        <w:rPr>
          <w:rFonts w:ascii="仿宋" w:hAnsi="仿宋" w:eastAsia="仿宋" w:cs="仿宋_GB2312"/>
          <w:sz w:val="32"/>
          <w:szCs w:val="32"/>
        </w:rPr>
      </w:pPr>
      <w:r>
        <w:rPr>
          <w:rFonts w:hint="eastAsia" w:ascii="仿宋" w:hAnsi="仿宋" w:eastAsia="仿宋" w:cs="仿宋_GB2312"/>
          <w:sz w:val="32"/>
          <w:szCs w:val="32"/>
        </w:rPr>
        <w:t>5</w:t>
      </w:r>
      <w:r>
        <w:rPr>
          <w:rFonts w:ascii="仿宋" w:hAnsi="仿宋" w:eastAsia="仿宋" w:cs="仿宋_GB2312"/>
          <w:sz w:val="32"/>
          <w:szCs w:val="32"/>
        </w:rPr>
        <w:t>.</w:t>
      </w:r>
      <w:r>
        <w:rPr>
          <w:rFonts w:hint="eastAsia" w:ascii="仿宋" w:hAnsi="仿宋" w:eastAsia="仿宋" w:cs="仿宋_GB2312"/>
          <w:sz w:val="32"/>
          <w:szCs w:val="32"/>
        </w:rPr>
        <w:t>与商贸、餐饮、民宿等融合发展的新型公共文化空间；</w:t>
      </w:r>
    </w:p>
    <w:p>
      <w:pPr>
        <w:spacing w:line="520" w:lineRule="exact"/>
        <w:ind w:firstLine="707" w:firstLineChars="221"/>
        <w:rPr>
          <w:rFonts w:ascii="仿宋" w:hAnsi="仿宋" w:eastAsia="仿宋" w:cs="仿宋_GB2312"/>
          <w:sz w:val="32"/>
          <w:szCs w:val="32"/>
        </w:rPr>
      </w:pPr>
      <w:r>
        <w:rPr>
          <w:rFonts w:hint="eastAsia" w:ascii="仿宋" w:hAnsi="仿宋" w:eastAsia="仿宋" w:cs="仿宋_GB2312"/>
          <w:sz w:val="32"/>
          <w:szCs w:val="32"/>
        </w:rPr>
        <w:t>6</w:t>
      </w:r>
      <w:r>
        <w:rPr>
          <w:rFonts w:ascii="仿宋" w:hAnsi="仿宋" w:eastAsia="仿宋" w:cs="仿宋_GB2312"/>
          <w:sz w:val="32"/>
          <w:szCs w:val="32"/>
        </w:rPr>
        <w:t>.由本地文旅部门推进的家庭阅</w:t>
      </w:r>
      <w:r>
        <w:rPr>
          <w:rFonts w:hint="eastAsia" w:ascii="仿宋" w:hAnsi="仿宋" w:eastAsia="仿宋" w:cs="仿宋_GB2312"/>
          <w:sz w:val="32"/>
          <w:szCs w:val="32"/>
        </w:rPr>
        <w:t>式公共文化</w:t>
      </w:r>
      <w:r>
        <w:rPr>
          <w:rFonts w:ascii="仿宋" w:hAnsi="仿宋" w:eastAsia="仿宋" w:cs="仿宋_GB2312"/>
          <w:sz w:val="32"/>
          <w:szCs w:val="32"/>
        </w:rPr>
        <w:t>空间等。</w:t>
      </w:r>
    </w:p>
    <w:p>
      <w:pPr>
        <w:spacing w:line="520" w:lineRule="exact"/>
        <w:ind w:firstLine="707" w:firstLineChars="221"/>
        <w:rPr>
          <w:rFonts w:ascii="楷体" w:hAnsi="楷体" w:eastAsia="楷体" w:cs="仿宋_GB2312"/>
          <w:sz w:val="32"/>
          <w:szCs w:val="32"/>
        </w:rPr>
      </w:pPr>
      <w:r>
        <w:rPr>
          <w:rFonts w:ascii="楷体" w:hAnsi="楷体" w:eastAsia="楷体" w:cs="仿宋_GB2312"/>
          <w:sz w:val="32"/>
          <w:szCs w:val="32"/>
        </w:rPr>
        <w:t>（三）室外公共文化</w:t>
      </w:r>
      <w:r>
        <w:rPr>
          <w:rFonts w:hint="eastAsia" w:ascii="楷体" w:hAnsi="楷体" w:eastAsia="楷体" w:cs="仿宋_GB2312"/>
          <w:sz w:val="32"/>
          <w:szCs w:val="32"/>
        </w:rPr>
        <w:t>空间</w:t>
      </w:r>
    </w:p>
    <w:p>
      <w:pPr>
        <w:spacing w:line="520" w:lineRule="exact"/>
        <w:ind w:firstLine="707" w:firstLineChars="221"/>
        <w:rPr>
          <w:rFonts w:ascii="仿宋" w:hAnsi="仿宋" w:eastAsia="仿宋" w:cs="仿宋_GB2312"/>
          <w:sz w:val="32"/>
          <w:szCs w:val="32"/>
        </w:rPr>
      </w:pPr>
      <w:bookmarkStart w:id="0" w:name="_GoBack"/>
      <w:r>
        <w:rPr>
          <w:rFonts w:ascii="仿宋" w:hAnsi="仿宋" w:eastAsia="仿宋" w:cs="仿宋_GB2312"/>
          <w:sz w:val="32"/>
          <w:szCs w:val="32"/>
          <w:highlight w:val="none"/>
        </w:rPr>
        <w:t>7.</w:t>
      </w:r>
      <w:r>
        <w:rPr>
          <w:rFonts w:hint="eastAsia" w:ascii="仿宋" w:hAnsi="仿宋" w:eastAsia="仿宋" w:cs="仿宋_GB2312"/>
          <w:sz w:val="32"/>
          <w:szCs w:val="32"/>
          <w:highlight w:val="none"/>
        </w:rPr>
        <w:t>本当地文旅部门</w:t>
      </w:r>
      <w:bookmarkEnd w:id="0"/>
      <w:r>
        <w:rPr>
          <w:rFonts w:hint="eastAsia" w:ascii="仿宋" w:hAnsi="仿宋" w:eastAsia="仿宋" w:cs="仿宋_GB2312"/>
          <w:sz w:val="32"/>
          <w:szCs w:val="32"/>
        </w:rPr>
        <w:t>挂牌确认的文化广场等。</w:t>
      </w:r>
    </w:p>
    <w:p>
      <w:pPr>
        <w:spacing w:line="520" w:lineRule="exact"/>
        <w:ind w:firstLine="707" w:firstLineChars="221"/>
        <w:rPr>
          <w:rFonts w:ascii="楷体" w:hAnsi="楷体" w:eastAsia="楷体" w:cs="仿宋_GB2312"/>
          <w:sz w:val="32"/>
          <w:szCs w:val="32"/>
        </w:rPr>
      </w:pPr>
      <w:r>
        <w:rPr>
          <w:rFonts w:hint="eastAsia" w:ascii="楷体" w:hAnsi="楷体" w:eastAsia="楷体" w:cs="仿宋_GB2312"/>
          <w:sz w:val="32"/>
          <w:szCs w:val="32"/>
        </w:rPr>
        <w:t>（四）其他公共空间</w:t>
      </w:r>
    </w:p>
    <w:p>
      <w:pPr>
        <w:spacing w:line="520" w:lineRule="exact"/>
        <w:ind w:firstLine="707" w:firstLineChars="221"/>
        <w:rPr>
          <w:rFonts w:hint="eastAsia" w:ascii="仿宋" w:hAnsi="仿宋" w:eastAsia="仿宋" w:cs="仿宋_GB2312"/>
          <w:sz w:val="32"/>
          <w:szCs w:val="32"/>
        </w:rPr>
      </w:pPr>
      <w:r>
        <w:rPr>
          <w:rFonts w:hint="eastAsia" w:ascii="仿宋" w:hAnsi="仿宋" w:eastAsia="仿宋" w:cs="仿宋_GB2312"/>
          <w:sz w:val="32"/>
          <w:szCs w:val="32"/>
        </w:rPr>
        <w:t>8</w:t>
      </w:r>
      <w:r>
        <w:rPr>
          <w:rFonts w:ascii="仿宋" w:hAnsi="仿宋" w:eastAsia="仿宋" w:cs="仿宋_GB2312"/>
          <w:sz w:val="32"/>
          <w:szCs w:val="32"/>
        </w:rPr>
        <w:t>.</w:t>
      </w:r>
      <w:r>
        <w:rPr>
          <w:rFonts w:hint="eastAsia" w:ascii="仿宋" w:hAnsi="仿宋" w:eastAsia="仿宋" w:cs="仿宋_GB2312"/>
          <w:sz w:val="32"/>
          <w:szCs w:val="32"/>
        </w:rPr>
        <w:t>能为居民提供公益性服务的体育健身、休闲等公共空间。</w:t>
      </w:r>
    </w:p>
    <w:p>
      <w:pPr>
        <w:spacing w:line="520" w:lineRule="exact"/>
        <w:ind w:firstLine="704" w:firstLineChars="220"/>
        <w:rPr>
          <w:rFonts w:ascii="黑体" w:hAnsi="黑体" w:eastAsia="黑体" w:cs="仿宋_GB2312"/>
          <w:sz w:val="32"/>
          <w:szCs w:val="32"/>
        </w:rPr>
      </w:pPr>
      <w:r>
        <w:rPr>
          <w:rFonts w:ascii="黑体" w:hAnsi="黑体" w:eastAsia="黑体" w:cs="仿宋_GB2312"/>
          <w:sz w:val="32"/>
          <w:szCs w:val="32"/>
        </w:rPr>
        <w:t>五、圈内服务</w:t>
      </w:r>
    </w:p>
    <w:p>
      <w:pPr>
        <w:spacing w:line="520" w:lineRule="exact"/>
        <w:ind w:firstLine="704" w:firstLineChars="220"/>
        <w:rPr>
          <w:rFonts w:ascii="仿宋" w:hAnsi="仿宋" w:eastAsia="仿宋" w:cs="仿宋_GB2312"/>
          <w:b/>
          <w:bCs/>
          <w:sz w:val="32"/>
          <w:szCs w:val="32"/>
        </w:rPr>
      </w:pPr>
      <w:r>
        <w:rPr>
          <w:rFonts w:hint="eastAsia" w:ascii="仿宋" w:hAnsi="仿宋" w:eastAsia="仿宋" w:cs="仿宋_GB2312"/>
          <w:sz w:val="32"/>
          <w:szCs w:val="32"/>
        </w:rPr>
        <w:t>“15分钟品质文化生活圈”，应为人民群众提供以场地服务为核心、流动服务为补充、数字服务为提升的体系化、多样化、高品质的公共文化服务。</w:t>
      </w:r>
    </w:p>
    <w:p>
      <w:pPr>
        <w:spacing w:line="520" w:lineRule="exact"/>
        <w:ind w:firstLine="704" w:firstLineChars="220"/>
        <w:rPr>
          <w:rFonts w:ascii="仿宋" w:hAnsi="仿宋" w:eastAsia="楷体" w:cs="仿宋_GB2312"/>
          <w:sz w:val="32"/>
          <w:szCs w:val="32"/>
        </w:rPr>
      </w:pPr>
      <w:r>
        <w:rPr>
          <w:rFonts w:hint="eastAsia" w:ascii="仿宋" w:hAnsi="仿宋" w:eastAsia="楷体" w:cs="仿宋_GB2312"/>
          <w:sz w:val="32"/>
          <w:szCs w:val="32"/>
        </w:rPr>
        <w:t>（一）免费开放</w:t>
      </w:r>
    </w:p>
    <w:p>
      <w:pPr>
        <w:spacing w:line="520" w:lineRule="exact"/>
        <w:ind w:firstLine="704" w:firstLineChars="220"/>
        <w:rPr>
          <w:rFonts w:ascii="仿宋" w:hAnsi="仿宋" w:eastAsia="仿宋" w:cs="仿宋_GB2312"/>
          <w:sz w:val="32"/>
          <w:szCs w:val="32"/>
        </w:rPr>
      </w:pPr>
      <w:r>
        <w:rPr>
          <w:rFonts w:hint="eastAsia" w:ascii="仿宋" w:hAnsi="仿宋" w:eastAsia="仿宋" w:cs="仿宋_GB2312"/>
          <w:sz w:val="32"/>
          <w:szCs w:val="32"/>
        </w:rPr>
        <w:t>1</w:t>
      </w:r>
      <w:r>
        <w:rPr>
          <w:rFonts w:ascii="仿宋" w:hAnsi="仿宋" w:eastAsia="仿宋" w:cs="仿宋_GB2312"/>
          <w:sz w:val="32"/>
          <w:szCs w:val="32"/>
        </w:rPr>
        <w:t>.</w:t>
      </w:r>
      <w:r>
        <w:rPr>
          <w:rFonts w:hint="eastAsia" w:ascii="仿宋" w:hAnsi="仿宋" w:eastAsia="仿宋" w:cs="仿宋_GB2312"/>
          <w:sz w:val="32"/>
          <w:szCs w:val="32"/>
        </w:rPr>
        <w:t>“15分钟品质文化生活圈”内的公共文化空间，需满足相关设施开放的时间要求。并实现错时开放，节假日延时开放。</w:t>
      </w:r>
    </w:p>
    <w:p>
      <w:pPr>
        <w:spacing w:line="520" w:lineRule="exact"/>
        <w:ind w:firstLine="704" w:firstLineChars="220"/>
        <w:rPr>
          <w:rFonts w:hint="eastAsia" w:ascii="仿宋" w:hAnsi="仿宋" w:eastAsia="仿宋" w:cs="仿宋_GB2312"/>
          <w:sz w:val="32"/>
          <w:szCs w:val="32"/>
        </w:rPr>
      </w:pPr>
      <w:r>
        <w:rPr>
          <w:rFonts w:hint="eastAsia" w:ascii="仿宋" w:hAnsi="仿宋" w:eastAsia="仿宋" w:cs="仿宋_GB2312"/>
          <w:sz w:val="32"/>
          <w:szCs w:val="32"/>
        </w:rPr>
        <w:t>2．“15分钟品质文化生活圈”内的公共文化空间，坚持公益为主，以人为本，免费为附近居民提供无差别服务。</w:t>
      </w:r>
    </w:p>
    <w:p>
      <w:pPr>
        <w:spacing w:line="520" w:lineRule="exact"/>
        <w:ind w:firstLine="704" w:firstLineChars="220"/>
        <w:rPr>
          <w:rFonts w:ascii="仿宋" w:hAnsi="仿宋" w:eastAsia="楷体" w:cs="仿宋_GB2312"/>
          <w:sz w:val="32"/>
          <w:szCs w:val="32"/>
        </w:rPr>
      </w:pPr>
      <w:r>
        <w:rPr>
          <w:rFonts w:hint="eastAsia" w:ascii="仿宋" w:hAnsi="仿宋" w:eastAsia="楷体" w:cs="仿宋_GB2312"/>
          <w:sz w:val="32"/>
          <w:szCs w:val="32"/>
        </w:rPr>
        <w:t>（二）信息公开</w:t>
      </w:r>
    </w:p>
    <w:p>
      <w:pPr>
        <w:spacing w:line="520" w:lineRule="exact"/>
        <w:ind w:firstLine="704" w:firstLineChars="220"/>
        <w:rPr>
          <w:rFonts w:ascii="仿宋" w:hAnsi="仿宋" w:eastAsia="仿宋" w:cs="仿宋_GB2312"/>
          <w:sz w:val="32"/>
          <w:szCs w:val="32"/>
        </w:rPr>
      </w:pPr>
      <w:r>
        <w:rPr>
          <w:rFonts w:hint="eastAsia" w:ascii="仿宋" w:hAnsi="仿宋" w:eastAsia="仿宋" w:cs="仿宋_GB2312"/>
          <w:sz w:val="32"/>
          <w:szCs w:val="32"/>
        </w:rPr>
        <w:t>1</w:t>
      </w:r>
      <w:r>
        <w:rPr>
          <w:rFonts w:ascii="仿宋" w:hAnsi="仿宋" w:eastAsia="仿宋" w:cs="仿宋_GB2312"/>
          <w:sz w:val="32"/>
          <w:szCs w:val="32"/>
        </w:rPr>
        <w:t>.</w:t>
      </w:r>
      <w:r>
        <w:rPr>
          <w:rFonts w:hint="eastAsia" w:ascii="仿宋" w:hAnsi="仿宋" w:eastAsia="仿宋" w:cs="仿宋_GB2312"/>
          <w:sz w:val="32"/>
          <w:szCs w:val="32"/>
        </w:rPr>
        <w:t>“15分钟品质文化生活圈”内的公共文化空间，应在大门口显著位置，公示开放时间、服务项目、负责人等信息。信息公示牌应体现当地特色，与建筑主题和周边封面相一致。</w:t>
      </w:r>
    </w:p>
    <w:p>
      <w:pPr>
        <w:spacing w:line="520" w:lineRule="exact"/>
        <w:ind w:firstLine="704" w:firstLineChars="220"/>
        <w:rPr>
          <w:rFonts w:hint="eastAsia" w:ascii="仿宋" w:hAnsi="仿宋" w:eastAsia="仿宋" w:cs="仿宋_GB2312"/>
          <w:sz w:val="32"/>
          <w:szCs w:val="32"/>
        </w:rPr>
      </w:pPr>
      <w:r>
        <w:rPr>
          <w:rFonts w:hint="eastAsia" w:ascii="仿宋" w:hAnsi="仿宋" w:eastAsia="仿宋" w:cs="仿宋_GB2312"/>
          <w:sz w:val="32"/>
          <w:szCs w:val="32"/>
        </w:rPr>
        <w:t>2</w:t>
      </w:r>
      <w:r>
        <w:rPr>
          <w:rFonts w:ascii="仿宋" w:hAnsi="仿宋" w:eastAsia="仿宋" w:cs="仿宋_GB2312"/>
          <w:sz w:val="32"/>
          <w:szCs w:val="32"/>
        </w:rPr>
        <w:t>.</w:t>
      </w:r>
      <w:r>
        <w:rPr>
          <w:rFonts w:hint="eastAsia" w:ascii="仿宋" w:hAnsi="仿宋" w:eastAsia="仿宋" w:cs="仿宋_GB2312"/>
          <w:sz w:val="32"/>
          <w:szCs w:val="32"/>
        </w:rPr>
        <w:t>“15分钟品质文化生活圈”所在社区或乡镇（街道）综合文化站，要充分发挥“浙江智慧文化云”平台和自媒体优势，将服务信息第一时间传送到群众之中。</w:t>
      </w:r>
    </w:p>
    <w:p>
      <w:pPr>
        <w:spacing w:line="520" w:lineRule="exact"/>
        <w:ind w:firstLine="704" w:firstLineChars="220"/>
        <w:rPr>
          <w:rFonts w:ascii="仿宋" w:hAnsi="仿宋" w:eastAsia="楷体" w:cs="仿宋_GB2312"/>
          <w:sz w:val="32"/>
          <w:szCs w:val="32"/>
        </w:rPr>
      </w:pPr>
      <w:r>
        <w:rPr>
          <w:rFonts w:hint="eastAsia" w:ascii="仿宋" w:hAnsi="仿宋" w:eastAsia="楷体" w:cs="仿宋_GB2312"/>
          <w:sz w:val="32"/>
          <w:szCs w:val="32"/>
        </w:rPr>
        <w:t>（三）服务要求</w:t>
      </w:r>
    </w:p>
    <w:p>
      <w:pPr>
        <w:spacing w:line="520" w:lineRule="exact"/>
        <w:ind w:firstLine="704" w:firstLineChars="220"/>
        <w:rPr>
          <w:rFonts w:ascii="仿宋" w:hAnsi="仿宋" w:eastAsia="仿宋" w:cs="仿宋_GB2312"/>
          <w:sz w:val="32"/>
          <w:szCs w:val="32"/>
        </w:rPr>
      </w:pPr>
      <w:r>
        <w:rPr>
          <w:rFonts w:hint="eastAsia" w:ascii="仿宋" w:hAnsi="仿宋" w:eastAsia="仿宋" w:cs="仿宋_GB2312"/>
          <w:sz w:val="32"/>
          <w:szCs w:val="32"/>
        </w:rPr>
        <w:t>1</w:t>
      </w:r>
      <w:r>
        <w:rPr>
          <w:rFonts w:ascii="仿宋" w:hAnsi="仿宋" w:eastAsia="仿宋" w:cs="仿宋_GB2312"/>
          <w:sz w:val="32"/>
          <w:szCs w:val="32"/>
        </w:rPr>
        <w:t>.</w:t>
      </w:r>
      <w:r>
        <w:rPr>
          <w:rFonts w:hint="eastAsia" w:ascii="仿宋" w:hAnsi="仿宋" w:eastAsia="仿宋" w:cs="仿宋_GB2312"/>
          <w:sz w:val="32"/>
          <w:szCs w:val="32"/>
        </w:rPr>
        <w:t>“15分钟品质文化生活圈”每周组织线下活动不少于1次。</w:t>
      </w:r>
    </w:p>
    <w:p>
      <w:pPr>
        <w:spacing w:line="520" w:lineRule="exact"/>
        <w:ind w:firstLine="704" w:firstLineChars="220"/>
        <w:rPr>
          <w:rFonts w:ascii="仿宋" w:hAnsi="仿宋" w:eastAsia="仿宋" w:cs="仿宋_GB2312"/>
          <w:sz w:val="32"/>
          <w:szCs w:val="32"/>
        </w:rPr>
      </w:pPr>
      <w:r>
        <w:rPr>
          <w:rFonts w:hint="eastAsia" w:ascii="仿宋" w:hAnsi="仿宋" w:eastAsia="仿宋" w:cs="仿宋_GB2312"/>
          <w:sz w:val="32"/>
          <w:szCs w:val="32"/>
        </w:rPr>
        <w:t>2</w:t>
      </w:r>
      <w:r>
        <w:rPr>
          <w:rFonts w:ascii="仿宋" w:hAnsi="仿宋" w:eastAsia="仿宋" w:cs="仿宋_GB2312"/>
          <w:sz w:val="32"/>
          <w:szCs w:val="32"/>
        </w:rPr>
        <w:t>.</w:t>
      </w:r>
      <w:r>
        <w:rPr>
          <w:rFonts w:hint="eastAsia" w:ascii="仿宋" w:hAnsi="仿宋" w:eastAsia="仿宋" w:cs="仿宋_GB2312"/>
          <w:sz w:val="32"/>
          <w:szCs w:val="32"/>
        </w:rPr>
        <w:t>在“15分钟品质文化生活圈”的公共文化空间内部，实现免费W</w:t>
      </w:r>
      <w:r>
        <w:rPr>
          <w:rFonts w:ascii="仿宋" w:hAnsi="仿宋" w:eastAsia="仿宋" w:cs="仿宋_GB2312"/>
          <w:sz w:val="32"/>
          <w:szCs w:val="32"/>
        </w:rPr>
        <w:t>IFI</w:t>
      </w:r>
      <w:r>
        <w:rPr>
          <w:rFonts w:hint="eastAsia" w:ascii="仿宋" w:hAnsi="仿宋" w:eastAsia="仿宋" w:cs="仿宋_GB2312"/>
          <w:sz w:val="32"/>
          <w:szCs w:val="32"/>
        </w:rPr>
        <w:t>全覆盖。</w:t>
      </w:r>
    </w:p>
    <w:p>
      <w:pPr>
        <w:spacing w:line="520" w:lineRule="exact"/>
        <w:ind w:firstLine="704" w:firstLineChars="220"/>
        <w:rPr>
          <w:rFonts w:hint="eastAsia" w:ascii="仿宋" w:hAnsi="仿宋" w:eastAsia="仿宋" w:cs="仿宋_GB2312"/>
          <w:sz w:val="32"/>
          <w:szCs w:val="32"/>
        </w:rPr>
      </w:pPr>
      <w:r>
        <w:rPr>
          <w:rFonts w:hint="eastAsia" w:ascii="仿宋" w:hAnsi="仿宋" w:eastAsia="楷体" w:cs="仿宋_GB2312"/>
          <w:sz w:val="32"/>
          <w:szCs w:val="32"/>
        </w:rPr>
        <w:t>3</w:t>
      </w:r>
      <w:r>
        <w:rPr>
          <w:rFonts w:ascii="仿宋" w:hAnsi="仿宋" w:eastAsia="楷体" w:cs="仿宋_GB2312"/>
          <w:sz w:val="32"/>
          <w:szCs w:val="32"/>
        </w:rPr>
        <w:t>.</w:t>
      </w:r>
      <w:r>
        <w:rPr>
          <w:rFonts w:hint="eastAsia" w:ascii="仿宋" w:hAnsi="仿宋" w:eastAsia="仿宋" w:cs="仿宋_GB2312"/>
          <w:sz w:val="32"/>
          <w:szCs w:val="32"/>
        </w:rPr>
        <w:t>“15分钟品质文化生活圈”内，至少有一支群众文艺团队，并经常性开展活动。</w:t>
      </w:r>
    </w:p>
    <w:p>
      <w:pPr>
        <w:spacing w:line="520" w:lineRule="exact"/>
        <w:ind w:firstLine="704" w:firstLineChars="220"/>
        <w:rPr>
          <w:rFonts w:ascii="仿宋" w:hAnsi="仿宋" w:eastAsia="黑体" w:cs="仿宋_GB2312"/>
          <w:sz w:val="32"/>
          <w:szCs w:val="32"/>
        </w:rPr>
      </w:pPr>
      <w:r>
        <w:rPr>
          <w:rFonts w:hint="eastAsia" w:ascii="仿宋" w:hAnsi="仿宋" w:eastAsia="黑体" w:cs="仿宋_GB2312"/>
          <w:sz w:val="32"/>
          <w:szCs w:val="32"/>
        </w:rPr>
        <w:t>六、体系架构</w:t>
      </w:r>
    </w:p>
    <w:p>
      <w:pPr>
        <w:spacing w:line="520" w:lineRule="exact"/>
        <w:ind w:firstLine="705" w:firstLineChars="220"/>
        <w:rPr>
          <w:rFonts w:ascii="仿宋" w:hAnsi="仿宋" w:eastAsia="仿宋" w:cs="仿宋_GB2312"/>
          <w:sz w:val="32"/>
          <w:szCs w:val="32"/>
        </w:rPr>
      </w:pPr>
      <w:r>
        <w:rPr>
          <w:rFonts w:hint="eastAsia" w:ascii="仿宋" w:hAnsi="仿宋" w:eastAsia="仿宋" w:cs="仿宋_GB2312"/>
          <w:b/>
          <w:bCs/>
          <w:sz w:val="32"/>
          <w:szCs w:val="32"/>
        </w:rPr>
        <w:t>1</w:t>
      </w:r>
      <w:r>
        <w:rPr>
          <w:rFonts w:ascii="仿宋" w:hAnsi="仿宋" w:eastAsia="仿宋" w:cs="仿宋_GB2312"/>
          <w:b/>
          <w:bCs/>
          <w:sz w:val="32"/>
          <w:szCs w:val="32"/>
        </w:rPr>
        <w:t>.</w:t>
      </w:r>
      <w:r>
        <w:rPr>
          <w:rFonts w:hint="eastAsia" w:ascii="仿宋" w:hAnsi="仿宋" w:eastAsia="仿宋" w:cs="仿宋_GB2312"/>
          <w:sz w:val="32"/>
          <w:szCs w:val="32"/>
        </w:rPr>
        <w:t>“15分钟品质文化生活圈”内的公共文化空间，应纳入县域（市域）公共文化服务体系之中。实现网络互联互通、资源共建共享。</w:t>
      </w:r>
    </w:p>
    <w:p>
      <w:pPr>
        <w:spacing w:line="520" w:lineRule="exact"/>
        <w:ind w:firstLine="705" w:firstLineChars="220"/>
        <w:rPr>
          <w:rFonts w:ascii="仿宋" w:hAnsi="仿宋" w:eastAsia="仿宋" w:cs="仿宋_GB2312"/>
          <w:sz w:val="32"/>
          <w:szCs w:val="32"/>
        </w:rPr>
      </w:pPr>
      <w:r>
        <w:rPr>
          <w:rFonts w:hint="eastAsia" w:ascii="仿宋" w:hAnsi="仿宋" w:eastAsia="仿宋" w:cs="仿宋_GB2312"/>
          <w:b/>
          <w:bCs/>
          <w:sz w:val="32"/>
          <w:szCs w:val="32"/>
        </w:rPr>
        <w:t>2</w:t>
      </w:r>
      <w:r>
        <w:rPr>
          <w:rFonts w:ascii="仿宋" w:hAnsi="仿宋" w:eastAsia="仿宋" w:cs="仿宋_GB2312"/>
          <w:b/>
          <w:bCs/>
          <w:sz w:val="32"/>
          <w:szCs w:val="32"/>
        </w:rPr>
        <w:t>.</w:t>
      </w:r>
      <w:r>
        <w:rPr>
          <w:rFonts w:hint="eastAsia" w:ascii="仿宋" w:hAnsi="仿宋" w:eastAsia="仿宋" w:cs="仿宋_GB2312"/>
          <w:sz w:val="32"/>
          <w:szCs w:val="32"/>
        </w:rPr>
        <w:t>“15分钟品质文化生活圈”内的公共文化空间，应实现县域（市域）内的“五个统一”：统一“15分钟品质文化生活圈”标识、统一信息公示牌、统一发布公共文化活动资讯、统一建设标准、统一服务要求。</w:t>
      </w:r>
    </w:p>
    <w:p>
      <w:pPr>
        <w:spacing w:line="520" w:lineRule="exact"/>
        <w:ind w:firstLine="705" w:firstLineChars="220"/>
        <w:rPr>
          <w:rFonts w:hint="eastAsia" w:ascii="仿宋" w:hAnsi="仿宋" w:eastAsia="仿宋" w:cs="仿宋_GB2312"/>
          <w:b/>
          <w:bCs/>
          <w:sz w:val="32"/>
          <w:szCs w:val="32"/>
        </w:rPr>
      </w:pPr>
    </w:p>
    <w:p>
      <w:pPr>
        <w:spacing w:line="520" w:lineRule="exact"/>
        <w:ind w:firstLine="704" w:firstLineChars="220"/>
        <w:rPr>
          <w:rFonts w:ascii="仿宋" w:hAnsi="仿宋" w:eastAsia="仿宋" w:cs="仿宋_GB2312"/>
          <w:sz w:val="32"/>
          <w:szCs w:val="32"/>
        </w:rPr>
      </w:pPr>
    </w:p>
    <w:p>
      <w:pPr>
        <w:widowControl/>
        <w:jc w:val="left"/>
        <w:rPr>
          <w:rFonts w:ascii="仿宋" w:hAnsi="仿宋" w:eastAsia="仿宋" w:cs="黑体"/>
          <w:b/>
          <w:bCs/>
          <w:sz w:val="32"/>
          <w:szCs w:val="32"/>
        </w:rPr>
      </w:pPr>
      <w:r>
        <w:rPr>
          <w:rFonts w:ascii="仿宋" w:hAnsi="仿宋" w:eastAsia="仿宋" w:cs="黑体"/>
          <w:b/>
          <w:bCs/>
          <w:sz w:val="32"/>
          <w:szCs w:val="32"/>
        </w:rPr>
        <w:br w:type="page"/>
      </w:r>
    </w:p>
    <w:p>
      <w:pPr>
        <w:spacing w:line="520" w:lineRule="exact"/>
        <w:ind w:firstLine="705" w:firstLineChars="220"/>
        <w:rPr>
          <w:rFonts w:ascii="仿宋" w:hAnsi="仿宋" w:eastAsia="仿宋" w:cs="黑体"/>
          <w:b/>
          <w:sz w:val="32"/>
          <w:szCs w:val="32"/>
        </w:rPr>
      </w:pPr>
    </w:p>
    <w:p>
      <w:pPr>
        <w:spacing w:line="520" w:lineRule="exact"/>
        <w:ind w:firstLine="705" w:firstLineChars="220"/>
        <w:rPr>
          <w:rFonts w:ascii="仿宋" w:hAnsi="仿宋" w:eastAsia="仿宋" w:cs="黑体"/>
          <w:b/>
          <w:sz w:val="32"/>
          <w:szCs w:val="32"/>
        </w:rPr>
      </w:pPr>
    </w:p>
    <w:p>
      <w:pPr>
        <w:spacing w:line="520" w:lineRule="exact"/>
        <w:ind w:firstLine="705" w:firstLineChars="220"/>
        <w:rPr>
          <w:rFonts w:hint="eastAsia" w:ascii="仿宋" w:hAnsi="仿宋" w:eastAsia="仿宋" w:cs="黑体"/>
          <w:b/>
          <w:sz w:val="32"/>
          <w:szCs w:val="32"/>
        </w:rPr>
      </w:pPr>
    </w:p>
    <w:p>
      <w:pPr>
        <w:spacing w:line="520" w:lineRule="exact"/>
        <w:jc w:val="center"/>
        <w:rPr>
          <w:rFonts w:ascii="华文中宋" w:hAnsi="华文中宋" w:eastAsia="华文中宋" w:cs="黑体"/>
          <w:b/>
          <w:bCs/>
          <w:sz w:val="44"/>
          <w:szCs w:val="32"/>
        </w:rPr>
      </w:pPr>
      <w:r>
        <w:rPr>
          <w:rFonts w:hint="eastAsia" w:ascii="华文中宋" w:hAnsi="华文中宋" w:eastAsia="华文中宋" w:cs="黑体"/>
          <w:b/>
          <w:bCs/>
          <w:sz w:val="44"/>
          <w:szCs w:val="32"/>
        </w:rPr>
        <w:t>浙江省“15分钟品质文化生活圈”</w:t>
      </w:r>
    </w:p>
    <w:p>
      <w:pPr>
        <w:spacing w:line="520" w:lineRule="exact"/>
        <w:jc w:val="center"/>
        <w:rPr>
          <w:rFonts w:ascii="华文中宋" w:hAnsi="华文中宋" w:eastAsia="华文中宋" w:cs="黑体"/>
          <w:b/>
          <w:bCs/>
          <w:sz w:val="44"/>
          <w:szCs w:val="32"/>
        </w:rPr>
      </w:pPr>
      <w:r>
        <w:rPr>
          <w:rFonts w:hint="eastAsia" w:ascii="华文中宋" w:hAnsi="华文中宋" w:eastAsia="华文中宋" w:cs="黑体"/>
          <w:b/>
          <w:bCs/>
          <w:sz w:val="44"/>
          <w:szCs w:val="32"/>
        </w:rPr>
        <w:t>评定办法</w:t>
      </w:r>
    </w:p>
    <w:p>
      <w:pPr>
        <w:spacing w:line="520" w:lineRule="exact"/>
        <w:ind w:firstLine="705" w:firstLineChars="220"/>
        <w:rPr>
          <w:rFonts w:ascii="仿宋" w:hAnsi="仿宋" w:eastAsia="仿宋" w:cs="仿宋_GB2312"/>
          <w:b/>
          <w:bCs/>
          <w:sz w:val="32"/>
          <w:szCs w:val="32"/>
        </w:rPr>
      </w:pPr>
    </w:p>
    <w:p>
      <w:pPr>
        <w:spacing w:line="520" w:lineRule="exact"/>
        <w:ind w:firstLine="704" w:firstLineChars="220"/>
        <w:rPr>
          <w:rFonts w:ascii="黑体" w:hAnsi="黑体" w:eastAsia="黑体" w:cs="仿宋_GB2312"/>
          <w:bCs/>
          <w:sz w:val="32"/>
          <w:szCs w:val="32"/>
        </w:rPr>
      </w:pPr>
      <w:r>
        <w:rPr>
          <w:rFonts w:hint="eastAsia" w:ascii="黑体" w:hAnsi="黑体" w:eastAsia="黑体" w:cs="仿宋_GB2312"/>
          <w:bCs/>
          <w:sz w:val="32"/>
          <w:szCs w:val="32"/>
        </w:rPr>
        <w:t>一、评定依据</w:t>
      </w:r>
    </w:p>
    <w:p>
      <w:pPr>
        <w:spacing w:line="520" w:lineRule="exact"/>
        <w:ind w:firstLine="704" w:firstLineChars="220"/>
        <w:rPr>
          <w:rFonts w:ascii="仿宋" w:hAnsi="仿宋" w:eastAsia="仿宋" w:cs="仿宋_GB2312"/>
          <w:b/>
          <w:bCs/>
          <w:sz w:val="32"/>
          <w:szCs w:val="32"/>
        </w:rPr>
      </w:pPr>
      <w:r>
        <w:rPr>
          <w:rFonts w:hint="eastAsia" w:ascii="仿宋" w:hAnsi="仿宋" w:eastAsia="仿宋" w:cs="仿宋_GB2312"/>
          <w:sz w:val="32"/>
          <w:szCs w:val="32"/>
        </w:rPr>
        <w:t>“15分钟品质文化生活圈”建设以《公共文化服务保障法》《国家基本公共服务标准（2021年版）》《浙江省公共文化服务保障条例》，以及中共浙江省委办公厅、浙江省人民政府办公厅印发《关于高质量建设公共文化服务现代化先行省的实施意见》的通知（浙委办发〔2021〕64号）和浙江省文化和旅游厅《关于印发推进文化和旅游高质量发展促进共同富裕示范区建设行动计划（2021-2025年）》的通知（浙文旅〔2021〕67号）为依据，结合《公共图书馆评估定级标准》《全国文化馆评估定级标准》《博物馆定级评估标准》《乡镇（街道）综合文化站评估定级标准》</w:t>
      </w:r>
      <w:r>
        <w:rPr>
          <w:rFonts w:hint="eastAsia" w:ascii="仿宋" w:hAnsi="仿宋" w:eastAsia="仿宋" w:cs="仿宋_GB2312"/>
          <w:sz w:val="32"/>
          <w:szCs w:val="32"/>
          <w:shd w:val="clear" w:color="auto" w:fill="FFFFFF"/>
        </w:rPr>
        <w:t>《公共美术馆建设标准》</w:t>
      </w:r>
      <w:r>
        <w:rPr>
          <w:rFonts w:hint="eastAsia" w:ascii="仿宋" w:hAnsi="仿宋" w:eastAsia="仿宋" w:cs="仿宋_GB2312"/>
          <w:sz w:val="32"/>
          <w:szCs w:val="32"/>
        </w:rPr>
        <w:t>《剧院建筑设计规范》《乡村博物馆》《城市书房》《文化驿站》等国家、省、市标准规范，开展品质文化圈的评定工作。</w:t>
      </w:r>
    </w:p>
    <w:p>
      <w:pPr>
        <w:spacing w:line="520" w:lineRule="exact"/>
        <w:ind w:firstLine="704" w:firstLineChars="220"/>
        <w:rPr>
          <w:rFonts w:ascii="黑体" w:hAnsi="黑体" w:eastAsia="黑体" w:cs="仿宋_GB2312"/>
          <w:bCs/>
          <w:sz w:val="32"/>
          <w:szCs w:val="32"/>
        </w:rPr>
      </w:pPr>
      <w:r>
        <w:rPr>
          <w:rFonts w:hint="eastAsia" w:ascii="黑体" w:hAnsi="黑体" w:eastAsia="黑体" w:cs="仿宋_GB2312"/>
          <w:bCs/>
          <w:sz w:val="32"/>
          <w:szCs w:val="32"/>
        </w:rPr>
        <w:t xml:space="preserve">二、评定对象 </w:t>
      </w:r>
    </w:p>
    <w:p>
      <w:pPr>
        <w:spacing w:line="520" w:lineRule="exact"/>
        <w:ind w:firstLine="704" w:firstLineChars="220"/>
        <w:rPr>
          <w:rFonts w:ascii="仿宋" w:hAnsi="仿宋" w:eastAsia="仿宋" w:cs="仿宋_GB2312"/>
          <w:sz w:val="32"/>
          <w:szCs w:val="32"/>
        </w:rPr>
      </w:pPr>
      <w:r>
        <w:rPr>
          <w:rFonts w:hint="eastAsia" w:ascii="仿宋" w:hAnsi="仿宋" w:eastAsia="仿宋" w:cs="仿宋_GB2312"/>
          <w:sz w:val="32"/>
          <w:szCs w:val="32"/>
        </w:rPr>
        <w:t>各县（市、区）人民政府申报的“15分钟品质文化生活圈”</w:t>
      </w:r>
    </w:p>
    <w:p>
      <w:pPr>
        <w:spacing w:line="520" w:lineRule="exact"/>
        <w:ind w:firstLine="704" w:firstLineChars="220"/>
        <w:rPr>
          <w:rFonts w:ascii="黑体" w:hAnsi="黑体" w:eastAsia="黑体" w:cs="仿宋_GB2312"/>
          <w:bCs/>
          <w:sz w:val="32"/>
          <w:szCs w:val="32"/>
        </w:rPr>
      </w:pPr>
      <w:r>
        <w:rPr>
          <w:rFonts w:hint="eastAsia" w:ascii="黑体" w:hAnsi="黑体" w:eastAsia="黑体" w:cs="仿宋_GB2312"/>
          <w:bCs/>
          <w:sz w:val="32"/>
          <w:szCs w:val="32"/>
        </w:rPr>
        <w:t>三、评定标准</w:t>
      </w:r>
    </w:p>
    <w:p>
      <w:pPr>
        <w:spacing w:line="520" w:lineRule="exact"/>
        <w:ind w:firstLine="704" w:firstLineChars="220"/>
        <w:rPr>
          <w:rFonts w:ascii="仿宋" w:hAnsi="仿宋" w:eastAsia="仿宋" w:cs="仿宋_GB2312"/>
          <w:sz w:val="32"/>
          <w:szCs w:val="32"/>
        </w:rPr>
      </w:pPr>
      <w:r>
        <w:rPr>
          <w:rFonts w:hint="eastAsia" w:ascii="仿宋" w:hAnsi="仿宋" w:eastAsia="仿宋" w:cs="仿宋_GB2312"/>
          <w:sz w:val="32"/>
          <w:szCs w:val="32"/>
        </w:rPr>
        <w:t>根据“15分钟品质文化生活圈”建设要求，在划定的文化服务区域内，建有</w:t>
      </w:r>
      <w:r>
        <w:rPr>
          <w:rFonts w:ascii="仿宋" w:hAnsi="仿宋" w:eastAsia="仿宋" w:cs="仿宋_GB2312"/>
          <w:sz w:val="32"/>
          <w:szCs w:val="32"/>
        </w:rPr>
        <w:t>1</w:t>
      </w:r>
      <w:r>
        <w:rPr>
          <w:rFonts w:hint="eastAsia" w:ascii="仿宋" w:hAnsi="仿宋" w:eastAsia="仿宋" w:cs="仿宋_GB2312"/>
          <w:sz w:val="32"/>
          <w:szCs w:val="32"/>
        </w:rPr>
        <w:t>处或</w:t>
      </w:r>
      <w:r>
        <w:rPr>
          <w:rFonts w:ascii="仿宋" w:hAnsi="仿宋" w:eastAsia="仿宋" w:cs="仿宋_GB2312"/>
          <w:sz w:val="32"/>
          <w:szCs w:val="32"/>
        </w:rPr>
        <w:t>1</w:t>
      </w:r>
      <w:r>
        <w:rPr>
          <w:rFonts w:hint="eastAsia" w:ascii="仿宋" w:hAnsi="仿宋" w:eastAsia="仿宋" w:cs="仿宋_GB2312"/>
          <w:sz w:val="32"/>
          <w:szCs w:val="32"/>
        </w:rPr>
        <w:t>处以上的品质文化场馆或公共文化空间的，具体品质文化场馆或公共文化空间指具备相应级别或标准的公共文化场所或公共文化空间。</w:t>
      </w:r>
    </w:p>
    <w:p>
      <w:pPr>
        <w:spacing w:line="520" w:lineRule="exact"/>
        <w:ind w:firstLine="704" w:firstLineChars="220"/>
        <w:jc w:val="center"/>
        <w:rPr>
          <w:rFonts w:ascii="仿宋" w:hAnsi="仿宋" w:eastAsia="仿宋" w:cs="仿宋_GB2312"/>
          <w:sz w:val="32"/>
          <w:szCs w:val="32"/>
        </w:rPr>
      </w:pPr>
      <w:r>
        <w:rPr>
          <w:rFonts w:hint="eastAsia" w:ascii="仿宋" w:hAnsi="仿宋" w:eastAsia="仿宋" w:cs="仿宋_GB2312"/>
          <w:sz w:val="32"/>
          <w:szCs w:val="32"/>
        </w:rPr>
        <w:t>表1 文化场馆或公共文化空间品质标准</w:t>
      </w:r>
    </w:p>
    <w:tbl>
      <w:tblPr>
        <w:tblStyle w:val="7"/>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835"/>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Align w:val="center"/>
          </w:tcPr>
          <w:p>
            <w:pPr>
              <w:spacing w:line="520" w:lineRule="exact"/>
              <w:jc w:val="center"/>
              <w:rPr>
                <w:rFonts w:ascii="黑体" w:hAnsi="黑体" w:eastAsia="黑体" w:cs="仿宋_GB2312"/>
                <w:sz w:val="32"/>
                <w:szCs w:val="32"/>
              </w:rPr>
            </w:pPr>
            <w:r>
              <w:rPr>
                <w:rFonts w:hint="eastAsia" w:ascii="黑体" w:hAnsi="黑体" w:eastAsia="黑体" w:cs="仿宋_GB2312"/>
                <w:sz w:val="32"/>
                <w:szCs w:val="32"/>
              </w:rPr>
              <w:t>序号</w:t>
            </w:r>
          </w:p>
        </w:tc>
        <w:tc>
          <w:tcPr>
            <w:tcW w:w="2835" w:type="dxa"/>
            <w:vAlign w:val="center"/>
          </w:tcPr>
          <w:p>
            <w:pPr>
              <w:spacing w:line="520" w:lineRule="exact"/>
              <w:jc w:val="center"/>
              <w:rPr>
                <w:rFonts w:ascii="黑体" w:hAnsi="黑体" w:eastAsia="黑体" w:cs="仿宋_GB2312"/>
                <w:sz w:val="32"/>
                <w:szCs w:val="32"/>
              </w:rPr>
            </w:pPr>
            <w:r>
              <w:rPr>
                <w:rFonts w:hint="eastAsia" w:ascii="黑体" w:hAnsi="黑体" w:eastAsia="黑体" w:cs="仿宋_GB2312"/>
                <w:sz w:val="32"/>
                <w:szCs w:val="32"/>
              </w:rPr>
              <w:t>场馆类型</w:t>
            </w:r>
          </w:p>
        </w:tc>
        <w:tc>
          <w:tcPr>
            <w:tcW w:w="4819" w:type="dxa"/>
            <w:vAlign w:val="center"/>
          </w:tcPr>
          <w:p>
            <w:pPr>
              <w:spacing w:line="520" w:lineRule="exact"/>
              <w:jc w:val="center"/>
              <w:rPr>
                <w:rFonts w:ascii="黑体" w:hAnsi="黑体" w:eastAsia="黑体" w:cs="仿宋_GB2312"/>
                <w:sz w:val="32"/>
                <w:szCs w:val="32"/>
              </w:rPr>
            </w:pPr>
            <w:r>
              <w:rPr>
                <w:rFonts w:hint="eastAsia" w:ascii="黑体" w:hAnsi="黑体" w:eastAsia="黑体" w:cs="仿宋_GB2312"/>
                <w:sz w:val="32"/>
                <w:szCs w:val="3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1</w:t>
            </w:r>
          </w:p>
        </w:tc>
        <w:tc>
          <w:tcPr>
            <w:tcW w:w="2835"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县级及以上图书馆</w:t>
            </w:r>
          </w:p>
        </w:tc>
        <w:tc>
          <w:tcPr>
            <w:tcW w:w="4819"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国家二级馆及以上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2</w:t>
            </w:r>
          </w:p>
        </w:tc>
        <w:tc>
          <w:tcPr>
            <w:tcW w:w="2835"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县级及以上文化馆</w:t>
            </w:r>
          </w:p>
        </w:tc>
        <w:tc>
          <w:tcPr>
            <w:tcW w:w="4819"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国家二级馆及以上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3</w:t>
            </w:r>
          </w:p>
        </w:tc>
        <w:tc>
          <w:tcPr>
            <w:tcW w:w="2835"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博物馆</w:t>
            </w:r>
          </w:p>
        </w:tc>
        <w:tc>
          <w:tcPr>
            <w:tcW w:w="4819"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参照《博物馆定级评估标准》，建筑面积4000平方米以上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4</w:t>
            </w:r>
          </w:p>
        </w:tc>
        <w:tc>
          <w:tcPr>
            <w:tcW w:w="2835"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公共美术馆</w:t>
            </w:r>
          </w:p>
        </w:tc>
        <w:tc>
          <w:tcPr>
            <w:tcW w:w="4819"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shd w:val="clear" w:color="auto" w:fill="FFFFFF"/>
              </w:rPr>
              <w:t>参照《公共美术馆建设标准》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5</w:t>
            </w:r>
          </w:p>
        </w:tc>
        <w:tc>
          <w:tcPr>
            <w:tcW w:w="2835"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非物质文化遗产馆</w:t>
            </w:r>
          </w:p>
        </w:tc>
        <w:tc>
          <w:tcPr>
            <w:tcW w:w="4819"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建筑面积200平方米以上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6</w:t>
            </w:r>
          </w:p>
        </w:tc>
        <w:tc>
          <w:tcPr>
            <w:tcW w:w="2835"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大剧院</w:t>
            </w:r>
          </w:p>
        </w:tc>
        <w:tc>
          <w:tcPr>
            <w:tcW w:w="4819"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参照《剧院建筑设计规范》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7</w:t>
            </w:r>
          </w:p>
        </w:tc>
        <w:tc>
          <w:tcPr>
            <w:tcW w:w="2835"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音乐厅</w:t>
            </w:r>
          </w:p>
        </w:tc>
        <w:tc>
          <w:tcPr>
            <w:tcW w:w="4819"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参照《剧院建筑设计规范》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8</w:t>
            </w:r>
          </w:p>
        </w:tc>
        <w:tc>
          <w:tcPr>
            <w:tcW w:w="2835"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纪念馆</w:t>
            </w:r>
          </w:p>
        </w:tc>
        <w:tc>
          <w:tcPr>
            <w:tcW w:w="4819" w:type="dxa"/>
            <w:vAlign w:val="center"/>
          </w:tcPr>
          <w:p>
            <w:pPr>
              <w:spacing w:line="520" w:lineRule="exact"/>
              <w:jc w:val="center"/>
              <w:rPr>
                <w:rFonts w:ascii="仿宋" w:hAnsi="仿宋" w:eastAsia="仿宋"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9</w:t>
            </w:r>
          </w:p>
        </w:tc>
        <w:tc>
          <w:tcPr>
            <w:tcW w:w="2835"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艺术馆</w:t>
            </w:r>
          </w:p>
        </w:tc>
        <w:tc>
          <w:tcPr>
            <w:tcW w:w="4819" w:type="dxa"/>
            <w:vAlign w:val="center"/>
          </w:tcPr>
          <w:p>
            <w:pPr>
              <w:spacing w:line="520" w:lineRule="exact"/>
              <w:jc w:val="center"/>
              <w:rPr>
                <w:rFonts w:ascii="仿宋" w:hAnsi="仿宋" w:eastAsia="仿宋"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10</w:t>
            </w:r>
          </w:p>
        </w:tc>
        <w:tc>
          <w:tcPr>
            <w:tcW w:w="2835"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乡镇（街道）综合文化站</w:t>
            </w:r>
          </w:p>
        </w:tc>
        <w:tc>
          <w:tcPr>
            <w:tcW w:w="4819"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二级站及以上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11</w:t>
            </w:r>
          </w:p>
        </w:tc>
        <w:tc>
          <w:tcPr>
            <w:tcW w:w="2835"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农村文化礼堂</w:t>
            </w:r>
          </w:p>
        </w:tc>
        <w:tc>
          <w:tcPr>
            <w:tcW w:w="4819"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三星级及以上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12</w:t>
            </w:r>
          </w:p>
        </w:tc>
        <w:tc>
          <w:tcPr>
            <w:tcW w:w="2835"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村（社区）文化活动中心</w:t>
            </w:r>
          </w:p>
        </w:tc>
        <w:tc>
          <w:tcPr>
            <w:tcW w:w="4819" w:type="dxa"/>
            <w:vAlign w:val="center"/>
          </w:tcPr>
          <w:p>
            <w:pPr>
              <w:spacing w:line="520" w:lineRule="exact"/>
              <w:jc w:val="center"/>
              <w:rPr>
                <w:rFonts w:ascii="仿宋" w:hAnsi="仿宋" w:eastAsia="仿宋"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13</w:t>
            </w:r>
          </w:p>
        </w:tc>
        <w:tc>
          <w:tcPr>
            <w:tcW w:w="2835"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社区文化家园</w:t>
            </w:r>
          </w:p>
        </w:tc>
        <w:tc>
          <w:tcPr>
            <w:tcW w:w="4819"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三星级及以上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14</w:t>
            </w:r>
          </w:p>
        </w:tc>
        <w:tc>
          <w:tcPr>
            <w:tcW w:w="2835"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城市书房</w:t>
            </w:r>
          </w:p>
        </w:tc>
        <w:tc>
          <w:tcPr>
            <w:tcW w:w="4819"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参照《城市书房服务规范》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15</w:t>
            </w:r>
          </w:p>
        </w:tc>
        <w:tc>
          <w:tcPr>
            <w:tcW w:w="2835"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文化驿站</w:t>
            </w:r>
          </w:p>
        </w:tc>
        <w:tc>
          <w:tcPr>
            <w:tcW w:w="4819"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参照省市级相关地方标准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16</w:t>
            </w:r>
          </w:p>
        </w:tc>
        <w:tc>
          <w:tcPr>
            <w:tcW w:w="2835"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乡村博物馆</w:t>
            </w:r>
          </w:p>
        </w:tc>
        <w:tc>
          <w:tcPr>
            <w:tcW w:w="4819"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参照省市级相关地方标准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17</w:t>
            </w:r>
          </w:p>
        </w:tc>
        <w:tc>
          <w:tcPr>
            <w:tcW w:w="2835"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新型公共文化空间</w:t>
            </w:r>
          </w:p>
        </w:tc>
        <w:tc>
          <w:tcPr>
            <w:tcW w:w="4819"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参照省市级相关地方标准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18</w:t>
            </w:r>
          </w:p>
        </w:tc>
        <w:tc>
          <w:tcPr>
            <w:tcW w:w="2835" w:type="dxa"/>
            <w:vAlign w:val="center"/>
          </w:tcPr>
          <w:p>
            <w:pPr>
              <w:spacing w:line="520" w:lineRule="exact"/>
              <w:jc w:val="center"/>
              <w:rPr>
                <w:rFonts w:ascii="仿宋" w:hAnsi="仿宋" w:eastAsia="仿宋" w:cs="仿宋_GB2312"/>
                <w:sz w:val="32"/>
                <w:szCs w:val="32"/>
              </w:rPr>
            </w:pPr>
            <w:r>
              <w:rPr>
                <w:rFonts w:hint="eastAsia" w:ascii="仿宋" w:hAnsi="仿宋" w:eastAsia="仿宋" w:cs="仿宋_GB2312"/>
                <w:sz w:val="32"/>
                <w:szCs w:val="32"/>
              </w:rPr>
              <w:t>文化小广场</w:t>
            </w:r>
          </w:p>
        </w:tc>
        <w:tc>
          <w:tcPr>
            <w:tcW w:w="4819" w:type="dxa"/>
            <w:vAlign w:val="center"/>
          </w:tcPr>
          <w:p>
            <w:pPr>
              <w:spacing w:line="520" w:lineRule="exact"/>
              <w:jc w:val="center"/>
              <w:rPr>
                <w:rFonts w:ascii="仿宋" w:hAnsi="仿宋" w:eastAsia="仿宋" w:cs="仿宋_GB2312"/>
                <w:sz w:val="32"/>
                <w:szCs w:val="32"/>
              </w:rPr>
            </w:pPr>
          </w:p>
        </w:tc>
      </w:tr>
    </w:tbl>
    <w:p>
      <w:pPr>
        <w:spacing w:line="520" w:lineRule="exact"/>
        <w:ind w:firstLine="704" w:firstLineChars="220"/>
        <w:rPr>
          <w:rFonts w:ascii="仿宋" w:hAnsi="仿宋" w:eastAsia="仿宋" w:cs="仿宋_GB2312"/>
          <w:sz w:val="32"/>
          <w:szCs w:val="32"/>
        </w:rPr>
      </w:pPr>
    </w:p>
    <w:p>
      <w:pPr>
        <w:spacing w:line="520" w:lineRule="exact"/>
        <w:ind w:firstLine="705" w:firstLineChars="220"/>
        <w:rPr>
          <w:rFonts w:ascii="仿宋" w:hAnsi="仿宋" w:eastAsia="仿宋" w:cs="仿宋_GB2312"/>
          <w:b/>
          <w:bCs/>
          <w:sz w:val="32"/>
          <w:szCs w:val="32"/>
        </w:rPr>
      </w:pPr>
      <w:r>
        <w:rPr>
          <w:rFonts w:hint="eastAsia" w:ascii="仿宋" w:hAnsi="仿宋" w:eastAsia="仿宋" w:cs="仿宋_GB2312"/>
          <w:b/>
          <w:bCs/>
          <w:sz w:val="32"/>
          <w:szCs w:val="32"/>
        </w:rPr>
        <w:t>四、15分钟品质文化圈申报及评定流程</w:t>
      </w:r>
    </w:p>
    <w:p>
      <w:pPr>
        <w:spacing w:line="520" w:lineRule="exact"/>
        <w:ind w:firstLine="704" w:firstLineChars="220"/>
        <w:rPr>
          <w:rFonts w:ascii="仿宋" w:hAnsi="仿宋" w:eastAsia="仿宋" w:cs="仿宋_GB2312"/>
          <w:sz w:val="32"/>
          <w:szCs w:val="32"/>
        </w:rPr>
      </w:pPr>
      <w:r>
        <w:rPr>
          <w:rFonts w:hint="eastAsia" w:ascii="仿宋" w:hAnsi="仿宋" w:eastAsia="仿宋" w:cs="仿宋_GB2312"/>
          <w:sz w:val="32"/>
          <w:szCs w:val="32"/>
        </w:rPr>
        <w:t>（一）申报</w:t>
      </w:r>
    </w:p>
    <w:p>
      <w:pPr>
        <w:spacing w:line="520" w:lineRule="exact"/>
        <w:ind w:firstLine="704" w:firstLineChars="220"/>
        <w:rPr>
          <w:rFonts w:ascii="仿宋" w:hAnsi="仿宋" w:eastAsia="仿宋" w:cs="仿宋_GB2312"/>
          <w:sz w:val="32"/>
          <w:szCs w:val="32"/>
        </w:rPr>
      </w:pPr>
      <w:r>
        <w:rPr>
          <w:rFonts w:hint="eastAsia" w:ascii="仿宋" w:hAnsi="仿宋" w:eastAsia="仿宋" w:cs="仿宋_GB2312"/>
          <w:sz w:val="32"/>
          <w:szCs w:val="32"/>
        </w:rPr>
        <w:t>各乡镇（街道）人民政府根据所在县（市、区）文化行政主管部门通知，填报《浙江省“15分钟品质文化生活圈”申报表》，上报至县（市、区）文化行政主管部门。</w:t>
      </w:r>
    </w:p>
    <w:p>
      <w:pPr>
        <w:spacing w:line="520" w:lineRule="exact"/>
        <w:ind w:firstLine="704" w:firstLineChars="220"/>
        <w:rPr>
          <w:rFonts w:ascii="仿宋" w:hAnsi="仿宋" w:eastAsia="仿宋" w:cs="仿宋_GB2312"/>
          <w:sz w:val="32"/>
          <w:szCs w:val="32"/>
        </w:rPr>
      </w:pPr>
      <w:r>
        <w:rPr>
          <w:rFonts w:hint="eastAsia" w:ascii="仿宋" w:hAnsi="仿宋" w:eastAsia="仿宋" w:cs="仿宋_GB2312"/>
          <w:sz w:val="32"/>
          <w:szCs w:val="32"/>
        </w:rPr>
        <w:t>（二）自评</w:t>
      </w:r>
    </w:p>
    <w:p>
      <w:pPr>
        <w:spacing w:line="520" w:lineRule="exact"/>
        <w:ind w:firstLine="704" w:firstLineChars="220"/>
        <w:rPr>
          <w:rFonts w:ascii="仿宋" w:hAnsi="仿宋" w:eastAsia="仿宋" w:cs="仿宋_GB2312"/>
          <w:sz w:val="32"/>
          <w:szCs w:val="32"/>
        </w:rPr>
      </w:pPr>
      <w:r>
        <w:rPr>
          <w:rFonts w:hint="eastAsia" w:ascii="仿宋" w:hAnsi="仿宋" w:eastAsia="仿宋" w:cs="仿宋_GB2312"/>
          <w:sz w:val="32"/>
          <w:szCs w:val="32"/>
        </w:rPr>
        <w:t>各县（市、区）文化行政主管部门根据各乡镇（街道）上报的品质文化生活圈总体情况，组织专家开展品质文化生活圈的自评工作。</w:t>
      </w:r>
    </w:p>
    <w:p>
      <w:pPr>
        <w:spacing w:line="520" w:lineRule="exact"/>
        <w:ind w:firstLine="704" w:firstLineChars="220"/>
        <w:rPr>
          <w:rFonts w:ascii="仿宋" w:hAnsi="仿宋" w:eastAsia="仿宋" w:cs="仿宋_GB2312"/>
          <w:sz w:val="32"/>
          <w:szCs w:val="32"/>
        </w:rPr>
      </w:pPr>
      <w:r>
        <w:rPr>
          <w:rFonts w:hint="eastAsia" w:ascii="仿宋" w:hAnsi="仿宋" w:eastAsia="仿宋" w:cs="仿宋_GB2312"/>
          <w:sz w:val="32"/>
          <w:szCs w:val="32"/>
        </w:rPr>
        <w:t>（三）复评</w:t>
      </w:r>
    </w:p>
    <w:p>
      <w:pPr>
        <w:spacing w:line="520" w:lineRule="exact"/>
        <w:ind w:firstLine="704" w:firstLineChars="220"/>
        <w:rPr>
          <w:rFonts w:ascii="仿宋" w:hAnsi="仿宋" w:eastAsia="仿宋" w:cs="仿宋_GB2312"/>
          <w:sz w:val="32"/>
          <w:szCs w:val="32"/>
        </w:rPr>
      </w:pPr>
      <w:r>
        <w:rPr>
          <w:rFonts w:hint="eastAsia" w:ascii="仿宋" w:hAnsi="仿宋" w:eastAsia="仿宋" w:cs="仿宋_GB2312"/>
          <w:sz w:val="32"/>
          <w:szCs w:val="32"/>
        </w:rPr>
        <w:t>各设区市文化行政主管部门组织专家对各县（市、区）上报的品质文化生活圈进行复评工作，对不达标的品质文化生活圈进行否决，并要求建设单位进行整改或重建。</w:t>
      </w:r>
    </w:p>
    <w:p>
      <w:pPr>
        <w:spacing w:line="520" w:lineRule="exact"/>
        <w:ind w:firstLine="704" w:firstLineChars="220"/>
        <w:rPr>
          <w:rFonts w:ascii="仿宋" w:hAnsi="仿宋" w:eastAsia="仿宋" w:cs="仿宋_GB2312"/>
          <w:sz w:val="32"/>
          <w:szCs w:val="32"/>
        </w:rPr>
      </w:pPr>
      <w:r>
        <w:rPr>
          <w:rFonts w:hint="eastAsia" w:ascii="仿宋" w:hAnsi="仿宋" w:eastAsia="仿宋" w:cs="仿宋_GB2312"/>
          <w:sz w:val="32"/>
          <w:szCs w:val="32"/>
        </w:rPr>
        <w:t>（四）抽查</w:t>
      </w:r>
    </w:p>
    <w:p>
      <w:pPr>
        <w:spacing w:line="520" w:lineRule="exact"/>
        <w:ind w:firstLine="704" w:firstLineChars="220"/>
        <w:rPr>
          <w:rFonts w:ascii="仿宋" w:hAnsi="仿宋" w:eastAsia="仿宋" w:cs="仿宋_GB2312"/>
          <w:sz w:val="32"/>
          <w:szCs w:val="32"/>
        </w:rPr>
      </w:pPr>
      <w:r>
        <w:rPr>
          <w:rFonts w:hint="eastAsia" w:ascii="仿宋" w:hAnsi="仿宋" w:eastAsia="仿宋" w:cs="仿宋_GB2312"/>
          <w:sz w:val="32"/>
          <w:szCs w:val="32"/>
        </w:rPr>
        <w:t>省文化和旅游厅将组织专家对各市上报的“15分钟品质文化生活圈”开展一定比例的抽检，对抽检不合格的品质文化生活圈进行否决，对建设达到标准的品质文化圈进行最终认定。</w:t>
      </w:r>
    </w:p>
    <w:p>
      <w:pPr>
        <w:spacing w:line="520" w:lineRule="exact"/>
        <w:ind w:firstLine="705" w:firstLineChars="220"/>
        <w:rPr>
          <w:rFonts w:ascii="仿宋" w:hAnsi="仿宋" w:eastAsia="仿宋" w:cs="仿宋_GB2312"/>
          <w:b/>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520" w:lineRule="exact"/>
        <w:ind w:firstLine="704" w:firstLineChars="220"/>
        <w:rPr>
          <w:rFonts w:ascii="仿宋" w:hAnsi="仿宋" w:eastAsia="仿宋"/>
          <w:sz w:val="32"/>
          <w:szCs w:val="32"/>
        </w:rPr>
      </w:pPr>
    </w:p>
    <w:p>
      <w:pPr>
        <w:spacing w:line="520" w:lineRule="exact"/>
        <w:ind w:firstLine="705" w:firstLineChars="220"/>
        <w:jc w:val="center"/>
        <w:rPr>
          <w:rFonts w:ascii="仿宋" w:hAnsi="仿宋" w:eastAsia="仿宋"/>
          <w:sz w:val="32"/>
          <w:szCs w:val="32"/>
        </w:rPr>
      </w:pPr>
      <w:r>
        <w:rPr>
          <w:rFonts w:hint="eastAsia" w:ascii="仿宋" w:hAnsi="仿宋" w:eastAsia="仿宋" w:cs="黑体"/>
          <w:b/>
          <w:bCs/>
          <w:sz w:val="32"/>
          <w:szCs w:val="32"/>
        </w:rPr>
        <w:t>浙江省“15分钟品质文化生活圈”评定申报表</w:t>
      </w:r>
    </w:p>
    <w:tbl>
      <w:tblPr>
        <w:tblStyle w:val="7"/>
        <w:tblW w:w="8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9"/>
        <w:gridCol w:w="2015"/>
        <w:gridCol w:w="2280"/>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2009" w:type="dxa"/>
            <w:vAlign w:val="center"/>
          </w:tcPr>
          <w:p>
            <w:pPr>
              <w:spacing w:line="520" w:lineRule="exact"/>
              <w:ind w:firstLine="28" w:firstLineChars="9"/>
              <w:jc w:val="center"/>
              <w:rPr>
                <w:rFonts w:ascii="仿宋" w:hAnsi="仿宋" w:eastAsia="仿宋" w:cs="仿宋_GB2312"/>
                <w:sz w:val="32"/>
                <w:szCs w:val="32"/>
              </w:rPr>
            </w:pPr>
            <w:r>
              <w:rPr>
                <w:rFonts w:hint="eastAsia" w:ascii="仿宋" w:hAnsi="仿宋" w:eastAsia="仿宋" w:cs="仿宋_GB2312"/>
                <w:sz w:val="32"/>
                <w:szCs w:val="32"/>
              </w:rPr>
              <w:t>15分钟品质文化生活圈名称</w:t>
            </w:r>
          </w:p>
        </w:tc>
        <w:tc>
          <w:tcPr>
            <w:tcW w:w="6029" w:type="dxa"/>
            <w:gridSpan w:val="3"/>
            <w:vAlign w:val="center"/>
          </w:tcPr>
          <w:p>
            <w:pPr>
              <w:spacing w:line="520" w:lineRule="exact"/>
              <w:ind w:firstLine="3" w:firstLineChars="1"/>
              <w:jc w:val="center"/>
              <w:rPr>
                <w:rFonts w:ascii="仿宋" w:hAnsi="仿宋" w:eastAsia="仿宋"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trPr>
        <w:tc>
          <w:tcPr>
            <w:tcW w:w="2009" w:type="dxa"/>
            <w:vAlign w:val="center"/>
          </w:tcPr>
          <w:p>
            <w:pPr>
              <w:spacing w:line="520" w:lineRule="exact"/>
              <w:ind w:firstLine="28" w:firstLineChars="9"/>
              <w:jc w:val="center"/>
              <w:rPr>
                <w:rFonts w:ascii="仿宋" w:hAnsi="仿宋" w:eastAsia="仿宋" w:cs="仿宋_GB2312"/>
                <w:sz w:val="32"/>
                <w:szCs w:val="32"/>
              </w:rPr>
            </w:pPr>
            <w:r>
              <w:rPr>
                <w:rFonts w:hint="eastAsia" w:ascii="仿宋" w:hAnsi="仿宋" w:eastAsia="仿宋" w:cs="仿宋_GB2312"/>
                <w:sz w:val="32"/>
                <w:szCs w:val="32"/>
              </w:rPr>
              <w:t>所在市</w:t>
            </w:r>
          </w:p>
        </w:tc>
        <w:tc>
          <w:tcPr>
            <w:tcW w:w="2015" w:type="dxa"/>
            <w:vAlign w:val="center"/>
          </w:tcPr>
          <w:p>
            <w:pPr>
              <w:spacing w:line="520" w:lineRule="exact"/>
              <w:ind w:firstLine="3" w:firstLineChars="1"/>
              <w:jc w:val="center"/>
              <w:rPr>
                <w:rFonts w:ascii="仿宋" w:hAnsi="仿宋" w:eastAsia="仿宋" w:cs="仿宋_GB2312"/>
                <w:sz w:val="32"/>
                <w:szCs w:val="32"/>
              </w:rPr>
            </w:pPr>
          </w:p>
        </w:tc>
        <w:tc>
          <w:tcPr>
            <w:tcW w:w="2280" w:type="dxa"/>
            <w:vAlign w:val="center"/>
          </w:tcPr>
          <w:p>
            <w:pPr>
              <w:spacing w:line="520" w:lineRule="exact"/>
              <w:ind w:firstLine="3" w:firstLineChars="1"/>
              <w:jc w:val="center"/>
              <w:rPr>
                <w:rFonts w:ascii="仿宋" w:hAnsi="仿宋" w:eastAsia="仿宋" w:cs="仿宋_GB2312"/>
                <w:sz w:val="32"/>
                <w:szCs w:val="32"/>
              </w:rPr>
            </w:pPr>
            <w:r>
              <w:rPr>
                <w:rFonts w:hint="eastAsia" w:ascii="仿宋" w:hAnsi="仿宋" w:eastAsia="仿宋" w:cs="仿宋_GB2312"/>
                <w:sz w:val="32"/>
                <w:szCs w:val="32"/>
              </w:rPr>
              <w:t>所在县</w:t>
            </w:r>
          </w:p>
          <w:p>
            <w:pPr>
              <w:spacing w:line="520" w:lineRule="exact"/>
              <w:ind w:firstLine="3" w:firstLineChars="1"/>
              <w:jc w:val="center"/>
              <w:rPr>
                <w:rFonts w:ascii="仿宋" w:hAnsi="仿宋" w:eastAsia="仿宋" w:cs="仿宋_GB2312"/>
                <w:sz w:val="32"/>
                <w:szCs w:val="32"/>
              </w:rPr>
            </w:pPr>
            <w:r>
              <w:rPr>
                <w:rFonts w:hint="eastAsia" w:ascii="仿宋" w:hAnsi="仿宋" w:eastAsia="仿宋" w:cs="仿宋_GB2312"/>
                <w:sz w:val="32"/>
                <w:szCs w:val="32"/>
              </w:rPr>
              <w:t>（市、区)</w:t>
            </w:r>
          </w:p>
        </w:tc>
        <w:tc>
          <w:tcPr>
            <w:tcW w:w="1734" w:type="dxa"/>
            <w:vAlign w:val="center"/>
          </w:tcPr>
          <w:p>
            <w:pPr>
              <w:spacing w:line="520" w:lineRule="exact"/>
              <w:ind w:firstLine="3" w:firstLineChars="1"/>
              <w:jc w:val="center"/>
              <w:rPr>
                <w:rFonts w:ascii="仿宋" w:hAnsi="仿宋" w:eastAsia="仿宋"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2009" w:type="dxa"/>
            <w:vAlign w:val="center"/>
          </w:tcPr>
          <w:p>
            <w:pPr>
              <w:spacing w:line="520" w:lineRule="exact"/>
              <w:ind w:firstLine="28" w:firstLineChars="9"/>
              <w:jc w:val="center"/>
              <w:rPr>
                <w:rFonts w:ascii="仿宋" w:hAnsi="仿宋" w:eastAsia="仿宋" w:cs="仿宋_GB2312"/>
                <w:sz w:val="32"/>
                <w:szCs w:val="32"/>
              </w:rPr>
            </w:pPr>
            <w:r>
              <w:rPr>
                <w:rFonts w:hint="eastAsia" w:ascii="仿宋" w:hAnsi="仿宋" w:eastAsia="仿宋" w:cs="仿宋_GB2312"/>
                <w:sz w:val="32"/>
                <w:szCs w:val="32"/>
              </w:rPr>
              <w:t>所在乡镇</w:t>
            </w:r>
          </w:p>
          <w:p>
            <w:pPr>
              <w:spacing w:line="520" w:lineRule="exact"/>
              <w:ind w:firstLine="28" w:firstLineChars="9"/>
              <w:jc w:val="center"/>
              <w:rPr>
                <w:rFonts w:ascii="仿宋" w:hAnsi="仿宋" w:eastAsia="仿宋" w:cs="仿宋_GB2312"/>
                <w:sz w:val="32"/>
                <w:szCs w:val="32"/>
              </w:rPr>
            </w:pPr>
            <w:r>
              <w:rPr>
                <w:rFonts w:hint="eastAsia" w:ascii="仿宋" w:hAnsi="仿宋" w:eastAsia="仿宋" w:cs="仿宋_GB2312"/>
                <w:sz w:val="32"/>
                <w:szCs w:val="32"/>
              </w:rPr>
              <w:t>（街道）</w:t>
            </w:r>
          </w:p>
        </w:tc>
        <w:tc>
          <w:tcPr>
            <w:tcW w:w="2015" w:type="dxa"/>
            <w:vAlign w:val="center"/>
          </w:tcPr>
          <w:p>
            <w:pPr>
              <w:spacing w:line="520" w:lineRule="exact"/>
              <w:ind w:firstLine="3" w:firstLineChars="1"/>
              <w:jc w:val="center"/>
              <w:rPr>
                <w:rFonts w:ascii="仿宋" w:hAnsi="仿宋" w:eastAsia="仿宋" w:cs="仿宋_GB2312"/>
                <w:sz w:val="32"/>
                <w:szCs w:val="32"/>
              </w:rPr>
            </w:pPr>
          </w:p>
        </w:tc>
        <w:tc>
          <w:tcPr>
            <w:tcW w:w="2280" w:type="dxa"/>
            <w:vAlign w:val="center"/>
          </w:tcPr>
          <w:p>
            <w:pPr>
              <w:spacing w:line="520" w:lineRule="exact"/>
              <w:ind w:firstLine="3" w:firstLineChars="1"/>
              <w:jc w:val="center"/>
              <w:rPr>
                <w:rFonts w:ascii="仿宋" w:hAnsi="仿宋" w:eastAsia="仿宋" w:cs="仿宋_GB2312"/>
                <w:sz w:val="32"/>
                <w:szCs w:val="32"/>
              </w:rPr>
            </w:pPr>
            <w:r>
              <w:rPr>
                <w:rFonts w:hint="eastAsia" w:ascii="仿宋" w:hAnsi="仿宋" w:eastAsia="仿宋" w:cs="仿宋_GB2312"/>
                <w:sz w:val="32"/>
                <w:szCs w:val="32"/>
              </w:rPr>
              <w:t>所在村</w:t>
            </w:r>
          </w:p>
          <w:p>
            <w:pPr>
              <w:spacing w:line="520" w:lineRule="exact"/>
              <w:ind w:firstLine="3" w:firstLineChars="1"/>
              <w:jc w:val="center"/>
              <w:rPr>
                <w:rFonts w:ascii="仿宋" w:hAnsi="仿宋" w:eastAsia="仿宋" w:cs="仿宋_GB2312"/>
                <w:sz w:val="32"/>
                <w:szCs w:val="32"/>
              </w:rPr>
            </w:pPr>
            <w:r>
              <w:rPr>
                <w:rFonts w:hint="eastAsia" w:ascii="仿宋" w:hAnsi="仿宋" w:eastAsia="仿宋" w:cs="仿宋_GB2312"/>
                <w:sz w:val="32"/>
                <w:szCs w:val="32"/>
              </w:rPr>
              <w:t>（社区）</w:t>
            </w:r>
          </w:p>
        </w:tc>
        <w:tc>
          <w:tcPr>
            <w:tcW w:w="1734" w:type="dxa"/>
            <w:vAlign w:val="center"/>
          </w:tcPr>
          <w:p>
            <w:pPr>
              <w:spacing w:line="520" w:lineRule="exact"/>
              <w:ind w:firstLine="3" w:firstLineChars="1"/>
              <w:jc w:val="center"/>
              <w:rPr>
                <w:rFonts w:ascii="仿宋" w:hAnsi="仿宋" w:eastAsia="仿宋"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trPr>
        <w:tc>
          <w:tcPr>
            <w:tcW w:w="2009" w:type="dxa"/>
            <w:vAlign w:val="center"/>
          </w:tcPr>
          <w:p>
            <w:pPr>
              <w:spacing w:line="520" w:lineRule="exact"/>
              <w:ind w:firstLine="28" w:firstLineChars="9"/>
              <w:jc w:val="center"/>
              <w:rPr>
                <w:rFonts w:ascii="仿宋" w:hAnsi="仿宋" w:eastAsia="仿宋" w:cs="仿宋_GB2312"/>
                <w:sz w:val="32"/>
                <w:szCs w:val="32"/>
              </w:rPr>
            </w:pPr>
            <w:r>
              <w:rPr>
                <w:rFonts w:hint="eastAsia" w:ascii="仿宋" w:hAnsi="仿宋" w:eastAsia="仿宋" w:cs="仿宋_GB2312"/>
                <w:sz w:val="32"/>
                <w:szCs w:val="32"/>
              </w:rPr>
              <w:t>服务人口</w:t>
            </w:r>
          </w:p>
        </w:tc>
        <w:tc>
          <w:tcPr>
            <w:tcW w:w="2015" w:type="dxa"/>
            <w:vAlign w:val="center"/>
          </w:tcPr>
          <w:p>
            <w:pPr>
              <w:spacing w:line="520" w:lineRule="exact"/>
              <w:ind w:firstLine="3" w:firstLineChars="1"/>
              <w:jc w:val="center"/>
              <w:rPr>
                <w:rFonts w:ascii="仿宋" w:hAnsi="仿宋" w:eastAsia="仿宋" w:cs="仿宋_GB2312"/>
                <w:sz w:val="32"/>
                <w:szCs w:val="32"/>
              </w:rPr>
            </w:pPr>
          </w:p>
        </w:tc>
        <w:tc>
          <w:tcPr>
            <w:tcW w:w="2280" w:type="dxa"/>
            <w:vAlign w:val="center"/>
          </w:tcPr>
          <w:p>
            <w:pPr>
              <w:spacing w:line="520" w:lineRule="exact"/>
              <w:ind w:firstLine="3" w:firstLineChars="1"/>
              <w:jc w:val="center"/>
              <w:rPr>
                <w:rFonts w:ascii="仿宋" w:hAnsi="仿宋" w:eastAsia="仿宋" w:cs="仿宋_GB2312"/>
                <w:sz w:val="32"/>
                <w:szCs w:val="32"/>
              </w:rPr>
            </w:pPr>
            <w:r>
              <w:rPr>
                <w:rFonts w:hint="eastAsia" w:ascii="仿宋" w:hAnsi="仿宋" w:eastAsia="仿宋" w:cs="仿宋_GB2312"/>
                <w:sz w:val="32"/>
                <w:szCs w:val="32"/>
              </w:rPr>
              <w:t>服务区域</w:t>
            </w:r>
          </w:p>
        </w:tc>
        <w:tc>
          <w:tcPr>
            <w:tcW w:w="1734" w:type="dxa"/>
            <w:vAlign w:val="center"/>
          </w:tcPr>
          <w:p>
            <w:pPr>
              <w:spacing w:line="520" w:lineRule="exact"/>
              <w:ind w:firstLine="3" w:firstLineChars="1"/>
              <w:jc w:val="center"/>
              <w:rPr>
                <w:rFonts w:ascii="仿宋" w:hAnsi="仿宋" w:eastAsia="仿宋"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trPr>
        <w:tc>
          <w:tcPr>
            <w:tcW w:w="2009" w:type="dxa"/>
            <w:vAlign w:val="center"/>
          </w:tcPr>
          <w:p>
            <w:pPr>
              <w:spacing w:line="520" w:lineRule="exact"/>
              <w:ind w:firstLine="28" w:firstLineChars="9"/>
              <w:jc w:val="center"/>
              <w:rPr>
                <w:rFonts w:ascii="仿宋" w:hAnsi="仿宋" w:eastAsia="仿宋" w:cs="仿宋_GB2312"/>
                <w:sz w:val="32"/>
                <w:szCs w:val="32"/>
              </w:rPr>
            </w:pPr>
            <w:r>
              <w:rPr>
                <w:rFonts w:hint="eastAsia" w:ascii="仿宋" w:hAnsi="仿宋" w:eastAsia="仿宋" w:cs="仿宋_GB2312"/>
                <w:sz w:val="32"/>
                <w:szCs w:val="32"/>
              </w:rPr>
              <w:t>文化圈负责人</w:t>
            </w:r>
          </w:p>
        </w:tc>
        <w:tc>
          <w:tcPr>
            <w:tcW w:w="2015" w:type="dxa"/>
            <w:vAlign w:val="center"/>
          </w:tcPr>
          <w:p>
            <w:pPr>
              <w:spacing w:line="520" w:lineRule="exact"/>
              <w:ind w:firstLine="3" w:firstLineChars="1"/>
              <w:jc w:val="center"/>
              <w:rPr>
                <w:rFonts w:ascii="仿宋" w:hAnsi="仿宋" w:eastAsia="仿宋" w:cs="仿宋_GB2312"/>
                <w:sz w:val="32"/>
                <w:szCs w:val="32"/>
              </w:rPr>
            </w:pPr>
          </w:p>
        </w:tc>
        <w:tc>
          <w:tcPr>
            <w:tcW w:w="2280" w:type="dxa"/>
            <w:vAlign w:val="center"/>
          </w:tcPr>
          <w:p>
            <w:pPr>
              <w:spacing w:line="520" w:lineRule="exact"/>
              <w:ind w:firstLine="3" w:firstLineChars="1"/>
              <w:jc w:val="center"/>
              <w:rPr>
                <w:rFonts w:ascii="仿宋" w:hAnsi="仿宋" w:eastAsia="仿宋" w:cs="仿宋_GB2312"/>
                <w:sz w:val="32"/>
                <w:szCs w:val="32"/>
              </w:rPr>
            </w:pPr>
            <w:r>
              <w:rPr>
                <w:rFonts w:hint="eastAsia" w:ascii="仿宋" w:hAnsi="仿宋" w:eastAsia="仿宋" w:cs="仿宋_GB2312"/>
                <w:sz w:val="32"/>
                <w:szCs w:val="32"/>
              </w:rPr>
              <w:t>具体职务</w:t>
            </w:r>
          </w:p>
        </w:tc>
        <w:tc>
          <w:tcPr>
            <w:tcW w:w="1734" w:type="dxa"/>
            <w:vAlign w:val="center"/>
          </w:tcPr>
          <w:p>
            <w:pPr>
              <w:spacing w:line="520" w:lineRule="exact"/>
              <w:ind w:firstLine="3" w:firstLineChars="1"/>
              <w:jc w:val="center"/>
              <w:rPr>
                <w:rFonts w:ascii="仿宋" w:hAnsi="仿宋" w:eastAsia="仿宋"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trPr>
        <w:tc>
          <w:tcPr>
            <w:tcW w:w="2009" w:type="dxa"/>
            <w:vAlign w:val="center"/>
          </w:tcPr>
          <w:p>
            <w:pPr>
              <w:spacing w:line="520" w:lineRule="exact"/>
              <w:ind w:firstLine="28" w:firstLineChars="9"/>
              <w:jc w:val="center"/>
              <w:rPr>
                <w:rFonts w:ascii="仿宋" w:hAnsi="仿宋" w:eastAsia="仿宋" w:cs="仿宋_GB2312"/>
                <w:sz w:val="32"/>
                <w:szCs w:val="32"/>
              </w:rPr>
            </w:pPr>
            <w:r>
              <w:rPr>
                <w:rFonts w:hint="eastAsia" w:ascii="仿宋" w:hAnsi="仿宋" w:eastAsia="仿宋" w:cs="仿宋_GB2312"/>
                <w:sz w:val="32"/>
                <w:szCs w:val="32"/>
              </w:rPr>
              <w:t>负责人电话</w:t>
            </w:r>
          </w:p>
        </w:tc>
        <w:tc>
          <w:tcPr>
            <w:tcW w:w="2015" w:type="dxa"/>
            <w:vAlign w:val="center"/>
          </w:tcPr>
          <w:p>
            <w:pPr>
              <w:spacing w:line="520" w:lineRule="exact"/>
              <w:ind w:firstLine="3" w:firstLineChars="1"/>
              <w:jc w:val="center"/>
              <w:rPr>
                <w:rFonts w:ascii="仿宋" w:hAnsi="仿宋" w:eastAsia="仿宋" w:cs="仿宋_GB2312"/>
                <w:sz w:val="32"/>
                <w:szCs w:val="32"/>
              </w:rPr>
            </w:pPr>
          </w:p>
        </w:tc>
        <w:tc>
          <w:tcPr>
            <w:tcW w:w="2280" w:type="dxa"/>
            <w:vAlign w:val="center"/>
          </w:tcPr>
          <w:p>
            <w:pPr>
              <w:spacing w:line="520" w:lineRule="exact"/>
              <w:ind w:firstLine="3" w:firstLineChars="1"/>
              <w:jc w:val="center"/>
              <w:rPr>
                <w:rFonts w:ascii="仿宋" w:hAnsi="仿宋" w:eastAsia="仿宋" w:cs="仿宋_GB2312"/>
                <w:sz w:val="32"/>
                <w:szCs w:val="32"/>
              </w:rPr>
            </w:pPr>
            <w:r>
              <w:rPr>
                <w:rFonts w:hint="eastAsia" w:ascii="仿宋" w:hAnsi="仿宋" w:eastAsia="仿宋" w:cs="仿宋_GB2312"/>
                <w:sz w:val="32"/>
                <w:szCs w:val="32"/>
              </w:rPr>
              <w:t>地址</w:t>
            </w:r>
          </w:p>
        </w:tc>
        <w:tc>
          <w:tcPr>
            <w:tcW w:w="1734" w:type="dxa"/>
            <w:vAlign w:val="center"/>
          </w:tcPr>
          <w:p>
            <w:pPr>
              <w:spacing w:line="520" w:lineRule="exact"/>
              <w:ind w:firstLine="3" w:firstLineChars="1"/>
              <w:jc w:val="center"/>
              <w:rPr>
                <w:rFonts w:ascii="仿宋" w:hAnsi="仿宋" w:eastAsia="仿宋"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9" w:hRule="atLeast"/>
        </w:trPr>
        <w:tc>
          <w:tcPr>
            <w:tcW w:w="8038" w:type="dxa"/>
            <w:gridSpan w:val="4"/>
            <w:vAlign w:val="center"/>
          </w:tcPr>
          <w:p>
            <w:pPr>
              <w:spacing w:line="520" w:lineRule="exact"/>
              <w:ind w:firstLine="3" w:firstLineChars="1"/>
              <w:jc w:val="center"/>
              <w:rPr>
                <w:rFonts w:ascii="仿宋" w:hAnsi="仿宋" w:eastAsia="仿宋" w:cs="仿宋_GB2312"/>
                <w:sz w:val="32"/>
                <w:szCs w:val="32"/>
              </w:rPr>
            </w:pPr>
            <w:r>
              <w:rPr>
                <w:rFonts w:hint="eastAsia" w:ascii="仿宋" w:hAnsi="仿宋" w:eastAsia="仿宋" w:cs="仿宋_GB2312"/>
                <w:sz w:val="32"/>
                <w:szCs w:val="32"/>
              </w:rPr>
              <w:t>人员队伍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09" w:type="dxa"/>
            <w:vAlign w:val="center"/>
          </w:tcPr>
          <w:p>
            <w:pPr>
              <w:spacing w:line="520" w:lineRule="exact"/>
              <w:ind w:firstLine="28" w:firstLineChars="9"/>
              <w:jc w:val="center"/>
              <w:rPr>
                <w:rFonts w:ascii="仿宋" w:hAnsi="仿宋" w:eastAsia="仿宋" w:cs="仿宋_GB2312"/>
                <w:sz w:val="32"/>
                <w:szCs w:val="32"/>
              </w:rPr>
            </w:pPr>
            <w:r>
              <w:rPr>
                <w:rFonts w:hint="eastAsia" w:ascii="仿宋" w:hAnsi="仿宋" w:eastAsia="仿宋" w:cs="仿宋_GB2312"/>
                <w:sz w:val="32"/>
                <w:szCs w:val="32"/>
              </w:rPr>
              <w:t>姓名</w:t>
            </w:r>
          </w:p>
        </w:tc>
        <w:tc>
          <w:tcPr>
            <w:tcW w:w="2015" w:type="dxa"/>
            <w:vAlign w:val="center"/>
          </w:tcPr>
          <w:p>
            <w:pPr>
              <w:spacing w:line="520" w:lineRule="exact"/>
              <w:ind w:firstLine="3" w:firstLineChars="1"/>
              <w:jc w:val="center"/>
              <w:rPr>
                <w:rFonts w:ascii="仿宋" w:hAnsi="仿宋" w:eastAsia="仿宋" w:cs="仿宋_GB2312"/>
                <w:sz w:val="32"/>
                <w:szCs w:val="32"/>
              </w:rPr>
            </w:pPr>
            <w:r>
              <w:rPr>
                <w:rFonts w:hint="eastAsia" w:ascii="仿宋" w:hAnsi="仿宋" w:eastAsia="仿宋" w:cs="仿宋_GB2312"/>
                <w:sz w:val="32"/>
                <w:szCs w:val="32"/>
              </w:rPr>
              <w:t>所在部门</w:t>
            </w:r>
          </w:p>
        </w:tc>
        <w:tc>
          <w:tcPr>
            <w:tcW w:w="2280" w:type="dxa"/>
            <w:vAlign w:val="center"/>
          </w:tcPr>
          <w:p>
            <w:pPr>
              <w:spacing w:line="520" w:lineRule="exact"/>
              <w:ind w:firstLine="3" w:firstLineChars="1"/>
              <w:jc w:val="center"/>
              <w:rPr>
                <w:rFonts w:ascii="仿宋" w:hAnsi="仿宋" w:eastAsia="仿宋" w:cs="仿宋_GB2312"/>
                <w:sz w:val="32"/>
                <w:szCs w:val="32"/>
              </w:rPr>
            </w:pPr>
            <w:r>
              <w:rPr>
                <w:rFonts w:hint="eastAsia" w:ascii="仿宋" w:hAnsi="仿宋" w:eastAsia="仿宋" w:cs="仿宋_GB2312"/>
                <w:sz w:val="32"/>
                <w:szCs w:val="32"/>
              </w:rPr>
              <w:t>岗位</w:t>
            </w:r>
          </w:p>
        </w:tc>
        <w:tc>
          <w:tcPr>
            <w:tcW w:w="1734" w:type="dxa"/>
            <w:vAlign w:val="center"/>
          </w:tcPr>
          <w:p>
            <w:pPr>
              <w:spacing w:line="520" w:lineRule="exact"/>
              <w:ind w:firstLine="3" w:firstLineChars="1"/>
              <w:jc w:val="center"/>
              <w:rPr>
                <w:rFonts w:ascii="仿宋" w:hAnsi="仿宋" w:eastAsia="仿宋" w:cs="仿宋_GB2312"/>
                <w:sz w:val="32"/>
                <w:szCs w:val="32"/>
              </w:rPr>
            </w:pPr>
            <w:r>
              <w:rPr>
                <w:rFonts w:hint="eastAsia" w:ascii="仿宋" w:hAnsi="仿宋" w:eastAsia="仿宋" w:cs="仿宋_GB2312"/>
                <w:sz w:val="32"/>
                <w:szCs w:val="3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2009" w:type="dxa"/>
            <w:vAlign w:val="center"/>
          </w:tcPr>
          <w:p>
            <w:pPr>
              <w:spacing w:line="520" w:lineRule="exact"/>
              <w:ind w:firstLine="28" w:firstLineChars="9"/>
              <w:jc w:val="center"/>
              <w:rPr>
                <w:rFonts w:ascii="仿宋" w:hAnsi="仿宋" w:eastAsia="仿宋" w:cs="仿宋_GB2312"/>
                <w:sz w:val="32"/>
                <w:szCs w:val="32"/>
              </w:rPr>
            </w:pPr>
            <w:r>
              <w:rPr>
                <w:rFonts w:hint="eastAsia" w:ascii="仿宋" w:hAnsi="仿宋" w:eastAsia="仿宋" w:cs="仿宋_GB2312"/>
                <w:sz w:val="32"/>
                <w:szCs w:val="32"/>
              </w:rPr>
              <w:t>...</w:t>
            </w:r>
          </w:p>
        </w:tc>
        <w:tc>
          <w:tcPr>
            <w:tcW w:w="2015" w:type="dxa"/>
            <w:vAlign w:val="center"/>
          </w:tcPr>
          <w:p>
            <w:pPr>
              <w:spacing w:line="520" w:lineRule="exact"/>
              <w:ind w:firstLine="3" w:firstLineChars="1"/>
              <w:jc w:val="center"/>
              <w:rPr>
                <w:rFonts w:ascii="仿宋" w:hAnsi="仿宋" w:eastAsia="仿宋" w:cs="仿宋_GB2312"/>
                <w:sz w:val="32"/>
                <w:szCs w:val="32"/>
              </w:rPr>
            </w:pPr>
          </w:p>
        </w:tc>
        <w:tc>
          <w:tcPr>
            <w:tcW w:w="2280" w:type="dxa"/>
            <w:vAlign w:val="center"/>
          </w:tcPr>
          <w:p>
            <w:pPr>
              <w:spacing w:line="520" w:lineRule="exact"/>
              <w:ind w:firstLine="3" w:firstLineChars="1"/>
              <w:jc w:val="center"/>
              <w:rPr>
                <w:rFonts w:ascii="仿宋" w:hAnsi="仿宋" w:eastAsia="仿宋" w:cs="仿宋_GB2312"/>
                <w:sz w:val="32"/>
                <w:szCs w:val="32"/>
              </w:rPr>
            </w:pPr>
          </w:p>
        </w:tc>
        <w:tc>
          <w:tcPr>
            <w:tcW w:w="1734" w:type="dxa"/>
            <w:vAlign w:val="center"/>
          </w:tcPr>
          <w:p>
            <w:pPr>
              <w:spacing w:line="520" w:lineRule="exact"/>
              <w:ind w:firstLine="3" w:firstLineChars="1"/>
              <w:jc w:val="center"/>
              <w:rPr>
                <w:rFonts w:ascii="仿宋" w:hAnsi="仿宋" w:eastAsia="仿宋"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2009" w:type="dxa"/>
            <w:vAlign w:val="center"/>
          </w:tcPr>
          <w:p>
            <w:pPr>
              <w:spacing w:line="520" w:lineRule="exact"/>
              <w:ind w:firstLine="28" w:firstLineChars="9"/>
              <w:jc w:val="center"/>
              <w:rPr>
                <w:rFonts w:ascii="仿宋" w:hAnsi="仿宋" w:eastAsia="仿宋" w:cs="仿宋_GB2312"/>
                <w:sz w:val="32"/>
                <w:szCs w:val="32"/>
              </w:rPr>
            </w:pPr>
            <w:r>
              <w:rPr>
                <w:rFonts w:hint="eastAsia" w:ascii="仿宋" w:hAnsi="仿宋" w:eastAsia="仿宋" w:cs="仿宋_GB2312"/>
                <w:sz w:val="32"/>
                <w:szCs w:val="32"/>
              </w:rPr>
              <w:t>...</w:t>
            </w:r>
          </w:p>
        </w:tc>
        <w:tc>
          <w:tcPr>
            <w:tcW w:w="2015" w:type="dxa"/>
            <w:vAlign w:val="center"/>
          </w:tcPr>
          <w:p>
            <w:pPr>
              <w:spacing w:line="520" w:lineRule="exact"/>
              <w:ind w:firstLine="3" w:firstLineChars="1"/>
              <w:jc w:val="center"/>
              <w:rPr>
                <w:rFonts w:ascii="仿宋" w:hAnsi="仿宋" w:eastAsia="仿宋" w:cs="仿宋_GB2312"/>
                <w:sz w:val="32"/>
                <w:szCs w:val="32"/>
              </w:rPr>
            </w:pPr>
          </w:p>
        </w:tc>
        <w:tc>
          <w:tcPr>
            <w:tcW w:w="2280" w:type="dxa"/>
            <w:vAlign w:val="center"/>
          </w:tcPr>
          <w:p>
            <w:pPr>
              <w:spacing w:line="520" w:lineRule="exact"/>
              <w:ind w:firstLine="3" w:firstLineChars="1"/>
              <w:jc w:val="center"/>
              <w:rPr>
                <w:rFonts w:ascii="仿宋" w:hAnsi="仿宋" w:eastAsia="仿宋" w:cs="仿宋_GB2312"/>
                <w:sz w:val="32"/>
                <w:szCs w:val="32"/>
              </w:rPr>
            </w:pPr>
          </w:p>
        </w:tc>
        <w:tc>
          <w:tcPr>
            <w:tcW w:w="1734" w:type="dxa"/>
            <w:vAlign w:val="center"/>
          </w:tcPr>
          <w:p>
            <w:pPr>
              <w:spacing w:line="520" w:lineRule="exact"/>
              <w:ind w:firstLine="3" w:firstLineChars="1"/>
              <w:jc w:val="center"/>
              <w:rPr>
                <w:rFonts w:ascii="仿宋" w:hAnsi="仿宋" w:eastAsia="仿宋"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2009" w:type="dxa"/>
            <w:vAlign w:val="center"/>
          </w:tcPr>
          <w:p>
            <w:pPr>
              <w:spacing w:line="520" w:lineRule="exact"/>
              <w:ind w:firstLine="28" w:firstLineChars="9"/>
              <w:jc w:val="center"/>
              <w:rPr>
                <w:rFonts w:ascii="仿宋" w:hAnsi="仿宋" w:eastAsia="仿宋" w:cs="仿宋_GB2312"/>
                <w:sz w:val="32"/>
                <w:szCs w:val="32"/>
              </w:rPr>
            </w:pPr>
            <w:r>
              <w:rPr>
                <w:rFonts w:hint="eastAsia" w:ascii="仿宋" w:hAnsi="仿宋" w:eastAsia="仿宋" w:cs="仿宋_GB2312"/>
                <w:sz w:val="32"/>
                <w:szCs w:val="32"/>
              </w:rPr>
              <w:t>...</w:t>
            </w:r>
          </w:p>
        </w:tc>
        <w:tc>
          <w:tcPr>
            <w:tcW w:w="2015" w:type="dxa"/>
            <w:vAlign w:val="center"/>
          </w:tcPr>
          <w:p>
            <w:pPr>
              <w:spacing w:line="520" w:lineRule="exact"/>
              <w:ind w:firstLine="3" w:firstLineChars="1"/>
              <w:jc w:val="center"/>
              <w:rPr>
                <w:rFonts w:ascii="仿宋" w:hAnsi="仿宋" w:eastAsia="仿宋" w:cs="仿宋_GB2312"/>
                <w:sz w:val="32"/>
                <w:szCs w:val="32"/>
              </w:rPr>
            </w:pPr>
          </w:p>
        </w:tc>
        <w:tc>
          <w:tcPr>
            <w:tcW w:w="2280" w:type="dxa"/>
            <w:vAlign w:val="center"/>
          </w:tcPr>
          <w:p>
            <w:pPr>
              <w:spacing w:line="520" w:lineRule="exact"/>
              <w:ind w:firstLine="3" w:firstLineChars="1"/>
              <w:jc w:val="center"/>
              <w:rPr>
                <w:rFonts w:ascii="仿宋" w:hAnsi="仿宋" w:eastAsia="仿宋" w:cs="仿宋_GB2312"/>
                <w:sz w:val="32"/>
                <w:szCs w:val="32"/>
              </w:rPr>
            </w:pPr>
          </w:p>
        </w:tc>
        <w:tc>
          <w:tcPr>
            <w:tcW w:w="1734" w:type="dxa"/>
            <w:vAlign w:val="center"/>
          </w:tcPr>
          <w:p>
            <w:pPr>
              <w:spacing w:line="520" w:lineRule="exact"/>
              <w:ind w:firstLine="3" w:firstLineChars="1"/>
              <w:jc w:val="center"/>
              <w:rPr>
                <w:rFonts w:ascii="仿宋" w:hAnsi="仿宋" w:eastAsia="仿宋"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2009" w:type="dxa"/>
            <w:vAlign w:val="center"/>
          </w:tcPr>
          <w:p>
            <w:pPr>
              <w:spacing w:line="520" w:lineRule="exact"/>
              <w:ind w:firstLine="28" w:firstLineChars="9"/>
              <w:jc w:val="center"/>
              <w:rPr>
                <w:rFonts w:ascii="仿宋" w:hAnsi="仿宋" w:eastAsia="仿宋" w:cs="仿宋_GB2312"/>
                <w:sz w:val="32"/>
                <w:szCs w:val="32"/>
              </w:rPr>
            </w:pPr>
            <w:r>
              <w:rPr>
                <w:rFonts w:hint="eastAsia" w:ascii="仿宋" w:hAnsi="仿宋" w:eastAsia="仿宋" w:cs="仿宋_GB2312"/>
                <w:sz w:val="32"/>
                <w:szCs w:val="32"/>
              </w:rPr>
              <w:t>...</w:t>
            </w:r>
          </w:p>
        </w:tc>
        <w:tc>
          <w:tcPr>
            <w:tcW w:w="2015" w:type="dxa"/>
            <w:vAlign w:val="center"/>
          </w:tcPr>
          <w:p>
            <w:pPr>
              <w:spacing w:line="520" w:lineRule="exact"/>
              <w:ind w:firstLine="3" w:firstLineChars="1"/>
              <w:jc w:val="center"/>
              <w:rPr>
                <w:rFonts w:ascii="仿宋" w:hAnsi="仿宋" w:eastAsia="仿宋" w:cs="仿宋_GB2312"/>
                <w:sz w:val="32"/>
                <w:szCs w:val="32"/>
              </w:rPr>
            </w:pPr>
          </w:p>
        </w:tc>
        <w:tc>
          <w:tcPr>
            <w:tcW w:w="2280" w:type="dxa"/>
            <w:vAlign w:val="center"/>
          </w:tcPr>
          <w:p>
            <w:pPr>
              <w:spacing w:line="520" w:lineRule="exact"/>
              <w:ind w:firstLine="3" w:firstLineChars="1"/>
              <w:jc w:val="center"/>
              <w:rPr>
                <w:rFonts w:ascii="仿宋" w:hAnsi="仿宋" w:eastAsia="仿宋" w:cs="仿宋_GB2312"/>
                <w:sz w:val="32"/>
                <w:szCs w:val="32"/>
              </w:rPr>
            </w:pPr>
          </w:p>
        </w:tc>
        <w:tc>
          <w:tcPr>
            <w:tcW w:w="1734" w:type="dxa"/>
            <w:vAlign w:val="center"/>
          </w:tcPr>
          <w:p>
            <w:pPr>
              <w:spacing w:line="520" w:lineRule="exact"/>
              <w:ind w:firstLine="3" w:firstLineChars="1"/>
              <w:jc w:val="center"/>
              <w:rPr>
                <w:rFonts w:ascii="仿宋" w:hAnsi="仿宋" w:eastAsia="仿宋"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trPr>
        <w:tc>
          <w:tcPr>
            <w:tcW w:w="2009" w:type="dxa"/>
            <w:vAlign w:val="center"/>
          </w:tcPr>
          <w:p>
            <w:pPr>
              <w:spacing w:line="520" w:lineRule="exact"/>
              <w:ind w:firstLine="28" w:firstLineChars="9"/>
              <w:jc w:val="center"/>
              <w:rPr>
                <w:rFonts w:ascii="仿宋" w:hAnsi="仿宋" w:eastAsia="仿宋" w:cs="仿宋_GB2312"/>
                <w:sz w:val="32"/>
                <w:szCs w:val="32"/>
              </w:rPr>
            </w:pPr>
            <w:r>
              <w:rPr>
                <w:rFonts w:hint="eastAsia" w:ascii="仿宋" w:hAnsi="仿宋" w:eastAsia="仿宋" w:cs="仿宋_GB2312"/>
                <w:sz w:val="32"/>
                <w:szCs w:val="32"/>
              </w:rPr>
              <w:t>可添加行</w:t>
            </w:r>
          </w:p>
        </w:tc>
        <w:tc>
          <w:tcPr>
            <w:tcW w:w="2015" w:type="dxa"/>
            <w:vAlign w:val="center"/>
          </w:tcPr>
          <w:p>
            <w:pPr>
              <w:spacing w:line="520" w:lineRule="exact"/>
              <w:ind w:firstLine="3" w:firstLineChars="1"/>
              <w:jc w:val="center"/>
              <w:rPr>
                <w:rFonts w:ascii="仿宋" w:hAnsi="仿宋" w:eastAsia="仿宋" w:cs="仿宋_GB2312"/>
                <w:sz w:val="32"/>
                <w:szCs w:val="32"/>
              </w:rPr>
            </w:pPr>
          </w:p>
        </w:tc>
        <w:tc>
          <w:tcPr>
            <w:tcW w:w="2280" w:type="dxa"/>
            <w:vAlign w:val="center"/>
          </w:tcPr>
          <w:p>
            <w:pPr>
              <w:spacing w:line="520" w:lineRule="exact"/>
              <w:ind w:firstLine="3" w:firstLineChars="1"/>
              <w:jc w:val="center"/>
              <w:rPr>
                <w:rFonts w:ascii="仿宋" w:hAnsi="仿宋" w:eastAsia="仿宋" w:cs="仿宋_GB2312"/>
                <w:sz w:val="32"/>
                <w:szCs w:val="32"/>
              </w:rPr>
            </w:pPr>
          </w:p>
        </w:tc>
        <w:tc>
          <w:tcPr>
            <w:tcW w:w="1734" w:type="dxa"/>
            <w:vAlign w:val="center"/>
          </w:tcPr>
          <w:p>
            <w:pPr>
              <w:spacing w:line="520" w:lineRule="exact"/>
              <w:ind w:firstLine="3" w:firstLineChars="1"/>
              <w:jc w:val="center"/>
              <w:rPr>
                <w:rFonts w:ascii="仿宋" w:hAnsi="仿宋" w:eastAsia="仿宋"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trPr>
        <w:tc>
          <w:tcPr>
            <w:tcW w:w="8038" w:type="dxa"/>
            <w:gridSpan w:val="4"/>
            <w:vAlign w:val="center"/>
          </w:tcPr>
          <w:p>
            <w:pPr>
              <w:spacing w:line="520" w:lineRule="exact"/>
              <w:ind w:firstLine="3" w:firstLineChars="1"/>
              <w:jc w:val="center"/>
              <w:rPr>
                <w:rFonts w:ascii="仿宋" w:hAnsi="仿宋" w:eastAsia="仿宋" w:cs="仿宋_GB2312"/>
                <w:sz w:val="32"/>
                <w:szCs w:val="32"/>
              </w:rPr>
            </w:pPr>
            <w:r>
              <w:rPr>
                <w:rFonts w:hint="eastAsia" w:ascii="仿宋" w:hAnsi="仿宋" w:eastAsia="仿宋" w:cs="仿宋_GB2312"/>
                <w:sz w:val="32"/>
                <w:szCs w:val="32"/>
              </w:rPr>
              <w:t>标志性文化场馆或公共文化空间清单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2009" w:type="dxa"/>
            <w:vAlign w:val="center"/>
          </w:tcPr>
          <w:p>
            <w:pPr>
              <w:spacing w:line="520" w:lineRule="exact"/>
              <w:ind w:firstLine="28" w:firstLineChars="9"/>
              <w:jc w:val="center"/>
              <w:rPr>
                <w:rFonts w:ascii="仿宋" w:hAnsi="仿宋" w:eastAsia="仿宋" w:cs="仿宋_GB2312"/>
                <w:sz w:val="32"/>
                <w:szCs w:val="32"/>
              </w:rPr>
            </w:pPr>
            <w:r>
              <w:rPr>
                <w:rFonts w:hint="eastAsia" w:ascii="仿宋" w:hAnsi="仿宋" w:eastAsia="仿宋" w:cs="仿宋_GB2312"/>
                <w:sz w:val="32"/>
                <w:szCs w:val="32"/>
              </w:rPr>
              <w:t>序号</w:t>
            </w:r>
          </w:p>
        </w:tc>
        <w:tc>
          <w:tcPr>
            <w:tcW w:w="6029" w:type="dxa"/>
            <w:gridSpan w:val="3"/>
            <w:vAlign w:val="center"/>
          </w:tcPr>
          <w:p>
            <w:pPr>
              <w:spacing w:line="520" w:lineRule="exact"/>
              <w:ind w:firstLine="3" w:firstLineChars="1"/>
              <w:jc w:val="center"/>
              <w:rPr>
                <w:rFonts w:ascii="仿宋" w:hAnsi="仿宋" w:eastAsia="仿宋" w:cs="仿宋_GB2312"/>
                <w:sz w:val="32"/>
                <w:szCs w:val="32"/>
              </w:rPr>
            </w:pPr>
            <w:r>
              <w:rPr>
                <w:rFonts w:hint="eastAsia" w:ascii="仿宋" w:hAnsi="仿宋" w:eastAsia="仿宋" w:cs="仿宋_GB2312"/>
                <w:sz w:val="32"/>
                <w:szCs w:val="32"/>
              </w:rPr>
              <w:t>标志性文化场馆或公共文化空间名称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2009" w:type="dxa"/>
            <w:vAlign w:val="center"/>
          </w:tcPr>
          <w:p>
            <w:pPr>
              <w:spacing w:line="520" w:lineRule="exact"/>
              <w:ind w:firstLine="28" w:firstLineChars="9"/>
              <w:jc w:val="center"/>
              <w:rPr>
                <w:rFonts w:ascii="仿宋" w:hAnsi="仿宋" w:eastAsia="仿宋" w:cs="仿宋_GB2312"/>
                <w:sz w:val="32"/>
                <w:szCs w:val="32"/>
              </w:rPr>
            </w:pPr>
            <w:r>
              <w:rPr>
                <w:rFonts w:hint="eastAsia" w:ascii="仿宋" w:hAnsi="仿宋" w:eastAsia="仿宋" w:cs="仿宋_GB2312"/>
                <w:sz w:val="32"/>
                <w:szCs w:val="32"/>
              </w:rPr>
              <w:t>...</w:t>
            </w:r>
          </w:p>
        </w:tc>
        <w:tc>
          <w:tcPr>
            <w:tcW w:w="6029" w:type="dxa"/>
            <w:gridSpan w:val="3"/>
            <w:vAlign w:val="center"/>
          </w:tcPr>
          <w:p>
            <w:pPr>
              <w:spacing w:line="520" w:lineRule="exact"/>
              <w:ind w:firstLine="3" w:firstLineChars="1"/>
              <w:jc w:val="center"/>
              <w:rPr>
                <w:rFonts w:ascii="仿宋" w:hAnsi="仿宋" w:eastAsia="仿宋"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2009" w:type="dxa"/>
            <w:vAlign w:val="center"/>
          </w:tcPr>
          <w:p>
            <w:pPr>
              <w:spacing w:line="520" w:lineRule="exact"/>
              <w:ind w:firstLine="28" w:firstLineChars="9"/>
              <w:jc w:val="center"/>
              <w:rPr>
                <w:rFonts w:ascii="仿宋" w:hAnsi="仿宋" w:eastAsia="仿宋" w:cs="仿宋_GB2312"/>
                <w:sz w:val="32"/>
                <w:szCs w:val="32"/>
              </w:rPr>
            </w:pPr>
            <w:r>
              <w:rPr>
                <w:rFonts w:hint="eastAsia" w:ascii="仿宋" w:hAnsi="仿宋" w:eastAsia="仿宋" w:cs="仿宋_GB2312"/>
                <w:sz w:val="32"/>
                <w:szCs w:val="32"/>
              </w:rPr>
              <w:t>...</w:t>
            </w:r>
          </w:p>
        </w:tc>
        <w:tc>
          <w:tcPr>
            <w:tcW w:w="6029" w:type="dxa"/>
            <w:gridSpan w:val="3"/>
            <w:vAlign w:val="center"/>
          </w:tcPr>
          <w:p>
            <w:pPr>
              <w:spacing w:line="520" w:lineRule="exact"/>
              <w:ind w:firstLine="3" w:firstLineChars="1"/>
              <w:jc w:val="center"/>
              <w:rPr>
                <w:rFonts w:ascii="仿宋" w:hAnsi="仿宋" w:eastAsia="仿宋"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2009" w:type="dxa"/>
            <w:vAlign w:val="center"/>
          </w:tcPr>
          <w:p>
            <w:pPr>
              <w:spacing w:line="520" w:lineRule="exact"/>
              <w:ind w:firstLine="28" w:firstLineChars="9"/>
              <w:jc w:val="center"/>
              <w:rPr>
                <w:rFonts w:ascii="仿宋" w:hAnsi="仿宋" w:eastAsia="仿宋" w:cs="仿宋_GB2312"/>
                <w:sz w:val="32"/>
                <w:szCs w:val="32"/>
              </w:rPr>
            </w:pPr>
            <w:r>
              <w:rPr>
                <w:rFonts w:hint="eastAsia" w:ascii="仿宋" w:hAnsi="仿宋" w:eastAsia="仿宋" w:cs="仿宋_GB2312"/>
                <w:sz w:val="32"/>
                <w:szCs w:val="32"/>
              </w:rPr>
              <w:t>...</w:t>
            </w:r>
          </w:p>
        </w:tc>
        <w:tc>
          <w:tcPr>
            <w:tcW w:w="6029" w:type="dxa"/>
            <w:gridSpan w:val="3"/>
            <w:vAlign w:val="center"/>
          </w:tcPr>
          <w:p>
            <w:pPr>
              <w:spacing w:line="520" w:lineRule="exact"/>
              <w:ind w:firstLine="3" w:firstLineChars="1"/>
              <w:jc w:val="center"/>
              <w:rPr>
                <w:rFonts w:ascii="仿宋" w:hAnsi="仿宋" w:eastAsia="仿宋"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2009" w:type="dxa"/>
            <w:vAlign w:val="center"/>
          </w:tcPr>
          <w:p>
            <w:pPr>
              <w:spacing w:line="520" w:lineRule="exact"/>
              <w:ind w:firstLine="28" w:firstLineChars="9"/>
              <w:jc w:val="center"/>
              <w:rPr>
                <w:rFonts w:ascii="仿宋" w:hAnsi="仿宋" w:eastAsia="仿宋" w:cs="仿宋_GB2312"/>
                <w:sz w:val="32"/>
                <w:szCs w:val="32"/>
              </w:rPr>
            </w:pPr>
            <w:r>
              <w:rPr>
                <w:rFonts w:hint="eastAsia" w:ascii="仿宋" w:hAnsi="仿宋" w:eastAsia="仿宋" w:cs="仿宋_GB2312"/>
                <w:sz w:val="32"/>
                <w:szCs w:val="32"/>
              </w:rPr>
              <w:t>...</w:t>
            </w:r>
          </w:p>
        </w:tc>
        <w:tc>
          <w:tcPr>
            <w:tcW w:w="6029" w:type="dxa"/>
            <w:gridSpan w:val="3"/>
            <w:vAlign w:val="center"/>
          </w:tcPr>
          <w:p>
            <w:pPr>
              <w:spacing w:line="520" w:lineRule="exact"/>
              <w:ind w:firstLine="3" w:firstLineChars="1"/>
              <w:jc w:val="center"/>
              <w:rPr>
                <w:rFonts w:ascii="仿宋" w:hAnsi="仿宋" w:eastAsia="仿宋"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2009" w:type="dxa"/>
            <w:vAlign w:val="center"/>
          </w:tcPr>
          <w:p>
            <w:pPr>
              <w:spacing w:line="520" w:lineRule="exact"/>
              <w:ind w:firstLine="28" w:firstLineChars="9"/>
              <w:jc w:val="center"/>
              <w:rPr>
                <w:rFonts w:ascii="仿宋" w:hAnsi="仿宋" w:eastAsia="仿宋" w:cs="仿宋_GB2312"/>
                <w:sz w:val="32"/>
                <w:szCs w:val="32"/>
              </w:rPr>
            </w:pPr>
            <w:r>
              <w:rPr>
                <w:rFonts w:hint="eastAsia" w:ascii="仿宋" w:hAnsi="仿宋" w:eastAsia="仿宋" w:cs="仿宋_GB2312"/>
                <w:sz w:val="32"/>
                <w:szCs w:val="32"/>
              </w:rPr>
              <w:t>可添加行</w:t>
            </w:r>
          </w:p>
        </w:tc>
        <w:tc>
          <w:tcPr>
            <w:tcW w:w="6029" w:type="dxa"/>
            <w:gridSpan w:val="3"/>
            <w:vAlign w:val="center"/>
          </w:tcPr>
          <w:p>
            <w:pPr>
              <w:spacing w:line="520" w:lineRule="exact"/>
              <w:ind w:firstLine="3" w:firstLineChars="1"/>
              <w:jc w:val="center"/>
              <w:rPr>
                <w:rFonts w:ascii="仿宋" w:hAnsi="仿宋" w:eastAsia="仿宋"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3" w:hRule="atLeast"/>
        </w:trPr>
        <w:tc>
          <w:tcPr>
            <w:tcW w:w="2009" w:type="dxa"/>
            <w:vAlign w:val="center"/>
          </w:tcPr>
          <w:p>
            <w:pPr>
              <w:spacing w:line="520" w:lineRule="exact"/>
              <w:ind w:firstLine="28" w:firstLineChars="9"/>
              <w:jc w:val="center"/>
              <w:rPr>
                <w:rFonts w:ascii="仿宋" w:hAnsi="仿宋" w:eastAsia="仿宋" w:cs="仿宋_GB2312"/>
                <w:sz w:val="32"/>
                <w:szCs w:val="32"/>
              </w:rPr>
            </w:pPr>
            <w:r>
              <w:rPr>
                <w:rFonts w:hint="eastAsia" w:ascii="仿宋" w:hAnsi="仿宋" w:eastAsia="仿宋" w:cs="仿宋_GB2312"/>
                <w:sz w:val="32"/>
                <w:szCs w:val="32"/>
              </w:rPr>
              <w:t>所在县（市、区)自评意见</w:t>
            </w:r>
          </w:p>
        </w:tc>
        <w:tc>
          <w:tcPr>
            <w:tcW w:w="6029" w:type="dxa"/>
            <w:gridSpan w:val="3"/>
            <w:vAlign w:val="center"/>
          </w:tcPr>
          <w:p>
            <w:pPr>
              <w:spacing w:line="520" w:lineRule="exact"/>
              <w:ind w:firstLine="3" w:firstLineChars="1"/>
              <w:jc w:val="center"/>
              <w:rPr>
                <w:rFonts w:ascii="仿宋" w:hAnsi="仿宋" w:eastAsia="仿宋"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3" w:hRule="atLeast"/>
        </w:trPr>
        <w:tc>
          <w:tcPr>
            <w:tcW w:w="2009" w:type="dxa"/>
            <w:vAlign w:val="center"/>
          </w:tcPr>
          <w:p>
            <w:pPr>
              <w:spacing w:line="520" w:lineRule="exact"/>
              <w:ind w:firstLine="28" w:firstLineChars="9"/>
              <w:jc w:val="center"/>
              <w:rPr>
                <w:rFonts w:ascii="仿宋" w:hAnsi="仿宋" w:eastAsia="仿宋" w:cs="仿宋_GB2312"/>
                <w:sz w:val="32"/>
                <w:szCs w:val="32"/>
              </w:rPr>
            </w:pPr>
            <w:r>
              <w:rPr>
                <w:rFonts w:hint="eastAsia" w:ascii="仿宋" w:hAnsi="仿宋" w:eastAsia="仿宋" w:cs="仿宋_GB2312"/>
                <w:sz w:val="32"/>
                <w:szCs w:val="32"/>
              </w:rPr>
              <w:t>所在设区市复评意见</w:t>
            </w:r>
          </w:p>
        </w:tc>
        <w:tc>
          <w:tcPr>
            <w:tcW w:w="6029" w:type="dxa"/>
            <w:gridSpan w:val="3"/>
            <w:vAlign w:val="center"/>
          </w:tcPr>
          <w:p>
            <w:pPr>
              <w:spacing w:line="520" w:lineRule="exact"/>
              <w:ind w:firstLine="3" w:firstLineChars="1"/>
              <w:jc w:val="center"/>
              <w:rPr>
                <w:rFonts w:ascii="仿宋" w:hAnsi="仿宋" w:eastAsia="仿宋"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2" w:hRule="atLeast"/>
        </w:trPr>
        <w:tc>
          <w:tcPr>
            <w:tcW w:w="2009" w:type="dxa"/>
            <w:vAlign w:val="center"/>
          </w:tcPr>
          <w:p>
            <w:pPr>
              <w:spacing w:line="520" w:lineRule="exact"/>
              <w:ind w:firstLine="28" w:firstLineChars="9"/>
              <w:jc w:val="center"/>
              <w:rPr>
                <w:rFonts w:ascii="仿宋" w:hAnsi="仿宋" w:eastAsia="仿宋" w:cs="仿宋_GB2312"/>
                <w:sz w:val="32"/>
                <w:szCs w:val="32"/>
              </w:rPr>
            </w:pPr>
            <w:r>
              <w:rPr>
                <w:rFonts w:hint="eastAsia" w:ascii="仿宋" w:hAnsi="仿宋" w:eastAsia="仿宋" w:cs="仿宋_GB2312"/>
                <w:sz w:val="32"/>
                <w:szCs w:val="32"/>
              </w:rPr>
              <w:t>浙江省文化和旅游厅评定意见</w:t>
            </w:r>
          </w:p>
        </w:tc>
        <w:tc>
          <w:tcPr>
            <w:tcW w:w="6029" w:type="dxa"/>
            <w:gridSpan w:val="3"/>
            <w:vAlign w:val="center"/>
          </w:tcPr>
          <w:p>
            <w:pPr>
              <w:spacing w:line="520" w:lineRule="exact"/>
              <w:ind w:firstLine="3" w:firstLineChars="1"/>
              <w:jc w:val="center"/>
              <w:rPr>
                <w:rFonts w:ascii="仿宋" w:hAnsi="仿宋" w:eastAsia="仿宋" w:cs="仿宋_GB2312"/>
                <w:sz w:val="32"/>
                <w:szCs w:val="32"/>
              </w:rPr>
            </w:pPr>
          </w:p>
        </w:tc>
      </w:tr>
    </w:tbl>
    <w:p>
      <w:pPr>
        <w:spacing w:line="520" w:lineRule="exact"/>
        <w:ind w:firstLine="704" w:firstLineChars="220"/>
        <w:rPr>
          <w:rFonts w:ascii="仿宋" w:hAnsi="仿宋" w:eastAsia="仿宋"/>
          <w:sz w:val="32"/>
          <w:szCs w:val="32"/>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00000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华文中宋">
    <w:altName w:val="汉仪书宋二KW"/>
    <w:panose1 w:val="02010600040101010101"/>
    <w:charset w:val="86"/>
    <w:family w:val="auto"/>
    <w:pitch w:val="default"/>
    <w:sig w:usb0="00000000" w:usb1="00000000" w:usb2="00000010" w:usb3="00000000" w:csb0="0004009F" w:csb1="00000000"/>
  </w:font>
  <w:font w:name="仿宋">
    <w:altName w:val="汉仪仿宋KW"/>
    <w:panose1 w:val="02010609060101010101"/>
    <w:charset w:val="86"/>
    <w:family w:val="modern"/>
    <w:pitch w:val="default"/>
    <w:sig w:usb0="00000000" w:usb1="00000000" w:usb2="00000016" w:usb3="00000000" w:csb0="00040001" w:csb1="00000000"/>
  </w:font>
  <w:font w:name="仿宋_GB2312">
    <w:altName w:val="汉仪仿宋KW"/>
    <w:panose1 w:val="00000000000000000000"/>
    <w:charset w:val="86"/>
    <w:family w:val="auto"/>
    <w:pitch w:val="default"/>
    <w:sig w:usb0="00000000" w:usb1="0000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1"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2" o:spid="_x0000_s1025" o:spt="202" type="#_x0000_t202" style="position:absolute;left:0pt;margin-top:0pt;height:144pt;width:144pt;mso-position-horizontal:center;mso-position-horizontal-relative:margin;mso-wrap-style:none;z-index:2516582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12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2"/>
      <w:suff w:val="nothing"/>
      <w:lvlText w:val="%1.%2　"/>
      <w:lvlJc w:val="left"/>
      <w:pPr>
        <w:ind w:left="2411"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hdrShapeDefaults>
    <o:shapelayout v:ext="edit">
      <o:idmap v:ext="edit" data="1"/>
    </o:shapelayout>
  </w:hdrShapeDefaults>
  <w:compat>
    <w:useFELayout/>
    <w:compatSetting w:name="compatibilityMode" w:uri="http://schemas.microsoft.com/office/word" w:val="12"/>
  </w:compat>
  <w:rsids>
    <w:rsidRoot w:val="00AB17FC"/>
    <w:rsid w:val="00083E6B"/>
    <w:rsid w:val="00103A71"/>
    <w:rsid w:val="001A4AFA"/>
    <w:rsid w:val="00201467"/>
    <w:rsid w:val="0023474B"/>
    <w:rsid w:val="00251D88"/>
    <w:rsid w:val="002D0408"/>
    <w:rsid w:val="002D496E"/>
    <w:rsid w:val="003239F7"/>
    <w:rsid w:val="00367419"/>
    <w:rsid w:val="003E0BB7"/>
    <w:rsid w:val="00532E6A"/>
    <w:rsid w:val="00595905"/>
    <w:rsid w:val="005D5E7E"/>
    <w:rsid w:val="00617139"/>
    <w:rsid w:val="006A4C34"/>
    <w:rsid w:val="007162B2"/>
    <w:rsid w:val="007A09FD"/>
    <w:rsid w:val="007D5981"/>
    <w:rsid w:val="008617B0"/>
    <w:rsid w:val="00936DBD"/>
    <w:rsid w:val="009E595B"/>
    <w:rsid w:val="009F4AD0"/>
    <w:rsid w:val="00A02FD6"/>
    <w:rsid w:val="00A65673"/>
    <w:rsid w:val="00AB17FC"/>
    <w:rsid w:val="00AF1ABF"/>
    <w:rsid w:val="00BC274D"/>
    <w:rsid w:val="00C77699"/>
    <w:rsid w:val="00D671CA"/>
    <w:rsid w:val="00DB5437"/>
    <w:rsid w:val="00DF60AF"/>
    <w:rsid w:val="00E43797"/>
    <w:rsid w:val="00EF725F"/>
    <w:rsid w:val="00F0303E"/>
    <w:rsid w:val="00F23BF1"/>
    <w:rsid w:val="00F25E1E"/>
    <w:rsid w:val="00F7489B"/>
    <w:rsid w:val="018A46A7"/>
    <w:rsid w:val="01951415"/>
    <w:rsid w:val="025C6196"/>
    <w:rsid w:val="027C2879"/>
    <w:rsid w:val="06775B0A"/>
    <w:rsid w:val="08242AEF"/>
    <w:rsid w:val="0B7B1838"/>
    <w:rsid w:val="0E1E7A62"/>
    <w:rsid w:val="13F34C7D"/>
    <w:rsid w:val="14CD3EB4"/>
    <w:rsid w:val="15C76A5A"/>
    <w:rsid w:val="17EC2341"/>
    <w:rsid w:val="19272182"/>
    <w:rsid w:val="24AF0FEF"/>
    <w:rsid w:val="256067D9"/>
    <w:rsid w:val="25DE2F31"/>
    <w:rsid w:val="261F5FEB"/>
    <w:rsid w:val="2A982E63"/>
    <w:rsid w:val="2DE1576C"/>
    <w:rsid w:val="30AC5ED6"/>
    <w:rsid w:val="3297437C"/>
    <w:rsid w:val="354A2FFD"/>
    <w:rsid w:val="3B5F6E8A"/>
    <w:rsid w:val="3EB67CD9"/>
    <w:rsid w:val="440A0FA1"/>
    <w:rsid w:val="48E2301C"/>
    <w:rsid w:val="4C710BAC"/>
    <w:rsid w:val="4C956100"/>
    <w:rsid w:val="4E822637"/>
    <w:rsid w:val="4F6B5DEE"/>
    <w:rsid w:val="52FB5A28"/>
    <w:rsid w:val="5914137C"/>
    <w:rsid w:val="5DBF1C58"/>
    <w:rsid w:val="60317F84"/>
    <w:rsid w:val="66207143"/>
    <w:rsid w:val="716B08E9"/>
    <w:rsid w:val="760070F6"/>
    <w:rsid w:val="78153606"/>
    <w:rsid w:val="7CA710E3"/>
    <w:rsid w:val="DFFBC5F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b/>
      <w:bCs/>
      <w:szCs w:val="32"/>
    </w:rPr>
  </w:style>
  <w:style w:type="paragraph" w:styleId="3">
    <w:name w:val="heading 3"/>
    <w:basedOn w:val="1"/>
    <w:next w:val="1"/>
    <w:unhideWhenUsed/>
    <w:qFormat/>
    <w:uiPriority w:val="9"/>
    <w:pPr>
      <w:spacing w:before="50" w:beforeLines="50" w:after="50" w:afterLines="50"/>
      <w:outlineLvl w:val="2"/>
    </w:pPr>
    <w:rPr>
      <w:b/>
      <w:bCs/>
    </w:rPr>
  </w:style>
  <w:style w:type="character" w:default="1" w:styleId="8">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Hyperlink"/>
    <w:basedOn w:val="8"/>
    <w:semiHidden/>
    <w:unhideWhenUsed/>
    <w:qFormat/>
    <w:uiPriority w:val="99"/>
    <w:rPr>
      <w:color w:val="0000FF"/>
      <w:u w:val="single"/>
    </w:rPr>
  </w:style>
  <w:style w:type="paragraph" w:customStyle="1" w:styleId="10">
    <w:name w:val="二级无"/>
    <w:basedOn w:val="11"/>
    <w:qFormat/>
    <w:uiPriority w:val="0"/>
    <w:pPr>
      <w:spacing w:before="0" w:beforeLines="0" w:after="0" w:afterLines="0"/>
    </w:pPr>
    <w:rPr>
      <w:rFonts w:ascii="宋体" w:eastAsia="宋体"/>
    </w:rPr>
  </w:style>
  <w:style w:type="paragraph" w:customStyle="1" w:styleId="11">
    <w:name w:val="二级条标题"/>
    <w:basedOn w:val="12"/>
    <w:next w:val="13"/>
    <w:qFormat/>
    <w:uiPriority w:val="0"/>
    <w:pPr>
      <w:numPr>
        <w:ilvl w:val="2"/>
      </w:numPr>
      <w:spacing w:before="50" w:after="50"/>
      <w:outlineLvl w:val="3"/>
    </w:pPr>
  </w:style>
  <w:style w:type="paragraph" w:customStyle="1" w:styleId="12">
    <w:name w:val="一级条标题"/>
    <w:next w:val="13"/>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3">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styleId="14">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神州网信技术有限公司</Company>
  <Pages>8</Pages>
  <Words>421</Words>
  <Characters>2405</Characters>
  <Lines>20</Lines>
  <Paragraphs>5</Paragraphs>
  <TotalTime>2615</TotalTime>
  <ScaleCrop>false</ScaleCrop>
  <LinksUpToDate>false</LinksUpToDate>
  <CharactersWithSpaces>2821</CharactersWithSpaces>
  <Application>WWO_openplatform_20210507165418-e6971cd0a6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2022-01-23T09:26:00Z</dcterms:created>
  <dc:creator>陈 慰</dc:creator>
  <cp:lastModifiedBy>仲建忠</cp:lastModifiedBy>
  <dcterms:modified xsi:type="dcterms:W3CDTF">2022-01-28T10:49:34Z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0F4F9180FDC84207A1C6090E5F8F95B0</vt:lpwstr>
  </property>
  <property fmtid="{D5CDD505-2E9C-101B-9397-08002B2CF9AE}" pid="4" name="woTemplateTypoMode" linkTarget="0">
    <vt:lpwstr>web</vt:lpwstr>
  </property>
  <property fmtid="{D5CDD505-2E9C-101B-9397-08002B2CF9AE}" pid="5" name="woTemplate" linkTarget="0">
    <vt:i4>1</vt:i4>
  </property>
</Properties>
</file>