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ind w:left="0" w:hanging="2640" w:hangingChars="6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永康市</w:t>
      </w:r>
      <w:r>
        <w:rPr>
          <w:rFonts w:hint="eastAsia" w:ascii="方正小标宋简体" w:hAnsi="方正小标宋简体" w:eastAsia="方正小标宋简体" w:cs="方正小标宋简体"/>
          <w:sz w:val="44"/>
          <w:szCs w:val="44"/>
          <w:lang w:eastAsia="zh-CN"/>
        </w:rPr>
        <w:t>创建</w:t>
      </w:r>
      <w:r>
        <w:rPr>
          <w:rFonts w:hint="eastAsia" w:ascii="方正小标宋简体" w:hAnsi="方正小标宋简体" w:eastAsia="方正小标宋简体" w:cs="方正小标宋简体"/>
          <w:sz w:val="44"/>
          <w:szCs w:val="44"/>
        </w:rPr>
        <w:t>全国义务教育优质均衡发展</w:t>
      </w:r>
      <w:r>
        <w:rPr>
          <w:rFonts w:hint="eastAsia" w:ascii="方正小标宋简体" w:hAnsi="方正小标宋简体" w:eastAsia="方正小标宋简体" w:cs="方正小标宋简体"/>
          <w:sz w:val="44"/>
          <w:szCs w:val="44"/>
          <w:lang w:eastAsia="zh-CN"/>
        </w:rPr>
        <w:t>市</w:t>
      </w:r>
    </w:p>
    <w:p>
      <w:pPr>
        <w:keepNext w:val="0"/>
        <w:keepLines w:val="0"/>
        <w:pageBreakBefore w:val="0"/>
        <w:widowControl w:val="0"/>
        <w:kinsoku/>
        <w:wordWrap/>
        <w:overflowPunct/>
        <w:topLinePunct/>
        <w:autoSpaceDE/>
        <w:autoSpaceDN/>
        <w:bidi w:val="0"/>
        <w:adjustRightInd/>
        <w:snapToGrid/>
        <w:spacing w:line="560" w:lineRule="exact"/>
        <w:ind w:left="0" w:hanging="2640" w:hangingChars="6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根据《教育部办公厅关于印发《县域义务教育优质均衡发展国家督导评估认定工作规程》的通知》（教督厅函〔20</w:t>
      </w:r>
      <w:r>
        <w:rPr>
          <w:rFonts w:hint="default"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〕10号）</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《浙江省人民政府教育督导委员会办公室关于申请认定全国义务教育优质均衡发展县（市、区）有关工作的通知》要求，</w:t>
      </w:r>
      <w:r>
        <w:rPr>
          <w:rFonts w:hint="default" w:ascii="Times New Roman" w:hAnsi="Times New Roman" w:eastAsia="仿宋_GB2312" w:cs="Times New Roman"/>
          <w:sz w:val="32"/>
          <w:szCs w:val="32"/>
          <w:highlight w:val="none"/>
          <w:lang w:eastAsia="zh-CN"/>
        </w:rPr>
        <w:t>我</w:t>
      </w:r>
      <w:r>
        <w:rPr>
          <w:rFonts w:hint="default" w:ascii="Times New Roman" w:hAnsi="Times New Roman" w:eastAsia="仿宋_GB2312" w:cs="Times New Roman"/>
          <w:sz w:val="32"/>
          <w:szCs w:val="32"/>
          <w:highlight w:val="none"/>
        </w:rPr>
        <w:t>市对照评估指标，认真开展了自查自评，现将</w:t>
      </w:r>
      <w:r>
        <w:rPr>
          <w:rFonts w:hint="default" w:ascii="Times New Roman" w:hAnsi="Times New Roman" w:eastAsia="仿宋_GB2312" w:cs="Times New Roman"/>
          <w:sz w:val="32"/>
          <w:szCs w:val="32"/>
          <w:highlight w:val="none"/>
          <w:lang w:val="en-US" w:eastAsia="zh-CN"/>
        </w:rPr>
        <w:t>相关情况</w:t>
      </w:r>
      <w:r>
        <w:rPr>
          <w:rFonts w:hint="default" w:ascii="Times New Roman" w:hAnsi="Times New Roman" w:eastAsia="仿宋_GB2312" w:cs="Times New Roman"/>
          <w:sz w:val="32"/>
          <w:szCs w:val="32"/>
          <w:highlight w:val="none"/>
        </w:rPr>
        <w:t>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一、基本情况</w:t>
      </w:r>
    </w:p>
    <w:p>
      <w:pPr>
        <w:keepNext w:val="0"/>
        <w:keepLines w:val="0"/>
        <w:pageBreakBefore w:val="0"/>
        <w:widowControl w:val="0"/>
        <w:kinsoku/>
        <w:wordWrap/>
        <w:overflowPunct/>
        <w:topLinePunct/>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kern w:val="2"/>
          <w:sz w:val="32"/>
          <w:szCs w:val="32"/>
          <w:highlight w:val="none"/>
          <w:shd w:val="clear" w:color="auto" w:fill="auto"/>
          <w:lang w:val="en-US" w:eastAsia="zh-CN" w:bidi="ar-SA"/>
        </w:rPr>
        <w:t>永康地处浙江省中部，古称丽州，相传孙权之母吴国太因病到此进香，祈求“永葆安康”而得名，总面积1049平方公里，现辖11个镇、3个街道和1个省级经济开发区、1个省级现代农业装备高新区、1个江南山水新城。永康</w:t>
      </w:r>
      <w:r>
        <w:rPr>
          <w:rFonts w:hint="default" w:ascii="Times New Roman" w:hAnsi="Times New Roman" w:eastAsia="仿宋_GB2312" w:cs="Times New Roman"/>
          <w:b/>
          <w:bCs/>
          <w:kern w:val="2"/>
          <w:sz w:val="32"/>
          <w:szCs w:val="32"/>
          <w:highlight w:val="none"/>
          <w:shd w:val="clear" w:color="auto" w:fill="auto"/>
          <w:lang w:val="en-US" w:eastAsia="zh-CN" w:bidi="ar-SA"/>
        </w:rPr>
        <w:t>是五金之都</w:t>
      </w:r>
      <w:r>
        <w:rPr>
          <w:rFonts w:hint="default" w:ascii="Times New Roman" w:hAnsi="Times New Roman" w:eastAsia="仿宋_GB2312" w:cs="Times New Roman"/>
          <w:kern w:val="2"/>
          <w:sz w:val="32"/>
          <w:szCs w:val="32"/>
          <w:highlight w:val="none"/>
          <w:shd w:val="clear" w:color="auto" w:fill="auto"/>
          <w:lang w:val="en-US" w:eastAsia="zh-CN" w:bidi="ar-SA"/>
        </w:rPr>
        <w:t>，享有门都、口杯之都、五金工匠之乡等“七都一乡”的美誉，“中国•永康五金指数”是全国专业市场五大指数之一</w:t>
      </w:r>
      <w:r>
        <w:rPr>
          <w:rFonts w:hint="default" w:ascii="Times New Roman" w:hAnsi="Times New Roman" w:eastAsia="仿宋_GB2312" w:cs="Times New Roman"/>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kern w:val="2"/>
          <w:sz w:val="32"/>
          <w:szCs w:val="32"/>
          <w:highlight w:val="none"/>
          <w:shd w:val="clear" w:color="auto" w:fill="auto"/>
          <w:lang w:val="en-US" w:eastAsia="zh-CN" w:bidi="ar-SA"/>
        </w:rPr>
        <w:t>是活力之城</w:t>
      </w:r>
      <w:r>
        <w:rPr>
          <w:rFonts w:hint="default" w:ascii="Times New Roman" w:hAnsi="Times New Roman" w:eastAsia="仿宋_GB2312" w:cs="Times New Roman"/>
          <w:kern w:val="2"/>
          <w:sz w:val="32"/>
          <w:szCs w:val="32"/>
          <w:highlight w:val="none"/>
          <w:shd w:val="clear" w:color="auto" w:fill="auto"/>
          <w:lang w:val="en-US" w:eastAsia="zh-CN" w:bidi="ar-SA"/>
        </w:rPr>
        <w:t>，全市登记各类市场主体超过14万户，其中企业5万家，2023年地区生产总值达到755亿元，常住人口97.5万人，年人均国内生产总值12.14万元，城镇居民年人均可支配收入7.2万元；</w:t>
      </w:r>
      <w:r>
        <w:rPr>
          <w:rFonts w:hint="default" w:ascii="Times New Roman" w:hAnsi="Times New Roman" w:eastAsia="仿宋_GB2312" w:cs="Times New Roman"/>
          <w:b/>
          <w:bCs/>
          <w:kern w:val="2"/>
          <w:sz w:val="32"/>
          <w:szCs w:val="32"/>
          <w:highlight w:val="none"/>
          <w:shd w:val="clear" w:color="auto" w:fill="auto"/>
          <w:lang w:val="en-US" w:eastAsia="zh-CN" w:bidi="ar-SA"/>
        </w:rPr>
        <w:t>是</w:t>
      </w:r>
      <w:r>
        <w:rPr>
          <w:rFonts w:hint="default" w:ascii="Times New Roman" w:hAnsi="Times New Roman" w:eastAsia="仿宋_GB2312" w:cs="Times New Roman"/>
          <w:b/>
          <w:bCs/>
          <w:color w:val="auto"/>
          <w:sz w:val="32"/>
          <w:szCs w:val="32"/>
          <w:highlight w:val="none"/>
          <w:shd w:val="clear" w:color="auto" w:fill="auto"/>
        </w:rPr>
        <w:t>文脉</w:t>
      </w:r>
      <w:r>
        <w:rPr>
          <w:rFonts w:hint="default" w:ascii="Times New Roman" w:hAnsi="Times New Roman" w:eastAsia="仿宋_GB2312" w:cs="Times New Roman"/>
          <w:b/>
          <w:bCs/>
          <w:color w:val="auto"/>
          <w:sz w:val="32"/>
          <w:szCs w:val="32"/>
          <w:highlight w:val="none"/>
          <w:shd w:val="clear" w:color="auto" w:fill="auto"/>
          <w:lang w:val="en-US" w:eastAsia="zh-CN"/>
        </w:rPr>
        <w:t>之地</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北宋胡则留有“读书至乐、教子至要”的家训传承，南宋陈亮开创了“义利并举、经世致用”的事功学说，</w:t>
      </w:r>
      <w:r>
        <w:rPr>
          <w:rFonts w:hint="default" w:ascii="Times New Roman" w:hAnsi="Times New Roman" w:eastAsia="仿宋_GB2312" w:cs="Times New Roman"/>
          <w:color w:val="auto"/>
          <w:sz w:val="32"/>
          <w:szCs w:val="32"/>
          <w:highlight w:val="none"/>
          <w:shd w:val="clear" w:color="auto" w:fill="auto"/>
          <w:lang w:eastAsia="zh-CN"/>
        </w:rPr>
        <w:t>拥有</w:t>
      </w:r>
      <w:r>
        <w:rPr>
          <w:rFonts w:hint="default" w:ascii="Times New Roman" w:hAnsi="Times New Roman" w:eastAsia="仿宋_GB2312" w:cs="Times New Roman"/>
          <w:kern w:val="2"/>
          <w:sz w:val="32"/>
          <w:szCs w:val="32"/>
          <w:highlight w:val="none"/>
          <w:u w:val="none"/>
          <w:shd w:val="clear" w:color="auto" w:fill="auto"/>
          <w:lang w:val="en-US" w:eastAsia="zh-CN" w:bidi="ar-SA"/>
        </w:rPr>
        <w:t>“亿年松石、万年湖西、千年宋韵”等文化金名片</w:t>
      </w:r>
      <w:r>
        <w:rPr>
          <w:rFonts w:hint="default" w:ascii="Times New Roman" w:hAnsi="Times New Roman" w:eastAsia="仿宋_GB2312" w:cs="Times New Roman"/>
          <w:color w:val="auto"/>
          <w:sz w:val="32"/>
          <w:szCs w:val="32"/>
          <w:highlight w:val="none"/>
          <w:shd w:val="clear" w:color="auto" w:fill="auto"/>
        </w:rPr>
        <w:t>。</w:t>
      </w:r>
    </w:p>
    <w:p>
      <w:pPr>
        <w:keepNext w:val="0"/>
        <w:keepLines w:val="0"/>
        <w:pageBreakBefore w:val="0"/>
        <w:widowControl w:val="0"/>
        <w:tabs>
          <w:tab w:val="left" w:pos="7980"/>
        </w:tabs>
        <w:kinsoku/>
        <w:wordWrap/>
        <w:overflowPunct/>
        <w:topLinePunct/>
        <w:autoSpaceDE/>
        <w:autoSpaceDN/>
        <w:bidi w:val="0"/>
        <w:adjustRightInd/>
        <w:snapToGrid/>
        <w:spacing w:after="0" w:line="560" w:lineRule="exact"/>
        <w:ind w:firstLine="640" w:firstLineChars="200"/>
        <w:textAlignment w:val="auto"/>
        <w:outlineLvl w:val="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厚重的历史文化积淀下，永康崇文重教蔚然成风，历届</w:t>
      </w:r>
      <w:r>
        <w:rPr>
          <w:rFonts w:hint="default" w:ascii="Times New Roman" w:hAnsi="Times New Roman" w:eastAsia="仿宋_GB2312" w:cs="Times New Roman"/>
          <w:color w:val="auto"/>
          <w:sz w:val="32"/>
          <w:szCs w:val="32"/>
          <w:highlight w:val="none"/>
          <w:shd w:val="clear" w:color="auto" w:fill="auto"/>
        </w:rPr>
        <w:t>市委、市政府高度重视教育工作</w:t>
      </w:r>
      <w:r>
        <w:rPr>
          <w:rFonts w:hint="default" w:ascii="Times New Roman" w:hAnsi="Times New Roman" w:eastAsia="仿宋_GB2312" w:cs="Times New Roman"/>
          <w:color w:val="auto"/>
          <w:sz w:val="32"/>
          <w:szCs w:val="32"/>
          <w:highlight w:val="none"/>
          <w:shd w:val="clear" w:color="auto" w:fill="auto"/>
          <w:lang w:eastAsia="zh-CN"/>
        </w:rPr>
        <w:t>，始终</w:t>
      </w:r>
      <w:r>
        <w:rPr>
          <w:rFonts w:hint="default" w:ascii="Times New Roman" w:hAnsi="Times New Roman" w:eastAsia="仿宋_GB2312" w:cs="Times New Roman"/>
          <w:color w:val="auto"/>
          <w:sz w:val="32"/>
          <w:szCs w:val="32"/>
          <w:highlight w:val="none"/>
          <w:shd w:val="clear" w:color="auto" w:fill="auto"/>
        </w:rPr>
        <w:t>坚持教育优先发展，推动</w:t>
      </w:r>
      <w:r>
        <w:rPr>
          <w:rFonts w:hint="default" w:ascii="Times New Roman" w:hAnsi="Times New Roman" w:eastAsia="仿宋_GB2312" w:cs="Times New Roman"/>
          <w:color w:val="auto"/>
          <w:sz w:val="32"/>
          <w:szCs w:val="32"/>
          <w:highlight w:val="none"/>
          <w:shd w:val="clear" w:color="auto" w:fill="auto"/>
          <w:lang w:val="en-US" w:eastAsia="zh-CN"/>
        </w:rPr>
        <w:t>永康教育持续向好向上</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b/>
          <w:bCs/>
          <w:color w:val="auto"/>
          <w:sz w:val="32"/>
          <w:szCs w:val="32"/>
          <w:highlight w:val="none"/>
          <w:shd w:val="clear" w:color="auto" w:fill="auto"/>
          <w:lang w:eastAsia="zh-CN"/>
        </w:rPr>
        <w:t>现代化发展</w:t>
      </w:r>
      <w:r>
        <w:rPr>
          <w:rFonts w:hint="default" w:ascii="Times New Roman" w:hAnsi="Times New Roman" w:eastAsia="仿宋_GB2312" w:cs="Times New Roman"/>
          <w:b/>
          <w:bCs/>
          <w:color w:val="auto"/>
          <w:sz w:val="32"/>
          <w:szCs w:val="32"/>
          <w:highlight w:val="none"/>
          <w:shd w:val="clear" w:color="auto" w:fill="auto"/>
          <w:lang w:val="en-US" w:eastAsia="zh-CN"/>
        </w:rPr>
        <w:t>一步一个脚印</w:t>
      </w:r>
      <w:r>
        <w:rPr>
          <w:rFonts w:hint="default" w:ascii="Times New Roman" w:hAnsi="Times New Roman" w:eastAsia="仿宋_GB2312" w:cs="Times New Roman"/>
          <w:color w:val="auto"/>
          <w:sz w:val="32"/>
          <w:szCs w:val="32"/>
          <w:highlight w:val="none"/>
          <w:shd w:val="clear" w:color="auto" w:fill="auto"/>
          <w:lang w:val="en-US" w:eastAsia="zh-CN"/>
        </w:rPr>
        <w:t>，先后通过</w:t>
      </w:r>
      <w:r>
        <w:rPr>
          <w:rFonts w:hint="default" w:ascii="Times New Roman" w:hAnsi="Times New Roman" w:eastAsia="仿宋_GB2312" w:cs="Times New Roman"/>
          <w:color w:val="auto"/>
          <w:sz w:val="32"/>
          <w:szCs w:val="32"/>
          <w:highlight w:val="none"/>
          <w:shd w:val="clear" w:color="auto" w:fill="auto"/>
        </w:rPr>
        <w:t>国家义务教育发展基本均衡评估</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浙江省教育基本现代化创建</w:t>
      </w:r>
      <w:r>
        <w:rPr>
          <w:rFonts w:hint="default" w:ascii="Times New Roman" w:hAnsi="Times New Roman" w:eastAsia="仿宋_GB2312" w:cs="Times New Roman"/>
          <w:color w:val="auto"/>
          <w:sz w:val="32"/>
          <w:szCs w:val="32"/>
          <w:highlight w:val="none"/>
          <w:shd w:val="clear" w:color="auto" w:fill="auto"/>
          <w:lang w:eastAsia="zh-CN"/>
        </w:rPr>
        <w:t>、</w:t>
      </w:r>
      <w:bookmarkStart w:id="0" w:name="_GoBack"/>
      <w:bookmarkEnd w:id="0"/>
      <w:r>
        <w:rPr>
          <w:rFonts w:hint="default" w:ascii="Times New Roman" w:hAnsi="Times New Roman" w:eastAsia="仿宋_GB2312" w:cs="Times New Roman"/>
          <w:color w:val="auto"/>
          <w:sz w:val="32"/>
          <w:szCs w:val="32"/>
          <w:highlight w:val="none"/>
          <w:shd w:val="clear" w:color="auto" w:fill="auto"/>
          <w:lang w:val="en-US" w:eastAsia="zh-CN"/>
        </w:rPr>
        <w:t>国家学前教育普及普惠市省级评估；</w:t>
      </w:r>
      <w:r>
        <w:rPr>
          <w:rFonts w:hint="default" w:ascii="Times New Roman" w:hAnsi="Times New Roman" w:eastAsia="仿宋_GB2312" w:cs="Times New Roman"/>
          <w:b/>
          <w:bCs/>
          <w:color w:val="auto"/>
          <w:sz w:val="32"/>
          <w:szCs w:val="32"/>
          <w:highlight w:val="none"/>
          <w:shd w:val="clear" w:color="auto" w:fill="auto"/>
          <w:lang w:eastAsia="zh-CN"/>
        </w:rPr>
        <w:t>人民满意度一年一个台阶</w:t>
      </w:r>
      <w:r>
        <w:rPr>
          <w:rFonts w:hint="default" w:ascii="Times New Roman" w:hAnsi="Times New Roman" w:eastAsia="仿宋_GB2312" w:cs="Times New Roman"/>
          <w:color w:val="auto"/>
          <w:sz w:val="32"/>
          <w:szCs w:val="32"/>
          <w:highlight w:val="none"/>
          <w:shd w:val="clear" w:color="auto" w:fill="auto"/>
          <w:lang w:eastAsia="zh-CN"/>
        </w:rPr>
        <w:t>，得益于各项工作的有效开展，社会公众对教育的满意度由78.22</w:t>
      </w:r>
      <w:r>
        <w:rPr>
          <w:rFonts w:hint="default"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lang w:eastAsia="zh-CN"/>
        </w:rPr>
        <w:t>提升至89.69%；</w:t>
      </w:r>
      <w:r>
        <w:rPr>
          <w:rFonts w:hint="default" w:ascii="Times New Roman" w:hAnsi="Times New Roman" w:eastAsia="仿宋_GB2312" w:cs="Times New Roman"/>
          <w:b/>
          <w:bCs/>
          <w:color w:val="auto"/>
          <w:sz w:val="32"/>
          <w:szCs w:val="32"/>
          <w:highlight w:val="none"/>
          <w:shd w:val="clear" w:color="auto" w:fill="auto"/>
          <w:lang w:val="en-US" w:eastAsia="zh-CN"/>
        </w:rPr>
        <w:t>教育监测一年一个变化</w:t>
      </w:r>
      <w:r>
        <w:rPr>
          <w:rFonts w:hint="default" w:ascii="Times New Roman" w:hAnsi="Times New Roman" w:eastAsia="仿宋_GB2312" w:cs="Times New Roman"/>
          <w:color w:val="auto"/>
          <w:sz w:val="32"/>
          <w:szCs w:val="32"/>
          <w:highlight w:val="none"/>
          <w:shd w:val="clear" w:color="auto" w:fill="auto"/>
          <w:lang w:val="en-US" w:eastAsia="zh-CN"/>
        </w:rPr>
        <w:t>，省教育现代化发展水平监测从56.08分提升至77.87分，省基础教育生态监测从72.49分提高到80.89分。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目前，永康市共有义务教育段学校8</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所，其中小学5</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所，初中13所，九年一贯制学校1</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所，完全中学2所，十二年一贯制学校1所，特殊教育学校1所。义务教育段在校生</w:t>
      </w:r>
      <w:r>
        <w:rPr>
          <w:rFonts w:hint="default" w:ascii="Times New Roman" w:hAnsi="Times New Roman" w:eastAsia="仿宋_GB2312" w:cs="Times New Roman"/>
          <w:sz w:val="32"/>
          <w:szCs w:val="32"/>
          <w:highlight w:val="none"/>
          <w:lang w:val="en-US" w:eastAsia="zh-CN"/>
        </w:rPr>
        <w:t>109406</w:t>
      </w:r>
      <w:r>
        <w:rPr>
          <w:rFonts w:hint="default" w:ascii="Times New Roman" w:hAnsi="Times New Roman" w:eastAsia="仿宋_GB2312" w:cs="Times New Roman"/>
          <w:sz w:val="32"/>
          <w:szCs w:val="32"/>
          <w:highlight w:val="none"/>
        </w:rPr>
        <w:t>人，其中小学生</w:t>
      </w:r>
      <w:r>
        <w:rPr>
          <w:rFonts w:hint="default" w:ascii="Times New Roman" w:hAnsi="Times New Roman" w:eastAsia="仿宋_GB2312" w:cs="Times New Roman"/>
          <w:sz w:val="32"/>
          <w:szCs w:val="32"/>
          <w:highlight w:val="none"/>
          <w:lang w:val="en-US" w:eastAsia="zh-CN"/>
        </w:rPr>
        <w:t>79393</w:t>
      </w:r>
      <w:r>
        <w:rPr>
          <w:rFonts w:hint="default" w:ascii="Times New Roman" w:hAnsi="Times New Roman" w:eastAsia="仿宋_GB2312" w:cs="Times New Roman"/>
          <w:sz w:val="32"/>
          <w:szCs w:val="32"/>
          <w:highlight w:val="none"/>
        </w:rPr>
        <w:t>人，初中生</w:t>
      </w:r>
      <w:r>
        <w:rPr>
          <w:rFonts w:hint="default" w:ascii="Times New Roman" w:hAnsi="Times New Roman" w:eastAsia="仿宋_GB2312" w:cs="Times New Roman"/>
          <w:sz w:val="32"/>
          <w:szCs w:val="32"/>
          <w:highlight w:val="none"/>
          <w:lang w:val="en-US" w:eastAsia="zh-CN"/>
        </w:rPr>
        <w:t>30013</w:t>
      </w:r>
      <w:r>
        <w:rPr>
          <w:rFonts w:hint="default" w:ascii="Times New Roman" w:hAnsi="Times New Roman" w:eastAsia="仿宋_GB2312" w:cs="Times New Roman"/>
          <w:sz w:val="32"/>
          <w:szCs w:val="32"/>
          <w:highlight w:val="none"/>
        </w:rPr>
        <w:t>人；义务教育段专任教师</w:t>
      </w:r>
      <w:r>
        <w:rPr>
          <w:rFonts w:hint="default" w:ascii="Times New Roman" w:hAnsi="Times New Roman" w:eastAsia="仿宋_GB2312" w:cs="Times New Roman"/>
          <w:sz w:val="32"/>
          <w:szCs w:val="32"/>
          <w:highlight w:val="none"/>
          <w:lang w:val="en-US" w:eastAsia="zh-CN"/>
        </w:rPr>
        <w:t>6581</w:t>
      </w:r>
      <w:r>
        <w:rPr>
          <w:rFonts w:hint="default" w:ascii="Times New Roman" w:hAnsi="Times New Roman" w:eastAsia="仿宋_GB2312" w:cs="Times New Roman"/>
          <w:sz w:val="32"/>
          <w:szCs w:val="32"/>
          <w:highlight w:val="none"/>
        </w:rPr>
        <w:t>人，其中小学专任教师</w:t>
      </w:r>
      <w:r>
        <w:rPr>
          <w:rFonts w:hint="default" w:ascii="Times New Roman" w:hAnsi="Times New Roman" w:eastAsia="仿宋_GB2312" w:cs="Times New Roman"/>
          <w:sz w:val="32"/>
          <w:szCs w:val="32"/>
          <w:highlight w:val="none"/>
          <w:lang w:val="en-US" w:eastAsia="zh-CN"/>
        </w:rPr>
        <w:t>4335</w:t>
      </w:r>
      <w:r>
        <w:rPr>
          <w:rFonts w:hint="default" w:ascii="Times New Roman" w:hAnsi="Times New Roman" w:eastAsia="仿宋_GB2312" w:cs="Times New Roman"/>
          <w:sz w:val="32"/>
          <w:szCs w:val="32"/>
          <w:highlight w:val="none"/>
        </w:rPr>
        <w:t>人，初中专任教师2</w:t>
      </w:r>
      <w:r>
        <w:rPr>
          <w:rFonts w:hint="default" w:ascii="Times New Roman" w:hAnsi="Times New Roman" w:eastAsia="仿宋_GB2312" w:cs="Times New Roman"/>
          <w:sz w:val="32"/>
          <w:szCs w:val="32"/>
          <w:highlight w:val="none"/>
          <w:lang w:val="en-US" w:eastAsia="zh-CN"/>
        </w:rPr>
        <w:t>246</w:t>
      </w:r>
      <w:r>
        <w:rPr>
          <w:rFonts w:hint="default" w:ascii="Times New Roman" w:hAnsi="Times New Roman" w:eastAsia="仿宋_GB2312" w:cs="Times New Roman"/>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、主要</w:t>
      </w:r>
      <w:r>
        <w:rPr>
          <w:rFonts w:hint="default" w:ascii="Times New Roman" w:hAnsi="Times New Roman" w:eastAsia="黑体" w:cs="Times New Roman"/>
          <w:sz w:val="32"/>
          <w:szCs w:val="32"/>
          <w:highlight w:val="none"/>
          <w:lang w:val="en-US" w:eastAsia="zh-CN"/>
        </w:rPr>
        <w:t>举措与</w:t>
      </w:r>
      <w:r>
        <w:rPr>
          <w:rFonts w:hint="default" w:ascii="Times New Roman" w:hAnsi="Times New Roman" w:eastAsia="黑体" w:cs="Times New Roman"/>
          <w:sz w:val="32"/>
          <w:szCs w:val="32"/>
          <w:highlight w:val="none"/>
        </w:rPr>
        <w:t>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1"/>
          <w:szCs w:val="31"/>
          <w:highlight w:val="none"/>
        </w:rPr>
      </w:pPr>
      <w:r>
        <w:rPr>
          <w:rFonts w:hint="default" w:ascii="Times New Roman" w:hAnsi="Times New Roman" w:eastAsia="仿宋_GB2312" w:cs="Times New Roman"/>
          <w:sz w:val="32"/>
          <w:szCs w:val="32"/>
          <w:highlight w:val="none"/>
          <w:lang w:val="en-US" w:eastAsia="zh-CN"/>
        </w:rPr>
        <w:t>近年来，</w:t>
      </w:r>
      <w:r>
        <w:rPr>
          <w:rFonts w:hint="default" w:ascii="Times New Roman" w:hAnsi="Times New Roman" w:eastAsia="仿宋_GB2312" w:cs="Times New Roman"/>
          <w:sz w:val="32"/>
          <w:szCs w:val="32"/>
          <w:highlight w:val="none"/>
        </w:rPr>
        <w:t>永康市</w:t>
      </w:r>
      <w:r>
        <w:rPr>
          <w:rFonts w:hint="default" w:ascii="Times New Roman" w:hAnsi="Times New Roman" w:eastAsia="仿宋_GB2312" w:cs="Times New Roman"/>
          <w:b w:val="0"/>
          <w:bCs w:val="0"/>
          <w:color w:val="000000"/>
          <w:sz w:val="31"/>
          <w:szCs w:val="31"/>
          <w:highlight w:val="none"/>
        </w:rPr>
        <w:t>全面贯彻党的教育方针，落实教育优先发展战略，</w:t>
      </w:r>
      <w:r>
        <w:rPr>
          <w:rFonts w:hint="default" w:ascii="Times New Roman" w:hAnsi="Times New Roman" w:eastAsia="仿宋_GB2312" w:cs="Times New Roman"/>
          <w:b w:val="0"/>
          <w:bCs w:val="0"/>
          <w:color w:val="000000"/>
          <w:sz w:val="31"/>
          <w:szCs w:val="31"/>
          <w:highlight w:val="none"/>
          <w:lang w:val="en-US" w:eastAsia="zh-CN"/>
        </w:rPr>
        <w:t>聚焦</w:t>
      </w:r>
      <w:r>
        <w:rPr>
          <w:rFonts w:hint="default" w:ascii="Times New Roman" w:hAnsi="Times New Roman" w:eastAsia="仿宋_GB2312" w:cs="Times New Roman"/>
          <w:b w:val="0"/>
          <w:bCs w:val="0"/>
          <w:color w:val="000000"/>
          <w:sz w:val="31"/>
          <w:szCs w:val="31"/>
          <w:highlight w:val="none"/>
        </w:rPr>
        <w:t>立德树人根本任务，</w:t>
      </w:r>
      <w:r>
        <w:rPr>
          <w:rFonts w:hint="default" w:ascii="Times New Roman" w:hAnsi="Times New Roman" w:eastAsia="仿宋_GB2312" w:cs="Times New Roman"/>
          <w:b w:val="0"/>
          <w:bCs w:val="0"/>
          <w:color w:val="000000"/>
          <w:sz w:val="31"/>
          <w:szCs w:val="31"/>
          <w:highlight w:val="none"/>
          <w:lang w:val="en-US" w:eastAsia="zh-CN"/>
        </w:rPr>
        <w:t>大力实施“教育复兴”行动，以前所未有的力度</w:t>
      </w:r>
      <w:r>
        <w:rPr>
          <w:rFonts w:hint="default" w:ascii="Times New Roman" w:hAnsi="Times New Roman" w:eastAsia="仿宋_GB2312" w:cs="Times New Roman"/>
          <w:sz w:val="32"/>
          <w:szCs w:val="32"/>
          <w:highlight w:val="none"/>
        </w:rPr>
        <w:t>持续深耕义务教育优质均衡发展市创建主战场，</w:t>
      </w:r>
      <w:r>
        <w:rPr>
          <w:rFonts w:hint="default" w:ascii="Times New Roman" w:hAnsi="Times New Roman" w:eastAsia="仿宋_GB2312" w:cs="Times New Roman"/>
          <w:b w:val="0"/>
          <w:bCs w:val="0"/>
          <w:color w:val="000000"/>
          <w:sz w:val="31"/>
          <w:szCs w:val="31"/>
          <w:highlight w:val="none"/>
          <w:lang w:val="en-US" w:eastAsia="zh-CN"/>
        </w:rPr>
        <w:t>不断</w:t>
      </w:r>
      <w:r>
        <w:rPr>
          <w:rFonts w:hint="default" w:ascii="Times New Roman" w:hAnsi="Times New Roman" w:eastAsia="仿宋_GB2312" w:cs="Times New Roman"/>
          <w:b w:val="0"/>
          <w:bCs w:val="0"/>
          <w:color w:val="000000"/>
          <w:sz w:val="31"/>
          <w:szCs w:val="31"/>
          <w:highlight w:val="none"/>
        </w:rPr>
        <w:t>完善教育</w:t>
      </w:r>
      <w:r>
        <w:rPr>
          <w:rFonts w:hint="default" w:ascii="Times New Roman" w:hAnsi="Times New Roman" w:eastAsia="仿宋_GB2312" w:cs="Times New Roman"/>
          <w:b w:val="0"/>
          <w:bCs w:val="0"/>
          <w:color w:val="000000"/>
          <w:sz w:val="31"/>
          <w:szCs w:val="31"/>
          <w:highlight w:val="none"/>
          <w:lang w:val="en-US" w:eastAsia="zh-CN"/>
        </w:rPr>
        <w:t>高质量</w:t>
      </w:r>
      <w:r>
        <w:rPr>
          <w:rFonts w:hint="default" w:ascii="Times New Roman" w:hAnsi="Times New Roman" w:eastAsia="仿宋_GB2312" w:cs="Times New Roman"/>
          <w:b w:val="0"/>
          <w:bCs w:val="0"/>
          <w:color w:val="000000"/>
          <w:sz w:val="31"/>
          <w:szCs w:val="31"/>
          <w:highlight w:val="none"/>
        </w:rPr>
        <w:t>发展体系，夯实教育</w:t>
      </w:r>
      <w:r>
        <w:rPr>
          <w:rFonts w:hint="default" w:ascii="Times New Roman" w:hAnsi="Times New Roman" w:eastAsia="仿宋_GB2312" w:cs="Times New Roman"/>
          <w:sz w:val="32"/>
          <w:szCs w:val="32"/>
          <w:highlight w:val="none"/>
        </w:rPr>
        <w:t>现代化</w:t>
      </w:r>
      <w:r>
        <w:rPr>
          <w:rFonts w:hint="default" w:ascii="Times New Roman" w:hAnsi="Times New Roman" w:eastAsia="仿宋_GB2312" w:cs="Times New Roman"/>
          <w:b w:val="0"/>
          <w:bCs w:val="0"/>
          <w:color w:val="000000"/>
          <w:sz w:val="31"/>
          <w:szCs w:val="31"/>
          <w:highlight w:val="none"/>
        </w:rPr>
        <w:t>发展基础，</w:t>
      </w:r>
      <w:r>
        <w:rPr>
          <w:rFonts w:hint="default" w:ascii="Times New Roman" w:hAnsi="Times New Roman" w:eastAsia="仿宋_GB2312" w:cs="Times New Roman"/>
          <w:b w:val="0"/>
          <w:bCs w:val="0"/>
          <w:color w:val="000000"/>
          <w:sz w:val="31"/>
          <w:szCs w:val="31"/>
          <w:highlight w:val="none"/>
          <w:lang w:val="en-US" w:eastAsia="zh-CN"/>
        </w:rPr>
        <w:t>深化基础教育教学综合改革，</w:t>
      </w:r>
      <w:r>
        <w:rPr>
          <w:rFonts w:hint="default" w:ascii="Times New Roman" w:hAnsi="Times New Roman" w:eastAsia="仿宋_GB2312" w:cs="Times New Roman"/>
          <w:b w:val="0"/>
          <w:bCs w:val="0"/>
          <w:color w:val="000000"/>
          <w:sz w:val="31"/>
          <w:szCs w:val="31"/>
          <w:highlight w:val="none"/>
        </w:rPr>
        <w:t>优化教育发展</w:t>
      </w:r>
      <w:r>
        <w:rPr>
          <w:rFonts w:hint="default" w:ascii="Times New Roman" w:hAnsi="Times New Roman" w:eastAsia="仿宋_GB2312" w:cs="Times New Roman"/>
          <w:b w:val="0"/>
          <w:bCs w:val="0"/>
          <w:color w:val="000000"/>
          <w:sz w:val="31"/>
          <w:szCs w:val="31"/>
          <w:highlight w:val="none"/>
          <w:lang w:val="en-US" w:eastAsia="zh-CN"/>
        </w:rPr>
        <w:t>清朗生态</w:t>
      </w:r>
      <w:r>
        <w:rPr>
          <w:rFonts w:hint="default" w:ascii="Times New Roman" w:hAnsi="Times New Roman" w:eastAsia="仿宋_GB2312" w:cs="Times New Roman"/>
          <w:b w:val="0"/>
          <w:bCs w:val="0"/>
          <w:color w:val="000000"/>
          <w:sz w:val="31"/>
          <w:szCs w:val="31"/>
          <w:highlight w:val="none"/>
        </w:rPr>
        <w:t>环境</w:t>
      </w:r>
      <w:r>
        <w:rPr>
          <w:rFonts w:hint="default" w:ascii="Times New Roman" w:hAnsi="Times New Roman" w:eastAsia="仿宋_GB2312" w:cs="Times New Roman"/>
          <w:b w:val="0"/>
          <w:bCs w:val="0"/>
          <w:color w:val="000000"/>
          <w:sz w:val="31"/>
          <w:szCs w:val="31"/>
          <w:highlight w:val="none"/>
          <w:lang w:eastAsia="zh-CN"/>
        </w:rPr>
        <w:t>，</w:t>
      </w:r>
      <w:r>
        <w:rPr>
          <w:rFonts w:hint="default" w:ascii="Times New Roman" w:hAnsi="Times New Roman" w:eastAsia="仿宋_GB2312" w:cs="Times New Roman"/>
          <w:b w:val="0"/>
          <w:bCs w:val="0"/>
          <w:color w:val="000000"/>
          <w:sz w:val="31"/>
          <w:szCs w:val="31"/>
          <w:highlight w:val="none"/>
          <w:lang w:val="en-US" w:eastAsia="zh-CN"/>
        </w:rPr>
        <w:t>努力办好“百姓家门口的每一所好学校”，切实推动创建成果转化成</w:t>
      </w:r>
      <w:r>
        <w:rPr>
          <w:rFonts w:hint="default" w:ascii="Times New Roman" w:hAnsi="Times New Roman" w:eastAsia="仿宋_GB2312" w:cs="Times New Roman"/>
          <w:b w:val="0"/>
          <w:bCs w:val="0"/>
          <w:color w:val="000000"/>
          <w:sz w:val="31"/>
          <w:szCs w:val="31"/>
          <w:highlight w:val="none"/>
        </w:rPr>
        <w:t>人民群众的</w:t>
      </w:r>
      <w:r>
        <w:rPr>
          <w:rFonts w:hint="default" w:ascii="Times New Roman" w:hAnsi="Times New Roman" w:eastAsia="仿宋_GB2312" w:cs="Times New Roman"/>
          <w:b w:val="0"/>
          <w:bCs w:val="0"/>
          <w:color w:val="000000"/>
          <w:sz w:val="31"/>
          <w:szCs w:val="31"/>
          <w:highlight w:val="none"/>
          <w:lang w:val="en-US" w:eastAsia="zh-CN"/>
        </w:rPr>
        <w:t>教育</w:t>
      </w:r>
      <w:r>
        <w:rPr>
          <w:rFonts w:hint="default" w:ascii="Times New Roman" w:hAnsi="Times New Roman" w:eastAsia="仿宋_GB2312" w:cs="Times New Roman"/>
          <w:b w:val="0"/>
          <w:bCs w:val="0"/>
          <w:color w:val="000000"/>
          <w:sz w:val="31"/>
          <w:szCs w:val="31"/>
          <w:highlight w:val="none"/>
        </w:rPr>
        <w:t>获得感</w:t>
      </w:r>
      <w:r>
        <w:rPr>
          <w:rFonts w:hint="default" w:ascii="Times New Roman" w:hAnsi="Times New Roman" w:eastAsia="仿宋_GB2312" w:cs="Times New Roman"/>
          <w:b w:val="0"/>
          <w:bCs w:val="0"/>
          <w:color w:val="000000"/>
          <w:sz w:val="31"/>
          <w:szCs w:val="31"/>
          <w:highlight w:val="none"/>
          <w:lang w:val="en-US" w:eastAsia="zh-CN"/>
        </w:rPr>
        <w:t>和</w:t>
      </w:r>
      <w:r>
        <w:rPr>
          <w:rFonts w:hint="default" w:ascii="Times New Roman" w:hAnsi="Times New Roman" w:eastAsia="仿宋_GB2312" w:cs="Times New Roman"/>
          <w:b w:val="0"/>
          <w:bCs w:val="0"/>
          <w:color w:val="000000"/>
          <w:sz w:val="31"/>
          <w:szCs w:val="31"/>
          <w:highlight w:val="none"/>
        </w:rPr>
        <w:t xml:space="preserve">满意度。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C00000"/>
          <w:sz w:val="32"/>
          <w:szCs w:val="32"/>
          <w:highlight w:val="none"/>
          <w:lang w:val="en-US"/>
        </w:rPr>
      </w:pPr>
      <w:r>
        <w:rPr>
          <w:rFonts w:hint="default" w:ascii="Times New Roman" w:hAnsi="Times New Roman" w:eastAsia="楷体_GB2312" w:cs="Times New Roman"/>
          <w:sz w:val="32"/>
          <w:szCs w:val="32"/>
          <w:highlight w:val="none"/>
          <w:lang w:val="en-US" w:eastAsia="zh-CN"/>
        </w:rPr>
        <w:t>（一）党政</w:t>
      </w:r>
      <w:r>
        <w:rPr>
          <w:rFonts w:hint="default" w:ascii="Times New Roman" w:hAnsi="Times New Roman" w:eastAsia="楷体_GB2312" w:cs="Times New Roman"/>
          <w:sz w:val="32"/>
          <w:szCs w:val="32"/>
          <w:highlight w:val="none"/>
          <w:lang w:eastAsia="zh-CN"/>
        </w:rPr>
        <w:t>统筹，</w:t>
      </w:r>
      <w:r>
        <w:rPr>
          <w:rFonts w:hint="default" w:ascii="Times New Roman" w:hAnsi="Times New Roman" w:eastAsia="楷体_GB2312" w:cs="Times New Roman"/>
          <w:sz w:val="32"/>
          <w:szCs w:val="32"/>
          <w:highlight w:val="none"/>
          <w:lang w:val="en-US" w:eastAsia="zh-CN"/>
        </w:rPr>
        <w:t>高位谋划教育发展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1.党建领航引力</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lang w:eastAsia="zh-CN"/>
        </w:rPr>
        <w:t>我市坚持以习近平新时代中国特色社会主义思想为指导，</w:t>
      </w:r>
      <w:r>
        <w:rPr>
          <w:rFonts w:hint="default" w:ascii="Times New Roman" w:hAnsi="Times New Roman" w:eastAsia="仿宋_GB2312" w:cs="Times New Roman"/>
          <w:b w:val="0"/>
          <w:bCs w:val="0"/>
          <w:color w:val="000000"/>
          <w:sz w:val="31"/>
          <w:szCs w:val="31"/>
          <w:highlight w:val="none"/>
        </w:rPr>
        <w:t>深入贯彻习近平总书记的教育思想和党中央、省委、市委关于教育工作的决策部署</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auto"/>
        </w:rPr>
        <w:t>在省内率先两次</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2017年、2019年</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召开高规格的全市教育大会，</w:t>
      </w:r>
      <w:r>
        <w:rPr>
          <w:rFonts w:hint="default" w:ascii="Times New Roman" w:hAnsi="Times New Roman" w:eastAsia="仿宋_GB2312" w:cs="Times New Roman"/>
          <w:color w:val="auto"/>
          <w:sz w:val="32"/>
          <w:szCs w:val="32"/>
          <w:highlight w:val="none"/>
          <w:shd w:val="clear" w:color="auto" w:fill="auto"/>
          <w:lang w:val="en-US" w:eastAsia="zh-CN"/>
        </w:rPr>
        <w:t>超前</w:t>
      </w:r>
      <w:r>
        <w:rPr>
          <w:rFonts w:hint="default" w:ascii="Times New Roman" w:hAnsi="Times New Roman" w:eastAsia="仿宋_GB2312" w:cs="Times New Roman"/>
          <w:color w:val="auto"/>
          <w:sz w:val="32"/>
          <w:szCs w:val="32"/>
          <w:highlight w:val="none"/>
          <w:shd w:val="clear" w:color="auto" w:fill="auto"/>
        </w:rPr>
        <w:t>提出</w:t>
      </w:r>
      <w:r>
        <w:rPr>
          <w:rFonts w:hint="default" w:ascii="Times New Roman" w:hAnsi="Times New Roman" w:eastAsia="仿宋_GB2312" w:cs="Times New Roman"/>
          <w:color w:val="auto"/>
          <w:sz w:val="32"/>
          <w:szCs w:val="32"/>
          <w:highlight w:val="none"/>
          <w:shd w:val="clear" w:color="auto" w:fill="auto"/>
          <w:lang w:val="en-US" w:eastAsia="zh-CN"/>
        </w:rPr>
        <w:t>打造</w:t>
      </w:r>
      <w:r>
        <w:rPr>
          <w:rFonts w:hint="default" w:ascii="Times New Roman" w:hAnsi="Times New Roman" w:eastAsia="仿宋_GB2312" w:cs="Times New Roman"/>
          <w:color w:val="auto"/>
          <w:sz w:val="32"/>
          <w:szCs w:val="32"/>
          <w:highlight w:val="none"/>
          <w:shd w:val="clear" w:color="auto" w:fill="auto"/>
        </w:rPr>
        <w:t>教育现代化强市“三步走”战略，</w:t>
      </w:r>
      <w:r>
        <w:rPr>
          <w:rFonts w:hint="default" w:ascii="Times New Roman" w:hAnsi="Times New Roman" w:eastAsia="仿宋_GB2312" w:cs="Times New Roman"/>
          <w:color w:val="auto"/>
          <w:sz w:val="32"/>
          <w:szCs w:val="32"/>
          <w:highlight w:val="none"/>
          <w:shd w:val="clear" w:color="auto" w:fill="auto"/>
          <w:lang w:eastAsia="zh-CN"/>
        </w:rPr>
        <w:t>强调要构建高位均衡的义务教育体系</w:t>
      </w:r>
      <w:r>
        <w:rPr>
          <w:rFonts w:hint="default" w:ascii="Times New Roman" w:hAnsi="Times New Roman" w:eastAsia="仿宋_GB2312" w:cs="Times New Roman"/>
          <w:color w:val="auto"/>
          <w:sz w:val="32"/>
          <w:szCs w:val="32"/>
          <w:highlight w:val="none"/>
          <w:shd w:val="clear" w:color="auto" w:fill="auto"/>
        </w:rPr>
        <w:t>，并将</w:t>
      </w:r>
      <w:r>
        <w:rPr>
          <w:rFonts w:hint="default" w:ascii="Times New Roman" w:hAnsi="Times New Roman" w:eastAsia="仿宋_GB2312" w:cs="Times New Roman"/>
          <w:color w:val="auto"/>
          <w:sz w:val="32"/>
          <w:szCs w:val="32"/>
          <w:highlight w:val="none"/>
          <w:shd w:val="clear" w:color="auto" w:fill="auto"/>
          <w:lang w:val="en-US" w:eastAsia="zh-CN"/>
        </w:rPr>
        <w:t>其</w:t>
      </w:r>
      <w:r>
        <w:rPr>
          <w:rFonts w:hint="default" w:ascii="Times New Roman" w:hAnsi="Times New Roman" w:eastAsia="仿宋_GB2312" w:cs="Times New Roman"/>
          <w:color w:val="auto"/>
          <w:sz w:val="32"/>
          <w:szCs w:val="32"/>
          <w:highlight w:val="none"/>
          <w:shd w:val="clear" w:color="auto" w:fill="auto"/>
        </w:rPr>
        <w:t>列入教育“十四五”规划和政府工作报告</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全面绘就义务教育优质均衡发展蓝图。</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2.政策支撑发力。</w:t>
      </w:r>
      <w:r>
        <w:rPr>
          <w:rFonts w:hint="default" w:ascii="Times New Roman" w:hAnsi="Times New Roman" w:eastAsia="仿宋_GB2312" w:cs="Times New Roman"/>
          <w:sz w:val="32"/>
          <w:szCs w:val="32"/>
          <w:highlight w:val="none"/>
          <w:lang w:eastAsia="zh-CN"/>
        </w:rPr>
        <w:t>市委、市政府坚持教育议题优先审议、教育项目优先安排、教育问题优先解决，定期研究教育经费保障、学校规划布局调整、教师工资待遇落实等重大事项，先后成立市委教育工作领导小组和市委教育工作委员会，出台《永康市创建全国县域义务教育优质均衡发展县（市）实施方案》《永康市义务教育阶段随迁子女入（转）学实施办法》《永康市教育局等四部门关于新时代城乡教育共同体建设的实施意见（试行）》等系列政策文件，强力推动永康义务教育优质均衡跨越式发展。</w:t>
      </w:r>
    </w:p>
    <w:p>
      <w:pPr>
        <w:keepNext w:val="0"/>
        <w:keepLines w:val="0"/>
        <w:pageBreakBefore w:val="0"/>
        <w:widowControl w:val="0"/>
        <w:kinsoku/>
        <w:wordWrap/>
        <w:overflowPunct/>
        <w:topLinePunct/>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3.凝聚创建合力</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color w:val="auto"/>
          <w:sz w:val="32"/>
          <w:szCs w:val="32"/>
          <w:highlight w:val="none"/>
          <w:shd w:val="clear" w:color="auto" w:fill="auto"/>
          <w:lang w:val="en-US" w:eastAsia="zh-CN"/>
        </w:rPr>
        <w:t>成立</w:t>
      </w:r>
      <w:r>
        <w:rPr>
          <w:rFonts w:hint="default" w:ascii="Times New Roman" w:hAnsi="Times New Roman" w:eastAsia="仿宋_GB2312" w:cs="Times New Roman"/>
          <w:color w:val="auto"/>
          <w:sz w:val="32"/>
          <w:szCs w:val="32"/>
          <w:highlight w:val="none"/>
          <w:shd w:val="clear" w:color="auto" w:fill="auto"/>
        </w:rPr>
        <w:t>由书记、市长任双组长</w:t>
      </w:r>
      <w:r>
        <w:rPr>
          <w:rFonts w:hint="default" w:ascii="Times New Roman" w:hAnsi="Times New Roman" w:eastAsia="仿宋_GB2312" w:cs="Times New Roman"/>
          <w:color w:val="auto"/>
          <w:sz w:val="32"/>
          <w:szCs w:val="32"/>
          <w:highlight w:val="none"/>
          <w:shd w:val="clear" w:color="auto" w:fill="auto"/>
          <w:lang w:val="en-US" w:eastAsia="zh-CN"/>
        </w:rPr>
        <w:t>的市级</w:t>
      </w:r>
      <w:r>
        <w:rPr>
          <w:rFonts w:hint="default" w:ascii="Times New Roman" w:hAnsi="Times New Roman" w:eastAsia="仿宋_GB2312" w:cs="Times New Roman"/>
          <w:color w:val="auto"/>
          <w:sz w:val="32"/>
          <w:szCs w:val="32"/>
          <w:highlight w:val="none"/>
          <w:shd w:val="clear" w:color="auto" w:fill="auto"/>
        </w:rPr>
        <w:t>创建工作领导小组</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四套班子挂包联系学校，市委书记多次调研教育工作，亲自研究部署推进创建，</w:t>
      </w:r>
      <w:r>
        <w:rPr>
          <w:rFonts w:hint="default" w:ascii="Times New Roman" w:hAnsi="Times New Roman" w:eastAsia="仿宋_GB2312" w:cs="Times New Roman"/>
          <w:sz w:val="32"/>
          <w:szCs w:val="32"/>
          <w:highlight w:val="none"/>
          <w:lang w:eastAsia="zh-CN"/>
        </w:rPr>
        <w:t>掀起优均创建大调研大讨论大解题热潮</w:t>
      </w:r>
      <w:r>
        <w:rPr>
          <w:rFonts w:hint="default" w:ascii="Times New Roman" w:hAnsi="Times New Roman" w:eastAsia="仿宋_GB2312" w:cs="Times New Roman"/>
          <w:color w:val="auto"/>
          <w:sz w:val="32"/>
          <w:szCs w:val="32"/>
          <w:highlight w:val="none"/>
          <w:shd w:val="clear" w:color="auto" w:fill="auto"/>
          <w:lang w:val="en-US" w:eastAsia="zh-CN"/>
        </w:rPr>
        <w:t>。成立</w:t>
      </w:r>
      <w:r>
        <w:rPr>
          <w:rFonts w:hint="default" w:ascii="Times New Roman" w:hAnsi="Times New Roman" w:eastAsia="仿宋_GB2312" w:cs="Times New Roman"/>
          <w:sz w:val="32"/>
          <w:szCs w:val="32"/>
          <w:highlight w:val="none"/>
        </w:rPr>
        <w:t>市局校三级创建专班，</w:t>
      </w:r>
      <w:r>
        <w:rPr>
          <w:rFonts w:hint="default" w:ascii="Times New Roman" w:hAnsi="Times New Roman" w:eastAsia="仿宋_GB2312" w:cs="Times New Roman"/>
          <w:color w:val="auto"/>
          <w:sz w:val="32"/>
          <w:szCs w:val="32"/>
          <w:highlight w:val="none"/>
          <w:shd w:val="clear" w:color="auto" w:fill="auto"/>
          <w:lang w:eastAsia="zh-CN"/>
        </w:rPr>
        <w:t>建立联席议事、定期调度、</w:t>
      </w:r>
      <w:r>
        <w:rPr>
          <w:rFonts w:hint="default" w:ascii="Times New Roman" w:hAnsi="Times New Roman" w:eastAsia="仿宋_GB2312" w:cs="Times New Roman"/>
          <w:color w:val="auto"/>
          <w:sz w:val="32"/>
          <w:szCs w:val="32"/>
          <w:highlight w:val="none"/>
          <w:shd w:val="clear" w:color="auto" w:fill="auto"/>
          <w:lang w:val="en-US" w:eastAsia="zh-CN"/>
        </w:rPr>
        <w:t>清单交办等</w:t>
      </w:r>
      <w:r>
        <w:rPr>
          <w:rFonts w:hint="default" w:ascii="Times New Roman" w:hAnsi="Times New Roman" w:eastAsia="仿宋_GB2312" w:cs="Times New Roman"/>
          <w:color w:val="auto"/>
          <w:sz w:val="32"/>
          <w:szCs w:val="32"/>
          <w:highlight w:val="none"/>
          <w:shd w:val="clear" w:color="auto" w:fill="auto"/>
          <w:lang w:eastAsia="zh-CN"/>
        </w:rPr>
        <w:t>制度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市委教育工作领导小组定期召开会议研究部署，</w:t>
      </w:r>
      <w:r>
        <w:rPr>
          <w:rFonts w:hint="default" w:ascii="Times New Roman" w:hAnsi="Times New Roman" w:eastAsia="仿宋_GB2312" w:cs="Times New Roman"/>
          <w:bCs/>
          <w:color w:val="auto"/>
          <w:sz w:val="32"/>
          <w:szCs w:val="32"/>
          <w:highlight w:val="none"/>
          <w:lang w:eastAsia="zh-CN"/>
        </w:rPr>
        <w:t>将创建工作纳入各部门、乡镇年度考核，</w:t>
      </w:r>
      <w:r>
        <w:rPr>
          <w:rFonts w:hint="default" w:ascii="Times New Roman" w:hAnsi="Times New Roman" w:eastAsia="仿宋_GB2312" w:cs="Times New Roman"/>
          <w:sz w:val="32"/>
          <w:szCs w:val="32"/>
          <w:highlight w:val="none"/>
        </w:rPr>
        <w:t>推动形成“党政统筹、教育牵头、部门协同、属地配合”的</w:t>
      </w:r>
      <w:r>
        <w:rPr>
          <w:rFonts w:hint="default" w:ascii="Times New Roman" w:hAnsi="Times New Roman" w:eastAsia="仿宋_GB2312" w:cs="Times New Roman"/>
          <w:sz w:val="32"/>
          <w:szCs w:val="32"/>
          <w:highlight w:val="none"/>
          <w:lang w:val="en-US" w:eastAsia="zh-CN"/>
        </w:rPr>
        <w:t>全域联动</w:t>
      </w:r>
      <w:r>
        <w:rPr>
          <w:rFonts w:hint="default" w:ascii="Times New Roman" w:hAnsi="Times New Roman" w:eastAsia="仿宋_GB2312" w:cs="Times New Roman"/>
          <w:sz w:val="32"/>
          <w:szCs w:val="32"/>
          <w:highlight w:val="none"/>
        </w:rPr>
        <w:t>创建工作格局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市教育局</w:t>
      </w:r>
      <w:r>
        <w:rPr>
          <w:rFonts w:hint="default" w:ascii="Times New Roman" w:hAnsi="Times New Roman" w:eastAsia="仿宋_GB2312" w:cs="Times New Roman"/>
          <w:bCs/>
          <w:color w:val="auto"/>
          <w:sz w:val="32"/>
          <w:szCs w:val="32"/>
          <w:highlight w:val="none"/>
        </w:rPr>
        <w:t>每周</w:t>
      </w:r>
      <w:r>
        <w:rPr>
          <w:rFonts w:hint="default" w:ascii="Times New Roman" w:hAnsi="Times New Roman" w:eastAsia="仿宋_GB2312" w:cs="Times New Roman"/>
          <w:bCs/>
          <w:color w:val="auto"/>
          <w:sz w:val="32"/>
          <w:szCs w:val="32"/>
          <w:highlight w:val="none"/>
          <w:lang w:val="en-US" w:eastAsia="zh-CN"/>
        </w:rPr>
        <w:t>一召开创建例会</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实施“红黄蓝”三色问题清单管理机制，</w:t>
      </w:r>
      <w:r>
        <w:rPr>
          <w:rFonts w:hint="default" w:ascii="Times New Roman" w:hAnsi="Times New Roman" w:eastAsia="仿宋_GB2312" w:cs="Times New Roman"/>
          <w:color w:val="auto"/>
          <w:sz w:val="32"/>
          <w:szCs w:val="32"/>
          <w:highlight w:val="none"/>
          <w:shd w:val="clear" w:color="auto" w:fill="auto"/>
          <w:lang w:val="en-US" w:eastAsia="zh-CN"/>
        </w:rPr>
        <w:t>全面压实各主体创建责任，目前发出市级交办单46份，解决问题54个；校级交办单398份，解决问题836个。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FF0000"/>
          <w:sz w:val="32"/>
          <w:szCs w:val="32"/>
          <w:highlight w:val="none"/>
          <w:lang w:val="en-US" w:eastAsia="zh-CN"/>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eastAsia="zh-CN"/>
        </w:rPr>
        <w:t>二</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要素</w:t>
      </w:r>
      <w:r>
        <w:rPr>
          <w:rFonts w:hint="default" w:ascii="Times New Roman" w:hAnsi="Times New Roman" w:eastAsia="楷体_GB2312" w:cs="Times New Roman"/>
          <w:sz w:val="32"/>
          <w:szCs w:val="32"/>
          <w:highlight w:val="none"/>
          <w:lang w:eastAsia="zh-CN"/>
        </w:rPr>
        <w:t>保障</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优化</w:t>
      </w:r>
      <w:r>
        <w:rPr>
          <w:rFonts w:hint="default" w:ascii="Times New Roman" w:hAnsi="Times New Roman" w:eastAsia="楷体_GB2312" w:cs="Times New Roman"/>
          <w:sz w:val="32"/>
          <w:szCs w:val="32"/>
          <w:highlight w:val="none"/>
        </w:rPr>
        <w:t>教育</w:t>
      </w:r>
      <w:r>
        <w:rPr>
          <w:rFonts w:hint="default" w:ascii="Times New Roman" w:hAnsi="Times New Roman" w:eastAsia="楷体_GB2312" w:cs="Times New Roman"/>
          <w:sz w:val="32"/>
          <w:szCs w:val="32"/>
          <w:highlight w:val="none"/>
          <w:lang w:val="en-US" w:eastAsia="zh-CN"/>
        </w:rPr>
        <w:t>结构</w:t>
      </w:r>
      <w:r>
        <w:rPr>
          <w:rFonts w:hint="default" w:ascii="Times New Roman" w:hAnsi="Times New Roman" w:eastAsia="楷体_GB2312" w:cs="Times New Roman"/>
          <w:sz w:val="32"/>
          <w:szCs w:val="32"/>
          <w:highlight w:val="none"/>
        </w:rPr>
        <w:t>布局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4.确保两个只增不减。</w:t>
      </w:r>
      <w:r>
        <w:rPr>
          <w:rFonts w:hint="default" w:ascii="Times New Roman" w:hAnsi="Times New Roman" w:eastAsia="仿宋_GB2312" w:cs="Times New Roman"/>
          <w:sz w:val="32"/>
          <w:szCs w:val="32"/>
          <w:highlight w:val="none"/>
          <w:lang w:val="en-US" w:eastAsia="zh-CN"/>
        </w:rPr>
        <w:t>永康市委市政府始终秉持“对教育怎么重视都不为过”的理念，优先保障教育支出，严格落实“两个只增不减”，确保教育投入与教育事业发展需求相适应，并适度向农村学校倾斜。2021至2023年，永康市一般公共预算教育支出分别为19.15亿元、19.46亿元、20.92亿元，年增长率分别为19.59%、1.64%、7.46%。近三年投入资金2.36亿余元，对义务教育学校校园翻新、校园文化、教学设备进行改造提升。2024年市财政</w:t>
      </w:r>
      <w:r>
        <w:rPr>
          <w:rFonts w:hint="default" w:ascii="Times New Roman" w:hAnsi="Times New Roman" w:eastAsia="仿宋_GB2312" w:cs="Times New Roman"/>
          <w:color w:val="auto"/>
          <w:sz w:val="32"/>
          <w:szCs w:val="32"/>
          <w:highlight w:val="none"/>
          <w:shd w:val="clear" w:color="auto" w:fill="auto"/>
          <w:lang w:val="en-US" w:eastAsia="zh-CN"/>
        </w:rPr>
        <w:t>局在年初安排创建经费3900余万元的基础上，追加经费3400余万元，城投集团投入700万元，教育基金会预留创建经费500万元，镇（街区）投入300万元，校友投入200万元，共计投入9000余万元专项提升各义务教育段学校办学条件，实现“智慧黑板、教室空调、水泥地面消除、护眼灯光”等4个100%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5.学校布局均衡优化。</w:t>
      </w:r>
      <w:r>
        <w:rPr>
          <w:rFonts w:hint="default" w:ascii="Times New Roman" w:hAnsi="Times New Roman" w:eastAsia="仿宋_GB2312" w:cs="Times New Roman"/>
          <w:sz w:val="32"/>
          <w:szCs w:val="32"/>
          <w:highlight w:val="none"/>
          <w:lang w:val="en-US" w:eastAsia="zh-CN"/>
        </w:rPr>
        <w:t>编制出台《永康市学校布局规划2017-2035年》，</w:t>
      </w:r>
      <w:r>
        <w:rPr>
          <w:rFonts w:hint="default" w:ascii="Times New Roman" w:hAnsi="Times New Roman" w:eastAsia="仿宋_GB2312" w:cs="Times New Roman"/>
          <w:sz w:val="32"/>
          <w:szCs w:val="32"/>
          <w:highlight w:val="none"/>
        </w:rPr>
        <w:t>积极应对外向型经济人口流入情况，实施公办资源扩面行动，强化随迁子女保障力度。</w:t>
      </w:r>
      <w:r>
        <w:rPr>
          <w:rFonts w:hint="default" w:ascii="Times New Roman" w:hAnsi="Times New Roman" w:eastAsia="仿宋_GB2312" w:cs="Times New Roman"/>
          <w:sz w:val="32"/>
          <w:szCs w:val="32"/>
          <w:highlight w:val="none"/>
          <w:lang w:val="en-US" w:eastAsia="zh-CN"/>
        </w:rPr>
        <w:t>“十四五”以来，完成义务教育建设项目15个，投入19.90亿元，新增学位18120个，其中2024年芝英小学、柏岩小学、永康中学3所学校新改扩建并投入使用；在建项目8个，计划投资16.73亿元，其中山水新城小学、金塔小学、紫微小学、金马小学、松石小学将在2025年秋季投入使用，雅湖小学、章店初中、派溪小学将在2026年投入使用，新增学位11190个；已列入政府投资计划年内开工项目3个，建成后将新增学位3600个。调整和建设完成后，我市义务教育整体布局将更加合理，资源配置将更加均衡，真正实现城乡教育一体化发展。</w:t>
      </w:r>
    </w:p>
    <w:p>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6.</w:t>
      </w:r>
      <w:r>
        <w:rPr>
          <w:rFonts w:hint="default" w:ascii="Times New Roman" w:hAnsi="Times New Roman" w:eastAsia="仿宋_GB2312" w:cs="Times New Roman"/>
          <w:b/>
          <w:bCs/>
          <w:sz w:val="32"/>
          <w:szCs w:val="32"/>
          <w:highlight w:val="none"/>
        </w:rPr>
        <w:t>民办学校大幅压减</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存量规范力度大</w:t>
      </w:r>
      <w:r>
        <w:rPr>
          <w:rFonts w:hint="default" w:ascii="Times New Roman" w:hAnsi="Times New Roman" w:eastAsia="仿宋_GB2312" w:cs="Times New Roman"/>
          <w:sz w:val="32"/>
          <w:szCs w:val="32"/>
          <w:highlight w:val="none"/>
          <w:lang w:val="en-US" w:eastAsia="zh-CN"/>
        </w:rPr>
        <w:t>，今年自我加压，低端民办民工子弟学校停办数由原计划的“2+4”增加到“2+7”，古丽教育集团5所学校无条件关停2所。</w:t>
      </w:r>
      <w:r>
        <w:rPr>
          <w:rFonts w:hint="default" w:ascii="Times New Roman" w:hAnsi="Times New Roman" w:eastAsia="仿宋_GB2312" w:cs="Times New Roman"/>
          <w:b/>
          <w:bCs/>
          <w:sz w:val="32"/>
          <w:szCs w:val="32"/>
          <w:highlight w:val="none"/>
          <w:lang w:val="en-US" w:eastAsia="zh-CN"/>
        </w:rPr>
        <w:t>总量压减数量多</w:t>
      </w:r>
      <w:r>
        <w:rPr>
          <w:rFonts w:hint="default" w:ascii="Times New Roman" w:hAnsi="Times New Roman" w:eastAsia="仿宋_GB2312" w:cs="Times New Roman"/>
          <w:sz w:val="32"/>
          <w:szCs w:val="32"/>
          <w:highlight w:val="none"/>
          <w:lang w:val="en-US" w:eastAsia="zh-CN"/>
        </w:rPr>
        <w:t>，目前原有28所民办学校已规范21所（含教学点），其中低端民办民工子弟学校由21所压减至2所，相对优质民办学校由6所压减至5所，1所“公参民”学校整体转公</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整个过程平稳有序，零信访零舆情。</w:t>
      </w:r>
      <w:r>
        <w:rPr>
          <w:rFonts w:hint="default" w:ascii="Times New Roman" w:hAnsi="Times New Roman" w:eastAsia="仿宋_GB2312" w:cs="Times New Roman"/>
          <w:b/>
          <w:bCs/>
          <w:sz w:val="32"/>
          <w:szCs w:val="32"/>
          <w:highlight w:val="none"/>
          <w:lang w:val="en-US" w:eastAsia="zh-CN"/>
        </w:rPr>
        <w:t>公办就读比例高</w:t>
      </w:r>
      <w:r>
        <w:rPr>
          <w:rFonts w:hint="default" w:ascii="Times New Roman" w:hAnsi="Times New Roman" w:eastAsia="仿宋_GB2312" w:cs="Times New Roman"/>
          <w:sz w:val="32"/>
          <w:szCs w:val="32"/>
          <w:highlight w:val="none"/>
          <w:lang w:val="en-US" w:eastAsia="zh-CN"/>
        </w:rPr>
        <w:t>，义务段随迁子女公办就读比例由67.2%提升至90%左右，两年增长超22个百分点。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FF0000"/>
          <w:sz w:val="32"/>
          <w:szCs w:val="32"/>
          <w:highlight w:val="none"/>
        </w:rPr>
      </w:pPr>
      <w:r>
        <w:rPr>
          <w:rFonts w:hint="default" w:ascii="Times New Roman" w:hAnsi="Times New Roman" w:eastAsia="楷体_GB2312" w:cs="Times New Roman"/>
          <w:sz w:val="32"/>
          <w:szCs w:val="32"/>
          <w:highlight w:val="none"/>
          <w:lang w:val="en-US" w:eastAsia="zh-CN"/>
        </w:rPr>
        <w:t>（三）外引内育，强化教师队伍建设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7.提升教师工资待遇。</w:t>
      </w:r>
      <w:r>
        <w:rPr>
          <w:rFonts w:hint="default" w:ascii="Times New Roman" w:hAnsi="Times New Roman" w:eastAsia="仿宋_GB2312" w:cs="Times New Roman"/>
          <w:sz w:val="32"/>
          <w:szCs w:val="32"/>
          <w:highlight w:val="none"/>
        </w:rPr>
        <w:t>建立健全义务教育教师工资与公务员工资同时间、同幅度调整联动机制，确保全市义务教育学校在编教师平均工资收入水平不低于公务员平均工资收入水平</w:t>
      </w:r>
      <w:r>
        <w:rPr>
          <w:rFonts w:hint="default" w:ascii="Times New Roman" w:hAnsi="Times New Roman" w:eastAsia="仿宋_GB2312" w:cs="Times New Roman"/>
          <w:sz w:val="32"/>
          <w:szCs w:val="32"/>
          <w:highlight w:val="none"/>
          <w:lang w:val="en-US" w:eastAsia="zh-CN"/>
        </w:rPr>
        <w:t>，并严格落实农村教师任教津贴、农村教师特岗津贴等制度。</w:t>
      </w:r>
      <w:r>
        <w:rPr>
          <w:rFonts w:hint="default" w:ascii="Times New Roman" w:hAnsi="Times New Roman" w:eastAsia="仿宋_GB2312" w:cs="Times New Roman"/>
          <w:sz w:val="32"/>
          <w:szCs w:val="32"/>
          <w:highlight w:val="none"/>
        </w:rPr>
        <w:t>2022和2023年，我市义务教育段教师年均工资收入分别达到172329元、175327元，均不低于当地公务员年均工资收入。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8.</w:t>
      </w:r>
      <w:r>
        <w:rPr>
          <w:rFonts w:hint="default" w:ascii="Times New Roman" w:hAnsi="Times New Roman" w:eastAsia="仿宋_GB2312" w:cs="Times New Roman"/>
          <w:b/>
          <w:bCs/>
          <w:sz w:val="32"/>
          <w:szCs w:val="32"/>
          <w:highlight w:val="none"/>
          <w:lang w:eastAsia="zh-CN"/>
        </w:rPr>
        <w:t>扩大教师招引渠道</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lang w:val="en-US" w:eastAsia="zh-CN"/>
        </w:rPr>
        <w:t>市委编办按基本编制数的108%核定教师编制总额，向省里积极争取新增中小学教师事业编制。</w:t>
      </w: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eastAsia="zh-CN"/>
        </w:rPr>
        <w:t>实施</w:t>
      </w:r>
      <w:r>
        <w:rPr>
          <w:rFonts w:hint="default" w:ascii="Times New Roman" w:hAnsi="Times New Roman" w:eastAsia="仿宋_GB2312" w:cs="Times New Roman"/>
          <w:sz w:val="32"/>
          <w:szCs w:val="32"/>
          <w:highlight w:val="none"/>
        </w:rPr>
        <w:t>人才引进、公开招聘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公费培养等方式，面向高校优秀毕业生、骨干教师等大力招引教师人才，持续壮大教师队伍。组建银</w:t>
      </w:r>
      <w:r>
        <w:rPr>
          <w:rFonts w:hint="default" w:ascii="Times New Roman" w:hAnsi="Times New Roman" w:eastAsia="仿宋_GB2312" w:cs="Times New Roman"/>
          <w:sz w:val="32"/>
          <w:szCs w:val="32"/>
          <w:highlight w:val="none"/>
          <w:lang w:eastAsia="zh-CN"/>
        </w:rPr>
        <w:t>龄</w:t>
      </w:r>
      <w:r>
        <w:rPr>
          <w:rFonts w:hint="default" w:ascii="Times New Roman" w:hAnsi="Times New Roman" w:eastAsia="仿宋_GB2312" w:cs="Times New Roman"/>
          <w:sz w:val="32"/>
          <w:szCs w:val="32"/>
          <w:highlight w:val="none"/>
        </w:rPr>
        <w:t>教师指导团，</w:t>
      </w:r>
      <w:r>
        <w:rPr>
          <w:rFonts w:hint="default" w:ascii="Times New Roman" w:hAnsi="Times New Roman" w:eastAsia="仿宋_GB2312" w:cs="Times New Roman"/>
          <w:sz w:val="32"/>
          <w:szCs w:val="32"/>
          <w:highlight w:val="none"/>
          <w:lang w:val="en-US" w:eastAsia="zh-CN"/>
        </w:rPr>
        <w:t>返聘已办理退休手续、符合条件的义务段优秀教师；盘活内部资源，精简直属机构编制数，充实一线专任教师队伍；实施“一镇一宿”教师安居工程，取消一线专任教师节假日强制值班，大力营造“招得来、留得住、教得好”的良好环境，编制教师流失率同比下降36.4%。</w:t>
      </w:r>
      <w:r>
        <w:rPr>
          <w:rFonts w:hint="default" w:ascii="Times New Roman" w:hAnsi="Times New Roman" w:eastAsia="仿宋_GB2312" w:cs="Times New Roman"/>
          <w:sz w:val="32"/>
          <w:szCs w:val="32"/>
          <w:highlight w:val="none"/>
        </w:rPr>
        <w:t>近三年公开招聘义务教育段</w:t>
      </w:r>
      <w:r>
        <w:rPr>
          <w:rFonts w:hint="default" w:ascii="Times New Roman" w:hAnsi="Times New Roman" w:eastAsia="仿宋_GB2312" w:cs="Times New Roman"/>
          <w:sz w:val="32"/>
          <w:szCs w:val="32"/>
          <w:highlight w:val="none"/>
          <w:lang w:eastAsia="zh-CN"/>
        </w:rPr>
        <w:t>新教师</w:t>
      </w:r>
      <w:r>
        <w:rPr>
          <w:rFonts w:hint="default" w:ascii="Times New Roman" w:hAnsi="Times New Roman" w:eastAsia="仿宋_GB2312" w:cs="Times New Roman"/>
          <w:sz w:val="32"/>
          <w:szCs w:val="32"/>
          <w:highlight w:val="none"/>
          <w:lang w:val="en-US" w:eastAsia="zh-CN"/>
        </w:rPr>
        <w:t>1301人，其中</w:t>
      </w:r>
      <w:r>
        <w:rPr>
          <w:rFonts w:hint="default" w:ascii="Times New Roman" w:hAnsi="Times New Roman" w:eastAsia="仿宋_GB2312" w:cs="Times New Roman"/>
          <w:sz w:val="32"/>
          <w:szCs w:val="32"/>
          <w:highlight w:val="none"/>
        </w:rPr>
        <w:t>事业编制教师</w:t>
      </w:r>
      <w:r>
        <w:rPr>
          <w:rFonts w:hint="default" w:ascii="Times New Roman" w:hAnsi="Times New Roman" w:eastAsia="仿宋_GB2312" w:cs="Times New Roman"/>
          <w:sz w:val="32"/>
          <w:szCs w:val="32"/>
          <w:highlight w:val="none"/>
          <w:lang w:val="en-US" w:eastAsia="zh-CN"/>
        </w:rPr>
        <w:t>751</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eastAsia="zh-CN"/>
        </w:rPr>
        <w:t>、雇员制教师</w:t>
      </w:r>
      <w:r>
        <w:rPr>
          <w:rFonts w:hint="default" w:ascii="Times New Roman" w:hAnsi="Times New Roman" w:eastAsia="仿宋_GB2312" w:cs="Times New Roman"/>
          <w:sz w:val="32"/>
          <w:szCs w:val="32"/>
          <w:highlight w:val="none"/>
          <w:lang w:val="en-US" w:eastAsia="zh-CN"/>
        </w:rPr>
        <w:t>550人，</w:t>
      </w:r>
      <w:r>
        <w:rPr>
          <w:rFonts w:hint="default" w:ascii="Times New Roman" w:hAnsi="Times New Roman" w:eastAsia="仿宋_GB2312" w:cs="Times New Roman"/>
          <w:sz w:val="32"/>
          <w:szCs w:val="32"/>
          <w:highlight w:val="none"/>
        </w:rPr>
        <w:t>招录公费培养师范生</w:t>
      </w:r>
      <w:r>
        <w:rPr>
          <w:rFonts w:hint="default"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eastAsia="zh-CN"/>
        </w:rPr>
        <w:t>，骨干教师</w:t>
      </w:r>
      <w:r>
        <w:rPr>
          <w:rFonts w:hint="default" w:ascii="Times New Roman" w:hAnsi="Times New Roman" w:eastAsia="仿宋_GB2312" w:cs="Times New Roman"/>
          <w:sz w:val="32"/>
          <w:szCs w:val="32"/>
          <w:highlight w:val="none"/>
          <w:lang w:val="en-US" w:eastAsia="zh-CN"/>
        </w:rPr>
        <w:t>62人，</w:t>
      </w:r>
      <w:r>
        <w:rPr>
          <w:rFonts w:hint="default" w:ascii="Times New Roman" w:hAnsi="Times New Roman" w:eastAsia="仿宋_GB2312" w:cs="Times New Roman"/>
          <w:sz w:val="32"/>
          <w:szCs w:val="32"/>
          <w:highlight w:val="none"/>
          <w:lang w:eastAsia="zh-CN"/>
        </w:rPr>
        <w:t>“双一流”院校毕业生</w:t>
      </w:r>
      <w:r>
        <w:rPr>
          <w:rFonts w:hint="default" w:ascii="Times New Roman" w:hAnsi="Times New Roman" w:eastAsia="仿宋_GB2312" w:cs="Times New Roman"/>
          <w:sz w:val="32"/>
          <w:szCs w:val="32"/>
          <w:highlight w:val="none"/>
          <w:lang w:val="en-US" w:eastAsia="zh-CN"/>
        </w:rPr>
        <w:t>75人，研究生学历73人。其中</w:t>
      </w:r>
      <w:r>
        <w:rPr>
          <w:rFonts w:hint="default" w:ascii="Times New Roman" w:hAnsi="Times New Roman" w:cs="Times New Roman"/>
          <w:b w:val="0"/>
          <w:bCs w:val="0"/>
          <w:sz w:val="32"/>
          <w:szCs w:val="32"/>
          <w:highlight w:val="none"/>
          <w:shd w:val="clear" w:color="auto" w:fill="auto"/>
          <w:lang w:val="en-US" w:eastAsia="zh-CN"/>
        </w:rPr>
        <w:t>2024</w:t>
      </w:r>
      <w:r>
        <w:rPr>
          <w:rFonts w:hint="default" w:ascii="Times New Roman" w:hAnsi="Times New Roman" w:eastAsia="仿宋_GB2312" w:cs="Times New Roman"/>
          <w:b w:val="0"/>
          <w:bCs w:val="0"/>
          <w:sz w:val="32"/>
          <w:szCs w:val="32"/>
          <w:highlight w:val="none"/>
          <w:shd w:val="clear" w:color="auto" w:fill="auto"/>
          <w:lang w:val="en-US" w:eastAsia="zh-CN"/>
        </w:rPr>
        <w:t>年招引义务段教师543名，招录人数创历史新高</w:t>
      </w:r>
      <w:r>
        <w:rPr>
          <w:rFonts w:hint="default" w:ascii="Times New Roman" w:hAnsi="Times New Roman" w:cs="Times New Roman"/>
          <w:b w:val="0"/>
          <w:bCs w:val="0"/>
          <w:sz w:val="32"/>
          <w:szCs w:val="32"/>
          <w:highlight w:val="none"/>
          <w:shd w:val="clear" w:color="auto" w:fill="auto"/>
          <w:lang w:val="en-US" w:eastAsia="zh-CN"/>
        </w:rPr>
        <w:t>。</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9.</w:t>
      </w:r>
      <w:r>
        <w:rPr>
          <w:rFonts w:hint="default" w:ascii="Times New Roman" w:hAnsi="Times New Roman" w:eastAsia="仿宋_GB2312" w:cs="Times New Roman"/>
          <w:b/>
          <w:bCs/>
          <w:sz w:val="32"/>
          <w:szCs w:val="32"/>
          <w:highlight w:val="none"/>
          <w:lang w:eastAsia="zh-CN"/>
        </w:rPr>
        <w:t>加大教师培养力度。</w:t>
      </w:r>
      <w:r>
        <w:rPr>
          <w:rFonts w:hint="default" w:ascii="Times New Roman" w:hAnsi="Times New Roman" w:eastAsia="仿宋_GB2312" w:cs="Times New Roman"/>
          <w:sz w:val="32"/>
          <w:szCs w:val="32"/>
          <w:highlight w:val="none"/>
        </w:rPr>
        <w:t>建立“全员、全科、全学段”培训体系，形成“雏鹰成长计划”“飞鹰展翅计划”</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“雄鹰领航计划”的品牌特色。制定后备干部选拔培养管理办法，通过考核遴选一批35周岁以下的年轻后备干部，促进年轻干部培养的制度化、规范化。</w:t>
      </w:r>
      <w:r>
        <w:rPr>
          <w:rFonts w:hint="default" w:ascii="Times New Roman" w:hAnsi="Times New Roman" w:eastAsia="仿宋_GB2312" w:cs="Times New Roman"/>
          <w:sz w:val="32"/>
          <w:szCs w:val="32"/>
          <w:highlight w:val="none"/>
          <w:lang w:val="en-US" w:eastAsia="zh-CN"/>
        </w:rPr>
        <w:t>223名全科教师参加转岗培训，充实音体美教师队伍；连续两年组织开展“三优”工程评选活动，选树优秀校长、优秀班主任、优秀教师700余名，充实骨干教师队伍。</w:t>
      </w:r>
      <w:r>
        <w:rPr>
          <w:rFonts w:hint="default" w:ascii="Times New Roman" w:hAnsi="Times New Roman" w:eastAsia="仿宋_GB2312" w:cs="Times New Roman"/>
          <w:sz w:val="32"/>
          <w:szCs w:val="32"/>
          <w:highlight w:val="none"/>
          <w:lang w:eastAsia="zh-CN"/>
        </w:rPr>
        <w:t>目前</w:t>
      </w:r>
      <w:r>
        <w:rPr>
          <w:rFonts w:hint="default" w:ascii="Times New Roman" w:hAnsi="Times New Roman" w:eastAsia="仿宋_GB2312" w:cs="Times New Roman"/>
          <w:sz w:val="32"/>
          <w:szCs w:val="32"/>
          <w:highlight w:val="none"/>
          <w:lang w:val="en-US" w:eastAsia="zh-CN"/>
        </w:rPr>
        <w:t>全市共有</w:t>
      </w:r>
      <w:r>
        <w:rPr>
          <w:rFonts w:hint="default" w:ascii="Times New Roman" w:hAnsi="Times New Roman" w:eastAsia="仿宋_GB2312" w:cs="Times New Roman"/>
          <w:sz w:val="32"/>
          <w:szCs w:val="32"/>
          <w:highlight w:val="none"/>
          <w:lang w:eastAsia="zh-CN"/>
        </w:rPr>
        <w:t>义务段</w:t>
      </w:r>
      <w:r>
        <w:rPr>
          <w:rFonts w:hint="default" w:ascii="Times New Roman" w:hAnsi="Times New Roman" w:eastAsia="仿宋_GB2312" w:cs="Times New Roman"/>
          <w:sz w:val="32"/>
          <w:szCs w:val="32"/>
          <w:highlight w:val="none"/>
        </w:rPr>
        <w:t>县级以上骨干教师</w:t>
      </w:r>
      <w:r>
        <w:rPr>
          <w:rFonts w:hint="default" w:ascii="Times New Roman" w:hAnsi="Times New Roman" w:eastAsia="仿宋_GB2312" w:cs="Times New Roman"/>
          <w:sz w:val="32"/>
          <w:szCs w:val="32"/>
          <w:highlight w:val="none"/>
          <w:lang w:val="en-US" w:eastAsia="zh-CN"/>
        </w:rPr>
        <w:t>1427</w:t>
      </w:r>
      <w:r>
        <w:rPr>
          <w:rFonts w:hint="default" w:ascii="Times New Roman" w:hAnsi="Times New Roman" w:eastAsia="仿宋_GB2312" w:cs="Times New Roman"/>
          <w:sz w:val="32"/>
          <w:szCs w:val="32"/>
          <w:highlight w:val="none"/>
        </w:rPr>
        <w:t>人，其中特级教师1</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人，市名师名校长1</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eastAsia="zh-CN"/>
        </w:rPr>
        <w:t>地市级</w:t>
      </w:r>
      <w:r>
        <w:rPr>
          <w:rFonts w:hint="default" w:ascii="Times New Roman" w:hAnsi="Times New Roman" w:eastAsia="仿宋_GB2312" w:cs="Times New Roman"/>
          <w:sz w:val="32"/>
          <w:szCs w:val="32"/>
          <w:highlight w:val="none"/>
        </w:rPr>
        <w:t>教坛新秀</w:t>
      </w:r>
      <w:r>
        <w:rPr>
          <w:rFonts w:hint="default" w:ascii="Times New Roman" w:hAnsi="Times New Roman" w:eastAsia="仿宋_GB2312" w:cs="Times New Roman"/>
          <w:sz w:val="32"/>
          <w:szCs w:val="32"/>
          <w:highlight w:val="none"/>
          <w:lang w:val="en-US" w:eastAsia="zh-CN"/>
        </w:rPr>
        <w:t>103</w:t>
      </w:r>
      <w:r>
        <w:rPr>
          <w:rFonts w:hint="default" w:ascii="Times New Roman" w:hAnsi="Times New Roman" w:eastAsia="仿宋_GB2312" w:cs="Times New Roman"/>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10.</w:t>
      </w:r>
      <w:r>
        <w:rPr>
          <w:rFonts w:hint="default" w:ascii="Times New Roman" w:hAnsi="Times New Roman" w:eastAsia="仿宋_GB2312" w:cs="Times New Roman"/>
          <w:b/>
          <w:bCs/>
          <w:sz w:val="32"/>
          <w:szCs w:val="32"/>
          <w:highlight w:val="none"/>
        </w:rPr>
        <w:t>完善教师交流</w:t>
      </w:r>
      <w:r>
        <w:rPr>
          <w:rFonts w:hint="default" w:ascii="Times New Roman" w:hAnsi="Times New Roman" w:eastAsia="仿宋_GB2312" w:cs="Times New Roman"/>
          <w:b/>
          <w:bCs/>
          <w:sz w:val="32"/>
          <w:szCs w:val="32"/>
          <w:highlight w:val="none"/>
          <w:lang w:eastAsia="zh-CN"/>
        </w:rPr>
        <w:t>机制</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出台《永康市关于推进永康市义务教育学校教师校长交流工作的实施意见》，形成科学的教师岗位流动体系。探索建立教育集团成员校之间教师交流制度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由集团总校选派优秀骨干教师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名班主任到成员校，助力成员校高起点办学。</w:t>
      </w:r>
      <w:r>
        <w:rPr>
          <w:rFonts w:hint="default" w:ascii="Times New Roman" w:hAnsi="Times New Roman" w:eastAsia="仿宋_GB2312" w:cs="Times New Roman"/>
          <w:sz w:val="32"/>
          <w:szCs w:val="32"/>
          <w:highlight w:val="none"/>
          <w:lang w:eastAsia="zh-CN"/>
        </w:rPr>
        <w:t>近三</w:t>
      </w:r>
      <w:r>
        <w:rPr>
          <w:rFonts w:hint="default" w:ascii="Times New Roman" w:hAnsi="Times New Roman" w:eastAsia="仿宋_GB2312" w:cs="Times New Roman"/>
          <w:sz w:val="32"/>
          <w:szCs w:val="32"/>
          <w:highlight w:val="none"/>
        </w:rPr>
        <w:t>年，我市</w:t>
      </w:r>
      <w:r>
        <w:rPr>
          <w:rFonts w:hint="default" w:ascii="Times New Roman" w:hAnsi="Times New Roman" w:eastAsia="仿宋_GB2312" w:cs="Times New Roman"/>
          <w:sz w:val="32"/>
          <w:szCs w:val="32"/>
          <w:highlight w:val="none"/>
          <w:lang w:eastAsia="zh-CN"/>
        </w:rPr>
        <w:t>共有</w:t>
      </w:r>
      <w:r>
        <w:rPr>
          <w:rFonts w:hint="default" w:ascii="Times New Roman" w:hAnsi="Times New Roman" w:eastAsia="仿宋_GB2312" w:cs="Times New Roman"/>
          <w:sz w:val="32"/>
          <w:szCs w:val="32"/>
          <w:highlight w:val="none"/>
          <w:lang w:val="en-US" w:eastAsia="zh-CN"/>
        </w:rPr>
        <w:t>451名义务教育教师、校长</w:t>
      </w:r>
      <w:r>
        <w:rPr>
          <w:rFonts w:hint="default" w:ascii="Times New Roman" w:hAnsi="Times New Roman" w:eastAsia="仿宋_GB2312" w:cs="Times New Roman"/>
          <w:sz w:val="32"/>
          <w:szCs w:val="32"/>
          <w:highlight w:val="none"/>
        </w:rPr>
        <w:t>参加交流轮岗，交流轮岗中的骨干教师为</w:t>
      </w:r>
      <w:r>
        <w:rPr>
          <w:rFonts w:hint="default" w:ascii="Times New Roman" w:hAnsi="Times New Roman" w:eastAsia="仿宋_GB2312" w:cs="Times New Roman"/>
          <w:sz w:val="32"/>
          <w:szCs w:val="32"/>
          <w:highlight w:val="none"/>
          <w:lang w:val="en-US" w:eastAsia="zh-CN"/>
        </w:rPr>
        <w:t>170</w:t>
      </w:r>
      <w:r>
        <w:rPr>
          <w:rFonts w:hint="default" w:ascii="Times New Roman" w:hAnsi="Times New Roman" w:eastAsia="仿宋_GB2312" w:cs="Times New Roman"/>
          <w:sz w:val="32"/>
          <w:szCs w:val="32"/>
          <w:highlight w:val="none"/>
        </w:rPr>
        <w:t>人，占交流轮岗教师总数的比例</w:t>
      </w:r>
      <w:r>
        <w:rPr>
          <w:rFonts w:hint="default" w:ascii="Times New Roman" w:hAnsi="Times New Roman" w:eastAsia="仿宋_GB2312" w:cs="Times New Roman"/>
          <w:sz w:val="32"/>
          <w:szCs w:val="32"/>
          <w:highlight w:val="none"/>
          <w:lang w:val="en-US" w:eastAsia="zh-CN"/>
        </w:rPr>
        <w:t>37.69</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FF0000"/>
          <w:sz w:val="32"/>
          <w:szCs w:val="32"/>
          <w:highlight w:val="none"/>
          <w:lang w:eastAsia="zh-CN"/>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四</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深耕</w:t>
      </w:r>
      <w:r>
        <w:rPr>
          <w:rFonts w:hint="default" w:ascii="Times New Roman" w:hAnsi="Times New Roman" w:eastAsia="楷体_GB2312" w:cs="Times New Roman"/>
          <w:sz w:val="32"/>
          <w:szCs w:val="32"/>
          <w:highlight w:val="none"/>
        </w:rPr>
        <w:t>质量，</w:t>
      </w:r>
      <w:r>
        <w:rPr>
          <w:rFonts w:hint="default" w:ascii="Times New Roman" w:hAnsi="Times New Roman" w:eastAsia="楷体_GB2312" w:cs="Times New Roman"/>
          <w:sz w:val="32"/>
          <w:szCs w:val="32"/>
          <w:highlight w:val="none"/>
          <w:lang w:val="en-US" w:eastAsia="zh-CN"/>
        </w:rPr>
        <w:t>全面落实立德树人</w:t>
      </w:r>
    </w:p>
    <w:p>
      <w:pPr>
        <w:keepNext w:val="0"/>
        <w:keepLines w:val="0"/>
        <w:pageBreakBefore w:val="0"/>
        <w:kinsoku/>
        <w:wordWrap/>
        <w:overflowPunct/>
        <w:topLinePunct/>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11.德育为先</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lang w:eastAsia="zh-CN"/>
        </w:rPr>
        <w:t>出台《关于推动学校思政教育高质量发展的实施方案》，打造“一校一品”特色思政课程，架构永康市大中小学思政课一体化建设体系，打响红色思政、科技思政、体育思政、劳动思政、美育思政五个主题的“五金红印”大思政品牌。发挥思政课铸魂育人主渠道、主阵地作用，开展“行走的思政课堂”建设和“五星”德育品牌学校创建活动，创建金华市德育品牌1</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所，思政微课多次获金华优秀组织奖</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代表金华参加省赛。“百名书记（校长）同上思政第一课”活动获《人民日报》和省教育厅报道，连续三年有学子获评省“新时代好少年”，陈羿鑫同学成为2022年度全省唯一的全国“新时代好少年”。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12.</w:t>
      </w:r>
      <w:r>
        <w:rPr>
          <w:rFonts w:hint="default" w:ascii="Times New Roman" w:hAnsi="Times New Roman" w:eastAsia="仿宋_GB2312" w:cs="Times New Roman"/>
          <w:b/>
          <w:bCs/>
          <w:sz w:val="32"/>
          <w:szCs w:val="32"/>
          <w:highlight w:val="none"/>
          <w:lang w:eastAsia="zh-CN"/>
        </w:rPr>
        <w:t>智育为重。</w:t>
      </w:r>
      <w:r>
        <w:rPr>
          <w:rFonts w:hint="default" w:ascii="Times New Roman" w:hAnsi="Times New Roman" w:eastAsia="仿宋_GB2312" w:cs="Times New Roman"/>
          <w:sz w:val="32"/>
          <w:szCs w:val="32"/>
          <w:highlight w:val="none"/>
          <w:lang w:eastAsia="zh-CN"/>
        </w:rPr>
        <w:t>印发《永康市加强新时代中小学“五金科学+”大科学教育行动方案（2024-2028年）》，充分挖掘永康本土文化与五金科创资源，统筹推进永康科学教育“六大行动”。搭建展示平台，联合市科协举办第39届永康市青少年科技创新大赛。打好常态基础，周期性开展主题科技节、流动科技馆、科普进校园等科学实践活动。强化协同推进，在金胜社区家门口青少年宫开展科技周体验活动，打造科学教育的泛在化学习场域，构建形成全员、全程、全方位的科学教育生态。加强品牌建设，开展科学教育实验校评选，积极打造科学教育特色项目，永康市人民小学、花川小学入选金华市第一批中小学科学教育实验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13.</w:t>
      </w:r>
      <w:r>
        <w:rPr>
          <w:rFonts w:hint="default" w:ascii="Times New Roman" w:hAnsi="Times New Roman" w:eastAsia="仿宋_GB2312" w:cs="Times New Roman"/>
          <w:b/>
          <w:bCs/>
          <w:sz w:val="32"/>
          <w:szCs w:val="32"/>
          <w:highlight w:val="none"/>
          <w:lang w:eastAsia="zh-CN"/>
        </w:rPr>
        <w:t>体育为基。</w:t>
      </w:r>
      <w:r>
        <w:rPr>
          <w:rFonts w:hint="default" w:ascii="Times New Roman" w:hAnsi="Times New Roman" w:eastAsia="仿宋_GB2312" w:cs="Times New Roman"/>
          <w:sz w:val="32"/>
          <w:szCs w:val="32"/>
          <w:highlight w:val="none"/>
          <w:lang w:eastAsia="zh-CN"/>
        </w:rPr>
        <w:t>以体育赛事为导向，以学生健康为基本，以体质抽测为引导，落实“阳光一小时”。我市中小学体质健康合格率超98%。每年举办中小学生田径运动会、篮球、足球、排球、乒乓球、羽毛球、跳绳等十余项体育赛事，近三年累计斩获国家及省级奖项64个，其中大司巷小学在</w:t>
      </w:r>
      <w:r>
        <w:rPr>
          <w:rFonts w:hint="default" w:ascii="Times New Roman" w:hAnsi="Times New Roman" w:eastAsia="仿宋_GB2312" w:cs="Times New Roman"/>
          <w:sz w:val="32"/>
          <w:szCs w:val="32"/>
          <w:highlight w:val="none"/>
          <w:lang w:val="en-US" w:eastAsia="zh-CN"/>
        </w:rPr>
        <w:t>2024年浙江省第15届中小学生乒乓球联赛获小学男子组团体冠军，</w:t>
      </w:r>
      <w:r>
        <w:rPr>
          <w:rFonts w:hint="default" w:ascii="Times New Roman" w:hAnsi="Times New Roman" w:eastAsia="仿宋_GB2312" w:cs="Times New Roman"/>
          <w:sz w:val="32"/>
          <w:szCs w:val="32"/>
          <w:highlight w:val="none"/>
          <w:lang w:eastAsia="zh-CN"/>
        </w:rPr>
        <w:t>高镇小学在2023年浙江省青少年轮滑锦标赛获3个第一名；民主小学在2023年浙江省健美操锦标赛中获多个一等奖；农村学校唐先学校小学部</w:t>
      </w:r>
      <w:r>
        <w:rPr>
          <w:rFonts w:hint="default" w:ascii="Times New Roman" w:hAnsi="Times New Roman" w:eastAsia="仿宋_GB2312" w:cs="Times New Roman"/>
          <w:sz w:val="32"/>
          <w:szCs w:val="32"/>
          <w:highlight w:val="none"/>
        </w:rPr>
        <w:t>蝉联浙江省小学生女子篮球赛</w:t>
      </w:r>
      <w:r>
        <w:rPr>
          <w:rFonts w:hint="default" w:ascii="Times New Roman" w:hAnsi="Times New Roman" w:eastAsia="仿宋_GB2312" w:cs="Times New Roman"/>
          <w:sz w:val="32"/>
          <w:szCs w:val="32"/>
          <w:highlight w:val="none"/>
          <w:lang w:eastAsia="zh-CN"/>
        </w:rPr>
        <w:t>八</w:t>
      </w:r>
      <w:r>
        <w:rPr>
          <w:rFonts w:hint="default" w:ascii="Times New Roman" w:hAnsi="Times New Roman" w:eastAsia="仿宋_GB2312" w:cs="Times New Roman"/>
          <w:sz w:val="32"/>
          <w:szCs w:val="32"/>
          <w:highlight w:val="none"/>
        </w:rPr>
        <w:t>连冠</w:t>
      </w:r>
      <w:r>
        <w:rPr>
          <w:rFonts w:hint="default" w:ascii="Times New Roman" w:hAnsi="Times New Roman" w:eastAsia="仿宋_GB2312" w:cs="Times New Roman"/>
          <w:sz w:val="32"/>
          <w:szCs w:val="32"/>
          <w:highlight w:val="none"/>
          <w:lang w:eastAsia="zh-CN"/>
        </w:rPr>
        <w:t>，并获浙江省第五届小篮球联赛U12女子组第一名斩获双冠。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14.</w:t>
      </w:r>
      <w:r>
        <w:rPr>
          <w:rFonts w:hint="default" w:ascii="Times New Roman" w:hAnsi="Times New Roman" w:eastAsia="仿宋_GB2312" w:cs="Times New Roman"/>
          <w:b/>
          <w:bCs/>
          <w:sz w:val="32"/>
          <w:szCs w:val="32"/>
          <w:highlight w:val="none"/>
          <w:lang w:eastAsia="zh-CN"/>
        </w:rPr>
        <w:t>美育为要。</w:t>
      </w:r>
      <w:r>
        <w:rPr>
          <w:rFonts w:hint="default" w:ascii="Times New Roman" w:hAnsi="Times New Roman" w:eastAsia="仿宋_GB2312" w:cs="Times New Roman"/>
          <w:b w:val="0"/>
          <w:bCs w:val="0"/>
          <w:sz w:val="32"/>
          <w:szCs w:val="32"/>
          <w:highlight w:val="none"/>
          <w:lang w:eastAsia="zh-CN"/>
        </w:rPr>
        <w:t>全面开展艺术活动，持续开展艺术节舞蹈戏剧专场比赛、永康市“阳光灿烂六月天”少儿综艺汇演等活动；参与浙江省中小学艺术节、浙江省青少年艺术普及活动“浙艺少年”语言类比赛、金华市绘本大赛、“金华少儿戏曲小茶花荟萃”“虹廬杯”金华市中小学生临帖大赛等活动，</w:t>
      </w:r>
      <w:r>
        <w:rPr>
          <w:rFonts w:hint="default" w:ascii="Times New Roman" w:hAnsi="Times New Roman" w:eastAsia="仿宋_GB2312" w:cs="Times New Roman"/>
          <w:b w:val="0"/>
          <w:bCs w:val="0"/>
          <w:sz w:val="32"/>
          <w:szCs w:val="32"/>
          <w:highlight w:val="none"/>
          <w:lang w:val="en-US" w:eastAsia="zh-CN"/>
        </w:rPr>
        <w:t>2023学年</w:t>
      </w:r>
      <w:r>
        <w:rPr>
          <w:rFonts w:hint="default" w:ascii="Times New Roman" w:hAnsi="Times New Roman" w:eastAsia="仿宋_GB2312" w:cs="Times New Roman"/>
          <w:b w:val="0"/>
          <w:bCs w:val="0"/>
          <w:sz w:val="32"/>
          <w:szCs w:val="32"/>
          <w:highlight w:val="none"/>
          <w:lang w:eastAsia="zh-CN"/>
        </w:rPr>
        <w:t>共获省级荣誉6项，市级荣誉50余项；</w:t>
      </w:r>
      <w:r>
        <w:rPr>
          <w:rFonts w:hint="default" w:ascii="Times New Roman" w:hAnsi="Times New Roman" w:eastAsia="仿宋_GB2312" w:cs="Times New Roman"/>
          <w:sz w:val="32"/>
          <w:szCs w:val="32"/>
          <w:highlight w:val="none"/>
        </w:rPr>
        <w:t>每年举办中小学生艺术节活动，积极推广乐器、美术、书法、婺剧进校园，结合地方非遗文化，开展九狮图、手狮舞、锡雕、剪纸等多个非遗传承项目教学，其中锡雕和手狮舞四次被中央电视台采访并播出。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15.劳育为本</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出台《永康市全面加强新时代中小学劳动教育实施方案》《关于加强中小学生五金先进制造业职业启蒙教育的实施意见》，</w:t>
      </w:r>
      <w:r>
        <w:rPr>
          <w:rFonts w:hint="default" w:ascii="Times New Roman" w:hAnsi="Times New Roman" w:eastAsia="仿宋_GB2312" w:cs="Times New Roman"/>
          <w:sz w:val="32"/>
          <w:szCs w:val="32"/>
          <w:highlight w:val="none"/>
        </w:rPr>
        <w:t>打造“学校+”新时代劳动教育新样式，依托家校社联盟，打造“学校+家庭+社会”师资模式，开设“百名高管进课堂”“劳模宣讲团”“走进父母工作间”“劳动微课堂”等新型课堂，聘请劳动模范、工匠人才、技术能手等走进学校担任劳动教育特聘导师。举办“新劳动、创未来”</w:t>
      </w:r>
      <w:r>
        <w:rPr>
          <w:rFonts w:hint="default" w:ascii="Times New Roman" w:hAnsi="Times New Roman" w:eastAsia="仿宋_GB2312" w:cs="Times New Roman"/>
          <w:sz w:val="32"/>
          <w:szCs w:val="32"/>
          <w:highlight w:val="none"/>
          <w:lang w:eastAsia="zh-CN"/>
        </w:rPr>
        <w:t>金华市</w:t>
      </w:r>
      <w:r>
        <w:rPr>
          <w:rFonts w:hint="default" w:ascii="Times New Roman" w:hAnsi="Times New Roman" w:eastAsia="仿宋_GB2312" w:cs="Times New Roman"/>
          <w:sz w:val="32"/>
          <w:szCs w:val="32"/>
          <w:highlight w:val="none"/>
        </w:rPr>
        <w:t>劳动教育现场会，联合市农业农村局和市文化和广电旅游体育局等部门遴选出13家“永康市中小学劳动实践基地”，与13所劳动教育示范学校结对，打造新时代劳动教育“学校+基地”共同体。目前</w:t>
      </w:r>
      <w:r>
        <w:rPr>
          <w:rFonts w:hint="default" w:ascii="Times New Roman" w:hAnsi="Times New Roman" w:eastAsia="仿宋_GB2312" w:cs="Times New Roman"/>
          <w:sz w:val="32"/>
          <w:szCs w:val="32"/>
          <w:highlight w:val="none"/>
          <w:lang w:eastAsia="zh-CN"/>
        </w:rPr>
        <w:t>获评</w:t>
      </w:r>
      <w:r>
        <w:rPr>
          <w:rFonts w:hint="default" w:ascii="Times New Roman" w:hAnsi="Times New Roman" w:eastAsia="仿宋_GB2312" w:cs="Times New Roman"/>
          <w:sz w:val="32"/>
          <w:szCs w:val="32"/>
          <w:highlight w:val="none"/>
        </w:rPr>
        <w:t>省级劳动教育基地1个，市级5个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省级研学实践基地2个，市级8个。</w:t>
      </w:r>
      <w:r>
        <w:rPr>
          <w:rFonts w:hint="default" w:ascii="Times New Roman" w:hAnsi="Times New Roman" w:eastAsia="仿宋_GB2312" w:cs="Times New Roman"/>
          <w:sz w:val="32"/>
          <w:szCs w:val="32"/>
          <w:highlight w:val="none"/>
          <w:lang w:val="en-US" w:eastAsia="zh-CN"/>
        </w:rPr>
        <w:t>2023年我市劳动教育状况</w:t>
      </w:r>
      <w:r>
        <w:rPr>
          <w:rFonts w:hint="default" w:ascii="Times New Roman" w:hAnsi="Times New Roman" w:eastAsia="仿宋_GB2312" w:cs="Times New Roman"/>
          <w:sz w:val="32"/>
          <w:szCs w:val="32"/>
          <w:highlight w:val="none"/>
          <w:lang w:eastAsia="zh-CN"/>
        </w:rPr>
        <w:t>国家质量监测结果显示，劳动课程开设比例</w:t>
      </w:r>
      <w:r>
        <w:rPr>
          <w:rFonts w:hint="default" w:ascii="Times New Roman" w:hAnsi="Times New Roman" w:eastAsia="仿宋_GB2312" w:cs="Times New Roman"/>
          <w:sz w:val="32"/>
          <w:szCs w:val="32"/>
          <w:highlight w:val="none"/>
          <w:lang w:val="en-US" w:eastAsia="zh-CN"/>
        </w:rPr>
        <w:t>100%，劳动教师配备、</w:t>
      </w:r>
      <w:r>
        <w:rPr>
          <w:rFonts w:hint="default" w:ascii="Times New Roman" w:hAnsi="Times New Roman" w:eastAsia="仿宋_GB2312" w:cs="Times New Roman"/>
          <w:sz w:val="32"/>
          <w:szCs w:val="32"/>
          <w:highlight w:val="none"/>
          <w:lang w:eastAsia="zh-CN"/>
        </w:rPr>
        <w:t>学生劳动观念、基本劳动能力、劳动习惯、劳动品质、喜欢劳动课比例均达</w:t>
      </w:r>
      <w:r>
        <w:rPr>
          <w:rFonts w:hint="default" w:ascii="Times New Roman" w:hAnsi="Times New Roman" w:eastAsia="仿宋_GB2312" w:cs="Times New Roman"/>
          <w:sz w:val="32"/>
          <w:szCs w:val="32"/>
          <w:highlight w:val="none"/>
          <w:lang w:val="en-US" w:eastAsia="zh-CN"/>
        </w:rPr>
        <w:t>8星以上。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FF0000"/>
          <w:sz w:val="32"/>
          <w:szCs w:val="32"/>
          <w:highlight w:val="none"/>
          <w:lang w:eastAsia="zh-CN"/>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五</w:t>
      </w:r>
      <w:r>
        <w:rPr>
          <w:rFonts w:hint="default" w:ascii="Times New Roman" w:hAnsi="Times New Roman" w:eastAsia="楷体_GB2312" w:cs="Times New Roman"/>
          <w:sz w:val="32"/>
          <w:szCs w:val="32"/>
          <w:highlight w:val="none"/>
        </w:rPr>
        <w:t>）深</w:t>
      </w:r>
      <w:r>
        <w:rPr>
          <w:rFonts w:hint="default" w:ascii="Times New Roman" w:hAnsi="Times New Roman" w:eastAsia="楷体_GB2312" w:cs="Times New Roman"/>
          <w:sz w:val="32"/>
          <w:szCs w:val="32"/>
          <w:highlight w:val="none"/>
          <w:lang w:val="en-US" w:eastAsia="zh-CN"/>
        </w:rPr>
        <w:t>化</w:t>
      </w:r>
      <w:r>
        <w:rPr>
          <w:rFonts w:hint="default" w:ascii="Times New Roman" w:hAnsi="Times New Roman" w:eastAsia="楷体_GB2312" w:cs="Times New Roman"/>
          <w:sz w:val="32"/>
          <w:szCs w:val="32"/>
          <w:highlight w:val="none"/>
        </w:rPr>
        <w:t>改革，</w:t>
      </w:r>
      <w:r>
        <w:rPr>
          <w:rFonts w:hint="default" w:ascii="Times New Roman" w:hAnsi="Times New Roman" w:eastAsia="楷体_GB2312" w:cs="Times New Roman"/>
          <w:sz w:val="32"/>
          <w:szCs w:val="32"/>
          <w:highlight w:val="none"/>
          <w:lang w:val="en-US" w:eastAsia="zh-CN"/>
        </w:rPr>
        <w:t>加快学校内涵发展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16.全面强化党的领导。</w:t>
      </w:r>
      <w:r>
        <w:rPr>
          <w:rFonts w:hint="default" w:ascii="Times New Roman" w:hAnsi="Times New Roman" w:eastAsia="仿宋_GB2312" w:cs="Times New Roman"/>
          <w:sz w:val="32"/>
          <w:szCs w:val="32"/>
          <w:highlight w:val="none"/>
          <w:lang w:val="en-US" w:eastAsia="zh-CN"/>
        </w:rPr>
        <w:t>实现党的组织和党的工作全覆盖，出台《永康市教育系统党建工作标准》等文件，全面提升中小学校党组织建设水平，开展示范型党组织创建活动，持续深化学校党建品牌建设，现有金华市五星级党建品牌1个，永康市“红旗支部”13个，我市“阳光食堂”“清廉联盟”“清廉特色活动”等清廉学校建设做法在省“清廉浙江”栏目《浙江日报》等媒体刊登推荐。全面落实党组织领导的校长负责制，加强党组织对工会、共青团和少先队的领导，以党建带团建队建，出台《学校党组织会议制度和议事机制》等10余项制度，进一步加强学校党组织的领导作用和共产党员的先锋模范作用。切实加强党对民办学校的领导，出台《永康市加强民办中小学校党的建设工作的实施意见(试行)》《民办学校党政联席会议制度实施细则》等制度，7所民办学校均建立党组织（党总支1个）。</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b/>
          <w:bCs/>
          <w:sz w:val="32"/>
          <w:szCs w:val="32"/>
          <w:highlight w:val="none"/>
          <w:lang w:val="en-US" w:eastAsia="zh-CN"/>
        </w:rPr>
        <w:t>17.纵深推进集团化办学。</w:t>
      </w:r>
      <w:r>
        <w:rPr>
          <w:rFonts w:hint="default" w:ascii="Times New Roman" w:hAnsi="Times New Roman" w:eastAsia="仿宋_GB2312" w:cs="Times New Roman"/>
          <w:kern w:val="2"/>
          <w:sz w:val="32"/>
          <w:szCs w:val="32"/>
          <w:highlight w:val="none"/>
          <w:lang w:val="en-US" w:eastAsia="zh-CN" w:bidi="ar"/>
        </w:rPr>
        <w:t>出台《永康市关于推进义务教育阶段全域教共体（集团化）办学省级试点工作的实施意见》《永康市关于党建引领教育集团化办学的指导意见》等系列文件，全力推进“城校</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kern w:val="2"/>
          <w:sz w:val="32"/>
          <w:szCs w:val="32"/>
          <w:highlight w:val="none"/>
          <w:lang w:val="en-US" w:eastAsia="zh-CN" w:bidi="ar"/>
        </w:rPr>
        <w:t>乡校”“强校</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kern w:val="2"/>
          <w:sz w:val="32"/>
          <w:szCs w:val="32"/>
          <w:highlight w:val="none"/>
          <w:lang w:val="en-US" w:eastAsia="zh-CN" w:bidi="ar"/>
        </w:rPr>
        <w:t>弱校”“名校</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kern w:val="2"/>
          <w:sz w:val="32"/>
          <w:szCs w:val="32"/>
          <w:highlight w:val="none"/>
          <w:lang w:val="en-US" w:eastAsia="zh-CN" w:bidi="ar"/>
        </w:rPr>
        <w:t>新校”的集团化办学改革，组建12个义务教育学校集团，实现集团化办学全域覆盖。采取“师资同盘、教学同步、师训同频、文化同系、评价一体”的管理模式，持续将城镇优质教育资源下沉到乡村义务教育学校，派驻“核心校负责人+专项指导员”组成的“帮帮团”，对乡村成员校提供全方位指导，真正做到城镇优质教育资源下沉乡村、乡土特色优势反哺城镇学校，让每一所学校都能主动生长，实现农村小规模学校呈现“各美其美”的可喜景象。我市成功入选2023年省义务教育阶段全域集团化办学试点地区，10个案例获评省城乡义务教育共同体典型案例，相关做法在《浙江教育报》《金华日报》等媒体报道推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18.稳步落实“双减”工作。</w:t>
      </w:r>
      <w:r>
        <w:rPr>
          <w:rFonts w:hint="default" w:ascii="Times New Roman" w:hAnsi="Times New Roman" w:eastAsia="仿宋_GB2312" w:cs="Times New Roman"/>
          <w:sz w:val="32"/>
          <w:szCs w:val="32"/>
          <w:highlight w:val="none"/>
          <w:lang w:val="en-US" w:eastAsia="zh-CN"/>
        </w:rPr>
        <w:t>组建“双减”工作专班综合组，负责全市“双减”工作统筹协调工作，大力推进轻负高质校园建设。出台学校减负工作视导清单10条，严格教学常规管理、三表管理规范、严控上下学时间，严格落实作业“精选、先做、全批、及评”要求，学校作业公示、作业时间控制实现100%达标。坚持深化“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X”课程开发，积极构建融“答疑辅导、本土乡情、兴趣特长、实践体验”为一体的课后服务课程体系，我市累计获评省、市“双减”优秀实践案例34个。校外培训减量规范，在金华市内率先完成学科类培训机构压减清零目标，清零过程平稳有序，零舆情零退费纠纷；在全省率先出台校外培训机构无证办学标准化执法指引，相关经验做法全省推广。</w:t>
      </w:r>
    </w:p>
    <w:p>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19.全力提振接管学校。</w:t>
      </w:r>
      <w:r>
        <w:rPr>
          <w:rFonts w:hint="default" w:ascii="Times New Roman" w:hAnsi="Times New Roman" w:eastAsia="仿宋_GB2312" w:cs="Times New Roman"/>
          <w:sz w:val="32"/>
          <w:szCs w:val="32"/>
          <w:highlight w:val="none"/>
          <w:lang w:val="en-US" w:eastAsia="zh-CN"/>
        </w:rPr>
        <w:t>管理优先配强，纳入教育集团管理，由1名城区学校中层以上干部任负责人，配齐配强精干管理团队；师资优先配备，实行“5+N”师资保障标准，每校至少配备5名正式教师、N名骨干教师；经费优先保障，暑期投入800余万元，实施校园改造，添置设施设备，实现智慧黑板、教室空调全覆盖。例如城南小学腾龙校区，今年公办接管办学后，校园面貌焕然一新，新增音体美及骨干教师12名，各类育人空间6个，校本课程从0门增至32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FF0000"/>
          <w:sz w:val="32"/>
          <w:szCs w:val="32"/>
          <w:highlight w:val="none"/>
          <w:lang w:eastAsia="zh-CN"/>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六</w:t>
      </w:r>
      <w:r>
        <w:rPr>
          <w:rFonts w:hint="default" w:ascii="Times New Roman" w:hAnsi="Times New Roman" w:eastAsia="楷体_GB2312" w:cs="Times New Roman"/>
          <w:sz w:val="32"/>
          <w:szCs w:val="32"/>
          <w:highlight w:val="none"/>
        </w:rPr>
        <w:t>）数字赋能，提高信息化水平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20.搭建教育教学数字化平台。</w:t>
      </w:r>
      <w:r>
        <w:rPr>
          <w:rFonts w:hint="default" w:ascii="Times New Roman" w:hAnsi="Times New Roman" w:eastAsia="仿宋_GB2312" w:cs="Times New Roman"/>
          <w:sz w:val="32"/>
          <w:szCs w:val="32"/>
          <w:highlight w:val="none"/>
          <w:lang w:val="en-US" w:eastAsia="zh-CN"/>
        </w:rPr>
        <w:t>制定并实施《永康市教育信息化发展三年行动计划》，全面加强教育技术系统能力建设，完成教育城域网主干网络万兆升级和IPv6改造，互联网出口带宽2×10G，接入浙江省教育计算机网专线带宽1G，各校园网接入带宽10G。学校普通教室和功能教室全部实现千兆有线接入，无线网络覆盖所有教学区域。继续推进素质教育试点项目工作，加快平台的建设与贯通推广。建成课堂教学录播系统、食堂供应链系统等9个市级应用系统，智能排课、后勤管理等11个校级应用系统，学籍管理系统、教师信息管理系统等10个各级教育行政部门要求落实使用的系统与平台。持续推进教育系统数字化转型工作，实现入学入园、托管服务、转学休学复学等线上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21.深化教育数字化改革创新。</w:t>
      </w:r>
      <w:r>
        <w:rPr>
          <w:rFonts w:hint="default" w:ascii="Times New Roman" w:hAnsi="Times New Roman" w:eastAsia="仿宋_GB2312" w:cs="Times New Roman"/>
          <w:sz w:val="32"/>
          <w:szCs w:val="32"/>
          <w:highlight w:val="none"/>
          <w:lang w:val="en-US" w:eastAsia="zh-CN"/>
        </w:rPr>
        <w:t>深入推进智慧教育建设，全力推进城乡义务教育共同体建设工作，深化之江汇互联网学校应用。强化数字赋能，依托“互联网+义务教育”经验，实现以“智慧教研”带动区域优质教研资源均衡共享，2023年10月永康市列入浙江省义务教育阶段开展全域教共体（集团化）办学试点。深化智慧校园建设，大力推进教育装备规范化、数字化管理，多所学校获评省级阅读共同体、省级智慧校园示范校、金华市级智慧校园标杆校，现有金华市智慧校园72所，省级认定的数字家长学校87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22.提升教师信息化数字素养。</w:t>
      </w:r>
      <w:r>
        <w:rPr>
          <w:rFonts w:hint="default" w:ascii="Times New Roman" w:hAnsi="Times New Roman" w:eastAsia="仿宋_GB2312" w:cs="Times New Roman"/>
          <w:b w:val="0"/>
          <w:bCs w:val="0"/>
          <w:sz w:val="32"/>
          <w:szCs w:val="32"/>
          <w:highlight w:val="none"/>
          <w:lang w:val="en-US" w:eastAsia="zh-CN"/>
        </w:rPr>
        <w:t>建立健全层级化的教师信 息素养培训体系，积极开展教师全员信息技术 2.0、信息化领导力、基于数字环境下CIO 首席信息官等全方位、多层次的培训。</w:t>
      </w:r>
      <w:r>
        <w:rPr>
          <w:rFonts w:hint="default" w:ascii="Times New Roman" w:hAnsi="Times New Roman" w:eastAsia="仿宋_GB2312" w:cs="Times New Roman"/>
          <w:sz w:val="32"/>
          <w:szCs w:val="32"/>
          <w:highlight w:val="none"/>
          <w:lang w:val="en-US" w:eastAsia="zh-CN"/>
        </w:rPr>
        <w:t>依托之江汇讲师团队伍，全域推广智慧教育平台建设和应用培训，结合各项赛事开展项目培训。同时，积极建设教育资源公共服务体系服务队伍，认真组织师生信息素养比赛，近年来，共获部级奖项4项，入选教育部“基础教育精品课”16节，入选省级精品数字教育资源105个（门），其他各类信息化比赛获省市奖项596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FF0000"/>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（七）精准施策，关心关爱弱势群体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23.关心留守儿童。</w:t>
      </w:r>
      <w:r>
        <w:rPr>
          <w:rFonts w:hint="default" w:ascii="Times New Roman" w:hAnsi="Times New Roman" w:eastAsia="仿宋_GB2312" w:cs="Times New Roman"/>
          <w:sz w:val="32"/>
          <w:szCs w:val="32"/>
          <w:highlight w:val="none"/>
          <w:lang w:val="en-US" w:eastAsia="zh-CN"/>
        </w:rPr>
        <w:t>出台《永康市留守儿童和困境儿童关爱服务质量提升三年行动方案》（永民〔2024〕17号），建立留守儿童关爱保护联席会议制度，通过实施精神素养提升、监护提质、安全防护、固本强基四大行动，扎实推进留守儿童关爱工作，形成家庭主责、政府主导、部门联动、群团协同、社会参与的农村留守儿童关爱保护体系。每年开展留守儿童排查，2024学年，我市共有留守儿童55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24.关注随迁子女。</w:t>
      </w:r>
      <w:r>
        <w:rPr>
          <w:rFonts w:hint="default" w:ascii="Times New Roman" w:hAnsi="Times New Roman" w:eastAsia="仿宋_GB2312" w:cs="Times New Roman"/>
          <w:sz w:val="32"/>
          <w:szCs w:val="32"/>
          <w:highlight w:val="none"/>
          <w:lang w:val="en-US" w:eastAsia="zh-CN"/>
        </w:rPr>
        <w:t>2023年3月，出台《永康市义务教育阶段随迁子女入（转）学实施办法》（永教教〔2023〕11号），保障随迁子女义务教育阶段“有学上，上好学”，严格按照相关要求执行，将符合条件的随迁子女纳入义务教育保障范畴，同等享受各项政策。通过扩学校、扩班级、扩班额，全力挖潜公办教育资源，应收尽收符合条件的随迁子女，近二年义务教育段随迁子女公办入学比例提升22个百分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25.关爱特殊儿童。</w:t>
      </w:r>
      <w:r>
        <w:rPr>
          <w:rFonts w:hint="default" w:ascii="Times New Roman" w:hAnsi="Times New Roman" w:eastAsia="仿宋_GB2312" w:cs="Times New Roman"/>
          <w:sz w:val="32"/>
          <w:szCs w:val="32"/>
          <w:highlight w:val="none"/>
          <w:lang w:val="en-US" w:eastAsia="zh-CN"/>
        </w:rPr>
        <w:t>围绕省、市特殊教育工作任务目标，制定并实施《轻度残障儿童少年随班就读工作实施方案》《重度残疾儿童少年开展送教服务工作的指导意见》，成立永康市特殊教育指导中心，成立永康市特殊教育专家委员会，设立随班就读试点学校，按照普通学生生均公用经费十倍标准严格保障特殊学生生均公用经费，不断提升队伍专业水平，推进资源教室建设。目前，我市有省标准化特殊教育学校1所，建有资源教室义教段学校28所，2024学年新增4所，切实保障残疾儿童少年受教育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FF0000"/>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（八）优化生态，打造教育金字招牌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26.打造“家校共育”国家品牌。</w:t>
      </w:r>
      <w:r>
        <w:rPr>
          <w:rFonts w:hint="default" w:ascii="Times New Roman" w:hAnsi="Times New Roman" w:eastAsia="仿宋_GB2312" w:cs="Times New Roman"/>
          <w:sz w:val="32"/>
          <w:szCs w:val="32"/>
          <w:highlight w:val="none"/>
          <w:lang w:val="en-US" w:eastAsia="zh-CN"/>
        </w:rPr>
        <w:t>探索创新校家社协同育人实践，挂牌成立永康市家校合作研究指导中心，常态化开展“一周一主题”、读书会、家长沙龙、个案咨询服务等活动。永康市获评“浙江省学校家庭社会协同育人实验区”，永康市家校合作研究指导中心被认定为中国成人教育协会“家校社协同育人项目”第一批实验基地、浙江省家庭教育创新实践基地。我市“养成型家庭教育新模式”创新做法入选《浙江政务信息专报》，我市家校社协同育人实践入选省中小学心理健康专报优秀典型案例，家庭教育相关经验做法获《中国教育报》等权威媒体报道推广，在家庭教育全国研讨会上作典型分享，“幸福1+1”精准家访项目入选省第三批教育评价改革典型案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27.打造“品质课堂”教学品牌。</w:t>
      </w:r>
      <w:r>
        <w:rPr>
          <w:rFonts w:hint="default" w:ascii="Times New Roman" w:hAnsi="Times New Roman" w:eastAsia="仿宋_GB2312" w:cs="Times New Roman"/>
          <w:sz w:val="32"/>
          <w:szCs w:val="32"/>
          <w:highlight w:val="none"/>
        </w:rPr>
        <w:t>印发《永康市教育教学质量提升三年行动计划（2023-2025年）》，实行课程品质、课堂教学、学习素养、质量评价、教师素养、教研机制6大优化行动，12大建设提升项目</w:t>
      </w:r>
      <w:r>
        <w:rPr>
          <w:rFonts w:hint="default" w:ascii="Times New Roman" w:hAnsi="Times New Roman" w:eastAsia="仿宋_GB2312" w:cs="Times New Roman"/>
          <w:sz w:val="32"/>
          <w:szCs w:val="32"/>
          <w:highlight w:val="none"/>
          <w:lang w:eastAsia="zh-CN"/>
        </w:rPr>
        <w:t>。截至目前，已经完成全市义务教育学校的国家课程方案全面转化落地实施方案。获国家级基础教育教学成果一等奖</w:t>
      </w:r>
      <w:r>
        <w:rPr>
          <w:rFonts w:hint="default" w:ascii="Times New Roman" w:hAnsi="Times New Roman" w:eastAsia="仿宋_GB2312" w:cs="Times New Roman"/>
          <w:sz w:val="32"/>
          <w:szCs w:val="32"/>
          <w:highlight w:val="none"/>
          <w:lang w:val="en-US" w:eastAsia="zh-CN"/>
        </w:rPr>
        <w:t>1项</w:t>
      </w:r>
      <w:r>
        <w:rPr>
          <w:rFonts w:hint="default" w:ascii="Times New Roman" w:hAnsi="Times New Roman" w:eastAsia="仿宋_GB2312" w:cs="Times New Roman"/>
          <w:sz w:val="32"/>
          <w:szCs w:val="32"/>
          <w:highlight w:val="none"/>
          <w:lang w:eastAsia="zh-CN"/>
        </w:rPr>
        <w:t>，突破金华教育历史；获省先进教研组2个，省级认定性课题3项，省级立项课题7项，省教育教学成果一等奖2项，省教科研成果一等奖2项，金华市教科研优秀成果42项；入选省级“基础教育精品课”14节，“部级精品课”7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28.打造“云课堂”信息品牌。</w:t>
      </w:r>
      <w:r>
        <w:rPr>
          <w:rFonts w:hint="default" w:ascii="Times New Roman" w:hAnsi="Times New Roman" w:eastAsia="仿宋_GB2312" w:cs="Times New Roman"/>
          <w:sz w:val="32"/>
          <w:szCs w:val="32"/>
          <w:highlight w:val="none"/>
          <w:lang w:val="en-US" w:eastAsia="zh-CN"/>
        </w:rPr>
        <w:t>大力推进区域一体化资源库建设，打造“永康名优·云课堂”，实现生成性资源体系覆盖全学段、全学科。近三年开设线上教学课程74门，师生空间开通率在98%以上，我市获得教育部网络学习空间应用普及活动优秀区域荣誉称号、永康市民主小学获得优秀学校荣誉称号；永康市大司巷小学、永康市人民小学、永康市高镇小学获得省级网络学习空间应用普及活动优秀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二、指标达成情况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对照《县域义务教育优质均衡发展督导评估办法》五部分33项指标，目前整体情况如下：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（一）资源配置全面优化。</w:t>
      </w:r>
      <w:r>
        <w:rPr>
          <w:rFonts w:hint="default" w:ascii="Times New Roman" w:hAnsi="Times New Roman" w:eastAsia="仿宋_GB2312" w:cs="Times New Roman"/>
          <w:sz w:val="32"/>
          <w:szCs w:val="32"/>
          <w:highlight w:val="none"/>
          <w:lang w:val="en-US" w:eastAsia="zh-CN"/>
        </w:rPr>
        <w:t>我市所有学校在每百名学生拥有高于规定学历教师数、每百名学生拥有县级及以上骨干教师数、每百名学生拥有体育、艺术（美术、音乐）专任教师数、生均教学及辅助用房面积、生均体育运动场馆面积、生均教学仪器设备值、每百名学生拥有网络多媒体教室数 7 项指标，均达到评估标准。具体数据详见申报表Ⅱ。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资源配置7项指标的校际均衡差异系数每项均达到评估标准；小学段综合评价差异系数为0.241，初中段综合评价差异系数为0.171。具体数据详见申报表Ⅲ。</w:t>
      </w:r>
    </w:p>
    <w:p>
      <w:pPr>
        <w:pStyle w:val="5"/>
        <w:spacing w:before="52" w:line="289" w:lineRule="auto"/>
        <w:ind w:left="24" w:right="79" w:firstLine="62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kern w:val="2"/>
          <w:sz w:val="32"/>
          <w:szCs w:val="32"/>
          <w:highlight w:val="none"/>
          <w:lang w:val="en-US" w:eastAsia="zh-CN" w:bidi="ar-SA"/>
        </w:rPr>
        <w:t>（二）政府保障力度加大。</w:t>
      </w:r>
      <w:r>
        <w:rPr>
          <w:rFonts w:hint="default" w:ascii="Times New Roman" w:hAnsi="Times New Roman" w:eastAsia="仿宋_GB2312" w:cs="Times New Roman"/>
          <w:spacing w:val="2"/>
          <w:sz w:val="32"/>
          <w:szCs w:val="32"/>
          <w:highlight w:val="none"/>
        </w:rPr>
        <w:t>政府保障程度</w:t>
      </w:r>
      <w:r>
        <w:rPr>
          <w:rFonts w:hint="default" w:ascii="Times New Roman" w:hAnsi="Times New Roman" w:eastAsia="仿宋_GB2312" w:cs="Times New Roman"/>
          <w:spacing w:val="-36"/>
          <w:sz w:val="32"/>
          <w:szCs w:val="32"/>
          <w:highlight w:val="none"/>
        </w:rPr>
        <w:t xml:space="preserve"> </w:t>
      </w:r>
      <w:r>
        <w:rPr>
          <w:rFonts w:hint="default" w:ascii="Times New Roman" w:hAnsi="Times New Roman" w:eastAsia="仿宋_GB2312" w:cs="Times New Roman"/>
          <w:spacing w:val="2"/>
          <w:sz w:val="32"/>
          <w:szCs w:val="32"/>
          <w:highlight w:val="none"/>
        </w:rPr>
        <w:t>15 项评估指标，均已达标。</w:t>
      </w:r>
      <w:r>
        <w:rPr>
          <w:rFonts w:hint="default" w:ascii="Times New Roman" w:hAnsi="Times New Roman" w:eastAsia="仿宋_GB2312" w:cs="Times New Roman"/>
          <w:spacing w:val="7"/>
          <w:sz w:val="32"/>
          <w:szCs w:val="32"/>
          <w:highlight w:val="none"/>
        </w:rPr>
        <w:t>具体数据详见申报表Ⅳ。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（三）教育质量稳步提升</w:t>
      </w:r>
      <w:r>
        <w:rPr>
          <w:rFonts w:hint="default" w:ascii="Times New Roman" w:hAnsi="Times New Roman" w:eastAsia="仿宋_GB2312" w:cs="Times New Roman"/>
          <w:sz w:val="32"/>
          <w:szCs w:val="32"/>
          <w:highlight w:val="none"/>
          <w:lang w:val="en-US" w:eastAsia="zh-CN"/>
        </w:rPr>
        <w:t>。“教育质量”部分共计9项指标，8项自评达标，1项待国家教育质量监测。在浙江省义务教育质量监测中，相关科目学生学业水平达到Ⅲ级以上；德育、劳动、科学3门学科参加2023年国家监测，其中小学科学四年级校际差异率0.162，八年级0.07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（四）社会评价持续向好。</w:t>
      </w:r>
      <w:r>
        <w:rPr>
          <w:rFonts w:hint="default" w:ascii="Times New Roman" w:hAnsi="Times New Roman" w:eastAsia="仿宋_GB2312" w:cs="Times New Roman"/>
          <w:sz w:val="32"/>
          <w:szCs w:val="32"/>
          <w:highlight w:val="none"/>
          <w:lang w:val="en-US" w:eastAsia="zh-CN"/>
        </w:rPr>
        <w:t>“社会认可度”部分共计1项指标，根据浙江省2023年教育工作公众满意度调查分析报告显示，永康市总满意度为89.69%，高于85%，自评达到指标要求。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lang w:val="en-US" w:eastAsia="zh-CN"/>
        </w:rPr>
        <w:t>（五）反向指标未现异常。</w:t>
      </w:r>
      <w:r>
        <w:rPr>
          <w:rFonts w:hint="default" w:ascii="Times New Roman" w:hAnsi="Times New Roman" w:eastAsia="仿宋_GB2312" w:cs="Times New Roman"/>
          <w:sz w:val="32"/>
          <w:szCs w:val="32"/>
          <w:highlight w:val="none"/>
          <w:lang w:val="en-US" w:eastAsia="zh-CN"/>
        </w:rPr>
        <w:t>“一票否决项”部分共计1项指标，永康市不存在相关情况。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四、存在的问题及整改措施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近年来，我市义务教育优质均衡发展取得了明显成效。但同时，我们也清醒地认识到，对照高标准要求、人民群众的期盼和自身发展需求，我市义务教育发展仍然还存在一些问题主要表现为：在师资队伍方面，教师缺额有待招补，农村学校音体美教师结构性短缺仍旧存在；在教育质量方面，教育发展水平与人民群众对优质教育日益增长的需求之间尚存一定差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在新的一轮发展中，我们将始终把优质均衡发展作为义务教育的生命线，顶层规划设计我</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今后五年教育发展重点，坚持“超前规划、合理布局、科学配置、均衡发展”原则，在完善基础设施、深化教育改革、加强教师队伍建设、打造特色品牌等方面狠下功夫，走出</w:t>
      </w:r>
      <w:r>
        <w:rPr>
          <w:rFonts w:hint="default" w:ascii="Times New Roman" w:hAnsi="Times New Roman" w:eastAsia="仿宋_GB2312" w:cs="Times New Roman"/>
          <w:sz w:val="32"/>
          <w:szCs w:val="32"/>
          <w:highlight w:val="none"/>
          <w:lang w:eastAsia="zh-CN"/>
        </w:rPr>
        <w:t>永康</w:t>
      </w:r>
      <w:r>
        <w:rPr>
          <w:rFonts w:hint="default" w:ascii="Times New Roman" w:hAnsi="Times New Roman" w:eastAsia="仿宋_GB2312" w:cs="Times New Roman"/>
          <w:sz w:val="32"/>
          <w:szCs w:val="32"/>
          <w:highlight w:val="none"/>
        </w:rPr>
        <w:t>教育高质量发展的新路。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eastAsia="zh-CN"/>
        </w:rPr>
        <w:t>（一）实施教育发展基础夯实行动</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加快推进《永康市学校布局规划2017-2035》项目建设进度，实施义务段扩容三年行动计划，在人口集中流入地区和学位短缺地区新建、迁建中小学1</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所，</w:t>
      </w:r>
      <w:r>
        <w:rPr>
          <w:rFonts w:hint="default" w:ascii="Times New Roman" w:hAnsi="Times New Roman" w:eastAsia="仿宋_GB2312" w:cs="Times New Roman"/>
          <w:sz w:val="32"/>
          <w:szCs w:val="32"/>
          <w:highlight w:val="none"/>
          <w:lang w:eastAsia="zh-CN"/>
        </w:rPr>
        <w:t>其中</w:t>
      </w:r>
      <w:r>
        <w:rPr>
          <w:rFonts w:hint="default" w:ascii="Times New Roman" w:hAnsi="Times New Roman" w:eastAsia="仿宋_GB2312" w:cs="Times New Roman"/>
          <w:sz w:val="32"/>
          <w:szCs w:val="32"/>
          <w:highlight w:val="none"/>
        </w:rPr>
        <w:t>2025年将投用中小学校5所，新增学位8</w:t>
      </w:r>
      <w:r>
        <w:rPr>
          <w:rFonts w:hint="default" w:ascii="Times New Roman" w:hAnsi="Times New Roman"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rPr>
        <w:t>0个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2026年</w:t>
      </w:r>
      <w:r>
        <w:rPr>
          <w:rFonts w:hint="default" w:ascii="Times New Roman" w:hAnsi="Times New Roman" w:eastAsia="仿宋_GB2312" w:cs="Times New Roman"/>
          <w:sz w:val="32"/>
          <w:szCs w:val="32"/>
          <w:highlight w:val="none"/>
          <w:lang w:eastAsia="zh-CN"/>
        </w:rPr>
        <w:t>投入使用</w:t>
      </w:r>
      <w:r>
        <w:rPr>
          <w:rFonts w:hint="default" w:ascii="Times New Roman" w:hAnsi="Times New Roman" w:eastAsia="仿宋_GB2312" w:cs="Times New Roman"/>
          <w:sz w:val="32"/>
          <w:szCs w:val="32"/>
          <w:highlight w:val="none"/>
        </w:rPr>
        <w:t>中小学校</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所，新增学位</w:t>
      </w:r>
      <w:r>
        <w:rPr>
          <w:rFonts w:hint="default" w:ascii="Times New Roman" w:hAnsi="Times New Roman" w:eastAsia="仿宋_GB2312" w:cs="Times New Roman"/>
          <w:sz w:val="32"/>
          <w:szCs w:val="32"/>
          <w:highlight w:val="none"/>
          <w:lang w:val="en-US" w:eastAsia="zh-CN"/>
        </w:rPr>
        <w:t>7020</w:t>
      </w:r>
      <w:r>
        <w:rPr>
          <w:rFonts w:hint="default" w:ascii="Times New Roman" w:hAnsi="Times New Roman" w:eastAsia="仿宋_GB2312" w:cs="Times New Roman"/>
          <w:sz w:val="32"/>
          <w:szCs w:val="32"/>
          <w:highlight w:val="none"/>
        </w:rPr>
        <w:t>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缓解因经济社会发展、城市人口集聚、生育政策调整和民办义务教育规范带来的学位紧缺问题。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eastAsia="zh-CN"/>
        </w:rPr>
        <w:t>（二）</w:t>
      </w:r>
      <w:r>
        <w:rPr>
          <w:rFonts w:hint="default" w:ascii="Times New Roman" w:hAnsi="Times New Roman" w:eastAsia="仿宋_GB2312" w:cs="Times New Roman"/>
          <w:b/>
          <w:bCs/>
          <w:sz w:val="32"/>
          <w:szCs w:val="32"/>
          <w:highlight w:val="none"/>
        </w:rPr>
        <w:t>实施教育人才高地建设行动</w:t>
      </w:r>
      <w:r>
        <w:rPr>
          <w:rFonts w:hint="default" w:ascii="Times New Roman" w:hAnsi="Times New Roman" w:eastAsia="仿宋_GB2312" w:cs="Times New Roman"/>
          <w:sz w:val="32"/>
          <w:szCs w:val="32"/>
          <w:highlight w:val="none"/>
        </w:rPr>
        <w:t>。加大教师招引，制定今后三年教师招引计划，在2024年招引补充义务段教师534名的基础上，2025年计划招引义务段各类教师545名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2026年455名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2027年424名，逐步补齐教师缺额。加强教师培养，积极创设各类平台载体，以局长大讲堂、校长大讲堂、教师“三题”</w:t>
      </w:r>
      <w:r>
        <w:rPr>
          <w:rFonts w:hint="default" w:ascii="Times New Roman" w:hAnsi="Times New Roman" w:eastAsia="仿宋_GB2312" w:cs="Times New Roman"/>
          <w:sz w:val="32"/>
          <w:szCs w:val="32"/>
          <w:highlight w:val="none"/>
          <w:lang w:eastAsia="zh-CN"/>
        </w:rPr>
        <w:t>测试</w:t>
      </w:r>
      <w:r>
        <w:rPr>
          <w:rFonts w:hint="default" w:ascii="Times New Roman" w:hAnsi="Times New Roman" w:eastAsia="仿宋_GB2312" w:cs="Times New Roman"/>
          <w:sz w:val="32"/>
          <w:szCs w:val="32"/>
          <w:highlight w:val="none"/>
        </w:rPr>
        <w:t>等为抓手，推动全员大练兵、大比武，以教育家精神引领强化高素质教师队伍建设。强化教师激励，制定出台乡贤教育奖励金管理办法，每年拿出800万元，奖励师德高尚、业务精湛的优秀教师及团队，增强教师职业获得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eastAsia="zh-CN"/>
        </w:rPr>
        <w:t>（三）实施教育治理改革赋能行动。</w:t>
      </w:r>
      <w:r>
        <w:rPr>
          <w:rFonts w:hint="default" w:ascii="Times New Roman" w:hAnsi="Times New Roman" w:eastAsia="仿宋_GB2312" w:cs="Times New Roman"/>
          <w:sz w:val="32"/>
          <w:szCs w:val="32"/>
          <w:highlight w:val="none"/>
          <w:lang w:eastAsia="zh-CN"/>
        </w:rPr>
        <w:t>深化集团化办学，坚持市级统筹、打破壁垒，促进师资、课程、设施等资源在集团内更加均衡、合理地流动和共享，实现义务教育城乡一体化发展，打造集团化办学省级试点永康样板。深化教学改革，转变教学方式，制定出台中小学教学管理工作规范等系列文件，全面开展教育教学规范督查与评比，推动城乡、校际差异持续缩小，全力确保国测差异系数不超0.15。深化课程改革，根据新课程标准，开发特色课程体系，建设特色教学资源，深化基础教育提质扩优工程，促进数字化赋能教育教学，提升学生核心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永康市将</w:t>
      </w:r>
      <w:r>
        <w:rPr>
          <w:rFonts w:hint="default" w:ascii="Times New Roman" w:hAnsi="Times New Roman" w:eastAsia="仿宋_GB2312" w:cs="Times New Roman"/>
          <w:sz w:val="32"/>
          <w:szCs w:val="32"/>
          <w:highlight w:val="none"/>
        </w:rPr>
        <w:t>以</w:t>
      </w:r>
      <w:r>
        <w:rPr>
          <w:rFonts w:hint="default" w:ascii="Times New Roman" w:hAnsi="Times New Roman" w:eastAsia="仿宋_GB2312" w:cs="Times New Roman"/>
          <w:sz w:val="32"/>
          <w:szCs w:val="32"/>
          <w:highlight w:val="none"/>
          <w:lang w:val="en-US" w:eastAsia="zh-CN"/>
        </w:rPr>
        <w:t>本次</w:t>
      </w:r>
      <w:r>
        <w:rPr>
          <w:rFonts w:hint="default" w:ascii="Times New Roman" w:hAnsi="Times New Roman" w:eastAsia="仿宋_GB2312" w:cs="Times New Roman"/>
          <w:sz w:val="32"/>
          <w:szCs w:val="32"/>
          <w:highlight w:val="none"/>
        </w:rPr>
        <w:t>创建</w:t>
      </w:r>
      <w:r>
        <w:rPr>
          <w:rFonts w:hint="default" w:ascii="Times New Roman" w:hAnsi="Times New Roman" w:eastAsia="仿宋_GB2312" w:cs="Times New Roman"/>
          <w:b w:val="0"/>
          <w:bCs w:val="0"/>
          <w:snapToGrid/>
          <w:color w:val="auto"/>
          <w:kern w:val="2"/>
          <w:sz w:val="32"/>
          <w:szCs w:val="32"/>
          <w:highlight w:val="none"/>
          <w:lang w:val="en-US" w:eastAsia="zh-CN"/>
        </w:rPr>
        <w:t>为重要抓手和机遇</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val="en-US" w:eastAsia="zh-CN"/>
        </w:rPr>
        <w:t>教育强国建设的时代进程中</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进一步</w:t>
      </w:r>
      <w:r>
        <w:rPr>
          <w:rFonts w:hint="default" w:ascii="Times New Roman" w:hAnsi="Times New Roman" w:eastAsia="仿宋_GB2312" w:cs="Times New Roman"/>
          <w:sz w:val="32"/>
          <w:szCs w:val="32"/>
          <w:highlight w:val="none"/>
        </w:rPr>
        <w:t>完善义务教育优质均衡发展机制，以改革创新的精神、求真务实的作风、攻坚克难的勇气，奋力交出全国义务教育优质均衡发展</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创建的高分答卷，为“</w:t>
      </w:r>
      <w:r>
        <w:rPr>
          <w:rFonts w:hint="default" w:ascii="Times New Roman" w:hAnsi="Times New Roman" w:eastAsia="仿宋_GB2312" w:cs="Times New Roman"/>
          <w:b w:val="0"/>
          <w:bCs/>
          <w:color w:val="auto"/>
          <w:spacing w:val="0"/>
          <w:sz w:val="32"/>
          <w:szCs w:val="32"/>
          <w:highlight w:val="none"/>
          <w:lang w:val="en-US" w:eastAsia="zh-CN"/>
        </w:rPr>
        <w:t>加快推进教育现代化，建设教育强市，打造浙江中西部教育中心</w:t>
      </w:r>
      <w:r>
        <w:rPr>
          <w:rFonts w:hint="default" w:ascii="Times New Roman" w:hAnsi="Times New Roman" w:eastAsia="仿宋_GB2312" w:cs="Times New Roman"/>
          <w:sz w:val="32"/>
          <w:szCs w:val="32"/>
          <w:highlight w:val="none"/>
        </w:rPr>
        <w:t>”贡献永康</w:t>
      </w:r>
      <w:r>
        <w:rPr>
          <w:rFonts w:hint="default" w:ascii="Times New Roman" w:hAnsi="Times New Roman" w:eastAsia="仿宋_GB2312" w:cs="Times New Roman"/>
          <w:sz w:val="32"/>
          <w:szCs w:val="32"/>
          <w:highlight w:val="none"/>
          <w:lang w:val="en-US" w:eastAsia="zh-CN"/>
        </w:rPr>
        <w:t>智慧和</w:t>
      </w:r>
      <w:r>
        <w:rPr>
          <w:rFonts w:hint="default" w:ascii="Times New Roman" w:hAnsi="Times New Roman" w:eastAsia="仿宋_GB2312" w:cs="Times New Roman"/>
          <w:sz w:val="32"/>
          <w:szCs w:val="32"/>
          <w:highlight w:val="none"/>
        </w:rPr>
        <w:t>力量</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永康市人民政府</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2024年9月16日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sectPr>
      <w:footerReference r:id="rId3" w:type="default"/>
      <w:pgSz w:w="11906" w:h="16838"/>
      <w:pgMar w:top="1587"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-73025</wp:posOffset>
              </wp:positionV>
              <wp:extent cx="438785" cy="2190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8785"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75pt;height:17.25pt;width:34.55pt;mso-position-horizontal:outside;mso-position-horizontal-relative:margin;z-index:251659264;mso-width-relative:page;mso-height-relative:page;" filled="f" stroked="f" coordsize="21600,21600" o:gfxdata="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XgQztkAAAAKAQAADwAAAAAAAAABACAAAAAiAAAAZHJzL2Rv&#10;d25yZXYueG1sUEsBAhQAFAAAAAgAh07iQMz4a245AgAAYQQAAA4AAAAAAAAAAQAgAAAAKAEAAGRy&#10;cy9lMm9Eb2MueG1sUEsFBgAAAAAGAAYAWQEAANMFAAAAAA==&#10;">
              <v:fill on="f" focussize="0,0"/>
              <v:stroke on="f" weight="0.5pt"/>
              <v:imagedata o:title=""/>
              <o:lock v:ext="edit" aspectratio="f"/>
              <v:textbox inset="0mm,0mm,0mm,0mm">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YzViNWMwN2U2YzYzZmJkNWNmYzExYThiNmQ1OGYifQ=="/>
  </w:docVars>
  <w:rsids>
    <w:rsidRoot w:val="00172A27"/>
    <w:rsid w:val="03197206"/>
    <w:rsid w:val="03FF0262"/>
    <w:rsid w:val="06FB6D87"/>
    <w:rsid w:val="072D5B5D"/>
    <w:rsid w:val="077C7374"/>
    <w:rsid w:val="0800477F"/>
    <w:rsid w:val="0A713E44"/>
    <w:rsid w:val="0BD41778"/>
    <w:rsid w:val="0E3D3450"/>
    <w:rsid w:val="0ED777E6"/>
    <w:rsid w:val="0F1EF1CF"/>
    <w:rsid w:val="158A0564"/>
    <w:rsid w:val="15DF5EF5"/>
    <w:rsid w:val="1665750D"/>
    <w:rsid w:val="177D8D95"/>
    <w:rsid w:val="17CD1BFE"/>
    <w:rsid w:val="17EFC677"/>
    <w:rsid w:val="1B7C46D3"/>
    <w:rsid w:val="1BDF26C3"/>
    <w:rsid w:val="1BFDB85E"/>
    <w:rsid w:val="1C7A6BC9"/>
    <w:rsid w:val="1F5A5500"/>
    <w:rsid w:val="1F6BEBBA"/>
    <w:rsid w:val="1F7C8FC7"/>
    <w:rsid w:val="1FB2188E"/>
    <w:rsid w:val="1FEFC1FB"/>
    <w:rsid w:val="221C3EC6"/>
    <w:rsid w:val="23F3A421"/>
    <w:rsid w:val="277C4699"/>
    <w:rsid w:val="2B9BBEF7"/>
    <w:rsid w:val="2D6D4B74"/>
    <w:rsid w:val="2E180404"/>
    <w:rsid w:val="2F600CC5"/>
    <w:rsid w:val="2F9D3EA4"/>
    <w:rsid w:val="2FAB3F68"/>
    <w:rsid w:val="2FCE8008"/>
    <w:rsid w:val="2FFB0C51"/>
    <w:rsid w:val="2FFB2814"/>
    <w:rsid w:val="2FFCF0BF"/>
    <w:rsid w:val="333D579D"/>
    <w:rsid w:val="33CDFADD"/>
    <w:rsid w:val="34DDC9E8"/>
    <w:rsid w:val="359F9B68"/>
    <w:rsid w:val="360A312F"/>
    <w:rsid w:val="36FB08A3"/>
    <w:rsid w:val="376F719E"/>
    <w:rsid w:val="379F4A67"/>
    <w:rsid w:val="3A75DB4D"/>
    <w:rsid w:val="3B7C36FD"/>
    <w:rsid w:val="3BCF9DC0"/>
    <w:rsid w:val="3BEDC5AE"/>
    <w:rsid w:val="3C4B781E"/>
    <w:rsid w:val="3CDB4CCB"/>
    <w:rsid w:val="3CE9910A"/>
    <w:rsid w:val="3D17700B"/>
    <w:rsid w:val="3DAB0AAE"/>
    <w:rsid w:val="3DCE5784"/>
    <w:rsid w:val="3EAB9F7B"/>
    <w:rsid w:val="3EBF380F"/>
    <w:rsid w:val="3EFA2123"/>
    <w:rsid w:val="3EFC7271"/>
    <w:rsid w:val="3EFF4659"/>
    <w:rsid w:val="3F3B4A49"/>
    <w:rsid w:val="3FBB4B9E"/>
    <w:rsid w:val="3FF50861"/>
    <w:rsid w:val="40807E0D"/>
    <w:rsid w:val="4BBE2A96"/>
    <w:rsid w:val="4CF9435F"/>
    <w:rsid w:val="4D3FAB3B"/>
    <w:rsid w:val="4EEE2B53"/>
    <w:rsid w:val="4F3762C7"/>
    <w:rsid w:val="4F7FED8E"/>
    <w:rsid w:val="4FFB0E4E"/>
    <w:rsid w:val="52D4EB66"/>
    <w:rsid w:val="536FC1D5"/>
    <w:rsid w:val="55F6D351"/>
    <w:rsid w:val="58C838B7"/>
    <w:rsid w:val="593E64E9"/>
    <w:rsid w:val="59F73FA9"/>
    <w:rsid w:val="59FD26C9"/>
    <w:rsid w:val="5A7B8630"/>
    <w:rsid w:val="5A9DBF33"/>
    <w:rsid w:val="5AC41CBB"/>
    <w:rsid w:val="5B7506F7"/>
    <w:rsid w:val="5BBF8AF7"/>
    <w:rsid w:val="5CEFEBD5"/>
    <w:rsid w:val="5D7BE399"/>
    <w:rsid w:val="5D8D0FE8"/>
    <w:rsid w:val="5DAF521C"/>
    <w:rsid w:val="5EEBF651"/>
    <w:rsid w:val="5EFA7CCD"/>
    <w:rsid w:val="5F7F8F74"/>
    <w:rsid w:val="5FCF88E2"/>
    <w:rsid w:val="5FDE777B"/>
    <w:rsid w:val="5FF2713F"/>
    <w:rsid w:val="5FF7F3AC"/>
    <w:rsid w:val="5FFC6F4A"/>
    <w:rsid w:val="5FFCF2B0"/>
    <w:rsid w:val="5FFE3EA4"/>
    <w:rsid w:val="64FF2C63"/>
    <w:rsid w:val="66DF4945"/>
    <w:rsid w:val="673F20CB"/>
    <w:rsid w:val="677F9F6B"/>
    <w:rsid w:val="67A63BAB"/>
    <w:rsid w:val="699FA381"/>
    <w:rsid w:val="6A6D09DE"/>
    <w:rsid w:val="6AFEAAAF"/>
    <w:rsid w:val="6BDD13AB"/>
    <w:rsid w:val="6BEEEA29"/>
    <w:rsid w:val="6BFBD82A"/>
    <w:rsid w:val="6BFF5A63"/>
    <w:rsid w:val="6C1B6309"/>
    <w:rsid w:val="6CFBF636"/>
    <w:rsid w:val="6CFF9E27"/>
    <w:rsid w:val="6D2B569F"/>
    <w:rsid w:val="6D5AA6C3"/>
    <w:rsid w:val="6DF7B934"/>
    <w:rsid w:val="6E7AF4E0"/>
    <w:rsid w:val="6EE2A2D1"/>
    <w:rsid w:val="6F3E95D3"/>
    <w:rsid w:val="6F5FADC2"/>
    <w:rsid w:val="6F7FE9FF"/>
    <w:rsid w:val="6F9E39A0"/>
    <w:rsid w:val="6FB924F0"/>
    <w:rsid w:val="6FBF9E23"/>
    <w:rsid w:val="6FD76F0F"/>
    <w:rsid w:val="6FEE0245"/>
    <w:rsid w:val="6FEFA5D8"/>
    <w:rsid w:val="6FFA7AC5"/>
    <w:rsid w:val="6FFD6012"/>
    <w:rsid w:val="6FFDECE4"/>
    <w:rsid w:val="6FFF013D"/>
    <w:rsid w:val="6FFFA8CD"/>
    <w:rsid w:val="71FE5EA0"/>
    <w:rsid w:val="71FFBEA6"/>
    <w:rsid w:val="723B0DCB"/>
    <w:rsid w:val="725FF67C"/>
    <w:rsid w:val="732FE614"/>
    <w:rsid w:val="734518F8"/>
    <w:rsid w:val="73BAE06E"/>
    <w:rsid w:val="73F7FBE8"/>
    <w:rsid w:val="74D9DD40"/>
    <w:rsid w:val="75BD37E2"/>
    <w:rsid w:val="769FFC85"/>
    <w:rsid w:val="76BDCE47"/>
    <w:rsid w:val="77AE96AD"/>
    <w:rsid w:val="77CDEF5D"/>
    <w:rsid w:val="77DFA69E"/>
    <w:rsid w:val="77FC45A8"/>
    <w:rsid w:val="787114AD"/>
    <w:rsid w:val="78F197B4"/>
    <w:rsid w:val="795CE564"/>
    <w:rsid w:val="796F55E3"/>
    <w:rsid w:val="7977FB86"/>
    <w:rsid w:val="79F9AE4F"/>
    <w:rsid w:val="7A579F50"/>
    <w:rsid w:val="7A978A45"/>
    <w:rsid w:val="7A9C3AAD"/>
    <w:rsid w:val="7A9F88D2"/>
    <w:rsid w:val="7AFFA4DC"/>
    <w:rsid w:val="7BB739D9"/>
    <w:rsid w:val="7BBEB187"/>
    <w:rsid w:val="7BC55B1F"/>
    <w:rsid w:val="7BF5241E"/>
    <w:rsid w:val="7BF970DA"/>
    <w:rsid w:val="7BFBAD07"/>
    <w:rsid w:val="7BFDE707"/>
    <w:rsid w:val="7BFFC489"/>
    <w:rsid w:val="7CFF9E43"/>
    <w:rsid w:val="7DCBB286"/>
    <w:rsid w:val="7DD7098C"/>
    <w:rsid w:val="7DF7096B"/>
    <w:rsid w:val="7DFF230A"/>
    <w:rsid w:val="7E73C6A7"/>
    <w:rsid w:val="7ECF67BC"/>
    <w:rsid w:val="7EEB7D3D"/>
    <w:rsid w:val="7EEFCE18"/>
    <w:rsid w:val="7EF6FEF2"/>
    <w:rsid w:val="7EFD3F83"/>
    <w:rsid w:val="7EFE3BE2"/>
    <w:rsid w:val="7EFE56F1"/>
    <w:rsid w:val="7EFF2F10"/>
    <w:rsid w:val="7F2B3E2D"/>
    <w:rsid w:val="7F3E5059"/>
    <w:rsid w:val="7F3E9D0F"/>
    <w:rsid w:val="7F5E3F33"/>
    <w:rsid w:val="7F66FB7A"/>
    <w:rsid w:val="7F67EB02"/>
    <w:rsid w:val="7F7D58EC"/>
    <w:rsid w:val="7F7E5BFD"/>
    <w:rsid w:val="7F7F24F6"/>
    <w:rsid w:val="7F7FC829"/>
    <w:rsid w:val="7F7FFAE7"/>
    <w:rsid w:val="7FBF9634"/>
    <w:rsid w:val="7FDD661E"/>
    <w:rsid w:val="7FE9519F"/>
    <w:rsid w:val="7FEF00C0"/>
    <w:rsid w:val="7FF187C2"/>
    <w:rsid w:val="7FF630AE"/>
    <w:rsid w:val="7FF94C63"/>
    <w:rsid w:val="7FFB1F2F"/>
    <w:rsid w:val="7FFD68D1"/>
    <w:rsid w:val="7FFE6EEC"/>
    <w:rsid w:val="7FFF617B"/>
    <w:rsid w:val="7FFFBF52"/>
    <w:rsid w:val="7FFFFFE7"/>
    <w:rsid w:val="87DD4221"/>
    <w:rsid w:val="95FFACC0"/>
    <w:rsid w:val="9737D2E1"/>
    <w:rsid w:val="99DDD894"/>
    <w:rsid w:val="9C7D4DCC"/>
    <w:rsid w:val="9D4B5CFF"/>
    <w:rsid w:val="9FB1C7EE"/>
    <w:rsid w:val="A5B63765"/>
    <w:rsid w:val="A96F72E7"/>
    <w:rsid w:val="AFDFA10A"/>
    <w:rsid w:val="AFFACCEA"/>
    <w:rsid w:val="AFFF13CA"/>
    <w:rsid w:val="B2EF033C"/>
    <w:rsid w:val="B35F897F"/>
    <w:rsid w:val="B3EB661D"/>
    <w:rsid w:val="B4FF673A"/>
    <w:rsid w:val="B5ED0BC0"/>
    <w:rsid w:val="B6FF31BA"/>
    <w:rsid w:val="B6FFE76C"/>
    <w:rsid w:val="B76F26D3"/>
    <w:rsid w:val="B77FC57F"/>
    <w:rsid w:val="B78EB327"/>
    <w:rsid w:val="B7E76710"/>
    <w:rsid w:val="B7FBBE46"/>
    <w:rsid w:val="B7FF8CB8"/>
    <w:rsid w:val="BA7B23C6"/>
    <w:rsid w:val="BBACEF4A"/>
    <w:rsid w:val="BBD7F9DA"/>
    <w:rsid w:val="BBFECF40"/>
    <w:rsid w:val="BCB3CE9A"/>
    <w:rsid w:val="BCFF2DA2"/>
    <w:rsid w:val="BDBD1845"/>
    <w:rsid w:val="BDFF6042"/>
    <w:rsid w:val="BEFE77B7"/>
    <w:rsid w:val="BEFEEE09"/>
    <w:rsid w:val="BF7F4F39"/>
    <w:rsid w:val="BFB70DF1"/>
    <w:rsid w:val="BFBEBBAF"/>
    <w:rsid w:val="BFEFF4DD"/>
    <w:rsid w:val="BFFB2592"/>
    <w:rsid w:val="BFFEEBC3"/>
    <w:rsid w:val="BFFF86D7"/>
    <w:rsid w:val="CB9FD4D6"/>
    <w:rsid w:val="CCFF1E3D"/>
    <w:rsid w:val="CEFDA1CC"/>
    <w:rsid w:val="D1FD60F3"/>
    <w:rsid w:val="D3DECF1B"/>
    <w:rsid w:val="D3F6F2FE"/>
    <w:rsid w:val="D4EFA884"/>
    <w:rsid w:val="D6BF921F"/>
    <w:rsid w:val="D72F32CE"/>
    <w:rsid w:val="D7BF1111"/>
    <w:rsid w:val="D7BFD411"/>
    <w:rsid w:val="D7FB0739"/>
    <w:rsid w:val="DBBEE08A"/>
    <w:rsid w:val="DBFFC80E"/>
    <w:rsid w:val="DC176C4D"/>
    <w:rsid w:val="DDE72ACA"/>
    <w:rsid w:val="DDFB1A76"/>
    <w:rsid w:val="DE7D803C"/>
    <w:rsid w:val="DF7B01AA"/>
    <w:rsid w:val="DF7BD378"/>
    <w:rsid w:val="DFB70070"/>
    <w:rsid w:val="DFBF3F7D"/>
    <w:rsid w:val="DFEF9AA9"/>
    <w:rsid w:val="DFF68C0B"/>
    <w:rsid w:val="DFFF7511"/>
    <w:rsid w:val="E27B1C8B"/>
    <w:rsid w:val="E49F6F4D"/>
    <w:rsid w:val="E57DAEA1"/>
    <w:rsid w:val="E7130133"/>
    <w:rsid w:val="E777A42B"/>
    <w:rsid w:val="E7D63782"/>
    <w:rsid w:val="E97D4682"/>
    <w:rsid w:val="E9CB52E3"/>
    <w:rsid w:val="EB5B1A62"/>
    <w:rsid w:val="EC2DB633"/>
    <w:rsid w:val="ED077DC4"/>
    <w:rsid w:val="ED2E252E"/>
    <w:rsid w:val="ED5BD79E"/>
    <w:rsid w:val="ED7FBC60"/>
    <w:rsid w:val="EDFEA388"/>
    <w:rsid w:val="EE4E8FAA"/>
    <w:rsid w:val="EEEE54BD"/>
    <w:rsid w:val="EEFFEB57"/>
    <w:rsid w:val="EF2E5B0F"/>
    <w:rsid w:val="EF966532"/>
    <w:rsid w:val="EFDDCAD9"/>
    <w:rsid w:val="EFFD9466"/>
    <w:rsid w:val="EFFE112B"/>
    <w:rsid w:val="EFFE8F78"/>
    <w:rsid w:val="EFFF1239"/>
    <w:rsid w:val="F29F7A7A"/>
    <w:rsid w:val="F2AFC614"/>
    <w:rsid w:val="F2ECEFA0"/>
    <w:rsid w:val="F31243D8"/>
    <w:rsid w:val="F3774799"/>
    <w:rsid w:val="F3BDADDF"/>
    <w:rsid w:val="F3CFABC7"/>
    <w:rsid w:val="F3DF0CD0"/>
    <w:rsid w:val="F3EE8455"/>
    <w:rsid w:val="F3FE69AE"/>
    <w:rsid w:val="F4D70F7A"/>
    <w:rsid w:val="F54D71E7"/>
    <w:rsid w:val="F5B7DA8C"/>
    <w:rsid w:val="F5C30BCC"/>
    <w:rsid w:val="F5D76B02"/>
    <w:rsid w:val="F5E99A27"/>
    <w:rsid w:val="F66B0799"/>
    <w:rsid w:val="F698FF7D"/>
    <w:rsid w:val="F6C70C6F"/>
    <w:rsid w:val="F6CEFB6A"/>
    <w:rsid w:val="F71EF6A3"/>
    <w:rsid w:val="F737FA88"/>
    <w:rsid w:val="F73D83C4"/>
    <w:rsid w:val="F73FBE3E"/>
    <w:rsid w:val="F7538FCB"/>
    <w:rsid w:val="F76BFD9C"/>
    <w:rsid w:val="F777E0BC"/>
    <w:rsid w:val="F77EF20B"/>
    <w:rsid w:val="F7DD9426"/>
    <w:rsid w:val="F7F046FB"/>
    <w:rsid w:val="F7FA431B"/>
    <w:rsid w:val="F7FB4D83"/>
    <w:rsid w:val="F7FD4C8D"/>
    <w:rsid w:val="F8FF4ACA"/>
    <w:rsid w:val="F9F7C1C7"/>
    <w:rsid w:val="FAC5B6EE"/>
    <w:rsid w:val="FAF3A4FB"/>
    <w:rsid w:val="FAFF84BF"/>
    <w:rsid w:val="FB7E0011"/>
    <w:rsid w:val="FBAD51D3"/>
    <w:rsid w:val="FBBE0B44"/>
    <w:rsid w:val="FBCD3BDC"/>
    <w:rsid w:val="FBE5C920"/>
    <w:rsid w:val="FBF75533"/>
    <w:rsid w:val="FC8350F5"/>
    <w:rsid w:val="FCCEC8EF"/>
    <w:rsid w:val="FCFDC861"/>
    <w:rsid w:val="FD32EA43"/>
    <w:rsid w:val="FD6FD085"/>
    <w:rsid w:val="FDDB6B58"/>
    <w:rsid w:val="FDE75DB0"/>
    <w:rsid w:val="FDED3F67"/>
    <w:rsid w:val="FDF29AA6"/>
    <w:rsid w:val="FDFB22A6"/>
    <w:rsid w:val="FDFF2E6D"/>
    <w:rsid w:val="FE734873"/>
    <w:rsid w:val="FE7F0A9E"/>
    <w:rsid w:val="FEAF8CF0"/>
    <w:rsid w:val="FEBD8C48"/>
    <w:rsid w:val="FEC58C76"/>
    <w:rsid w:val="FEEBDCBE"/>
    <w:rsid w:val="FEF55C88"/>
    <w:rsid w:val="FF4B8179"/>
    <w:rsid w:val="FF671D1A"/>
    <w:rsid w:val="FF674778"/>
    <w:rsid w:val="FF78EF3A"/>
    <w:rsid w:val="FF7BE5A4"/>
    <w:rsid w:val="FF7FABAA"/>
    <w:rsid w:val="FF9E3956"/>
    <w:rsid w:val="FF9F158F"/>
    <w:rsid w:val="FF9F9714"/>
    <w:rsid w:val="FF9FD9C3"/>
    <w:rsid w:val="FFB82844"/>
    <w:rsid w:val="FFBED18A"/>
    <w:rsid w:val="FFDEFF59"/>
    <w:rsid w:val="FFEE2DC1"/>
    <w:rsid w:val="FFEEBCDE"/>
    <w:rsid w:val="FFEF9372"/>
    <w:rsid w:val="FFF3F6F0"/>
    <w:rsid w:val="FFF77B21"/>
    <w:rsid w:val="FFFB50AF"/>
    <w:rsid w:val="FFFBCC62"/>
    <w:rsid w:val="FFFBE6F2"/>
    <w:rsid w:val="FFFE1D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widowControl w:val="0"/>
      <w:spacing w:before="340" w:after="330" w:line="576" w:lineRule="auto"/>
      <w:jc w:val="both"/>
      <w:outlineLvl w:val="0"/>
    </w:pPr>
    <w:rPr>
      <w:rFonts w:ascii="Calibri" w:hAnsi="Calibri" w:eastAsia="宋体" w:cs="Times New Roman"/>
      <w:b/>
      <w:bCs/>
      <w:kern w:val="44"/>
      <w:sz w:val="44"/>
      <w:szCs w:val="4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Calibri" w:hAnsi="Calibri" w:eastAsia="微软雅黑"/>
    </w:rPr>
  </w:style>
  <w:style w:type="paragraph" w:styleId="4">
    <w:name w:val="Body Text Indent"/>
    <w:basedOn w:val="1"/>
    <w:next w:val="3"/>
    <w:qFormat/>
    <w:uiPriority w:val="0"/>
    <w:pPr>
      <w:spacing w:after="120"/>
      <w:ind w:left="420" w:leftChars="200"/>
    </w:pPr>
    <w:rPr>
      <w:rFonts w:ascii="Times New Roman" w:hAnsi="Times New Roman"/>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2"/>
    <w:basedOn w:val="1"/>
    <w:next w:val="7"/>
    <w:qFormat/>
    <w:uiPriority w:val="0"/>
    <w:pPr>
      <w:spacing w:after="120" w:line="480" w:lineRule="auto"/>
      <w:ind w:left="420" w:leftChars="200"/>
    </w:pPr>
  </w:style>
  <w:style w:type="paragraph" w:styleId="7">
    <w:name w:val="Body Text First Indent 2"/>
    <w:basedOn w:val="4"/>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100" w:afterAutospacing="1"/>
    </w:pPr>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Char"/>
    <w:basedOn w:val="1"/>
    <w:qFormat/>
    <w:uiPriority w:val="99"/>
    <w:rPr>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9787</Words>
  <Characters>10316</Characters>
  <Lines>0</Lines>
  <Paragraphs>0</Paragraphs>
  <TotalTime>6</TotalTime>
  <ScaleCrop>false</ScaleCrop>
  <LinksUpToDate>false</LinksUpToDate>
  <CharactersWithSpaces>10360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2024-01-28T01:49:00Z</dcterms:created>
  <dc:creator>uos</dc:creator>
  <cp:lastModifiedBy>Administrator</cp:lastModifiedBy>
  <cp:lastPrinted>2024-09-22T06:16:16Z</cp:lastPrinted>
  <dcterms:modified xsi:type="dcterms:W3CDTF">2024-09-22T06:21:48Z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893D4532B98A474F81751117C3D3D896_13</vt:lpwstr>
  </property>
</Properties>
</file>