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702" w:type="dxa"/>
        <w:tblInd w:w="-1119" w:type="dxa"/>
        <w:tblLayout w:type="fixed"/>
        <w:tblCellMar>
          <w:top w:w="0" w:type="dxa"/>
          <w:left w:w="0" w:type="dxa"/>
          <w:bottom w:w="0" w:type="dxa"/>
          <w:right w:w="0" w:type="dxa"/>
        </w:tblCellMar>
      </w:tblPr>
      <w:tblGrid>
        <w:gridCol w:w="1418"/>
        <w:gridCol w:w="709"/>
        <w:gridCol w:w="708"/>
        <w:gridCol w:w="709"/>
        <w:gridCol w:w="709"/>
        <w:gridCol w:w="1701"/>
        <w:gridCol w:w="709"/>
        <w:gridCol w:w="791"/>
        <w:gridCol w:w="768"/>
        <w:gridCol w:w="4424"/>
        <w:gridCol w:w="1556"/>
        <w:gridCol w:w="1500"/>
      </w:tblGrid>
      <w:tr>
        <w:tblPrEx>
          <w:tblCellMar>
            <w:top w:w="0" w:type="dxa"/>
            <w:left w:w="0" w:type="dxa"/>
            <w:bottom w:w="0" w:type="dxa"/>
            <w:right w:w="0" w:type="dxa"/>
          </w:tblCellMar>
        </w:tblPrEx>
        <w:trPr>
          <w:trHeight w:val="417" w:hRule="atLeast"/>
        </w:trPr>
        <w:tc>
          <w:tcPr>
            <w:tcW w:w="12646" w:type="dxa"/>
            <w:gridSpan w:val="10"/>
            <w:tcBorders>
              <w:top w:val="nil"/>
              <w:left w:val="nil"/>
              <w:bottom w:val="nil"/>
              <w:right w:val="nil"/>
            </w:tcBorders>
            <w:noWrap/>
            <w:tcMar>
              <w:top w:w="15" w:type="dxa"/>
              <w:left w:w="15" w:type="dxa"/>
              <w:right w:w="15" w:type="dxa"/>
            </w:tcMar>
            <w:vAlign w:val="center"/>
          </w:tcPr>
          <w:p>
            <w:pPr>
              <w:widowControl/>
              <w:spacing w:line="560" w:lineRule="exact"/>
              <w:jc w:val="left"/>
              <w:rPr>
                <w:rFonts w:ascii="Times New Roman" w:hAnsi="Times New Roman"/>
                <w:color w:val="000000"/>
                <w:sz w:val="22"/>
              </w:rPr>
            </w:pPr>
            <w:r>
              <w:rPr>
                <w:rFonts w:hint="eastAsia" w:ascii="仿宋_GB2312" w:hAnsi="仿宋_GB2312" w:eastAsia="仿宋_GB2312" w:cs="仿宋_GB2312"/>
                <w:sz w:val="32"/>
                <w:szCs w:val="32"/>
              </w:rPr>
              <w:t>附件1</w:t>
            </w:r>
          </w:p>
        </w:tc>
        <w:tc>
          <w:tcPr>
            <w:tcW w:w="1556" w:type="dxa"/>
            <w:tcBorders>
              <w:top w:val="nil"/>
              <w:left w:val="nil"/>
              <w:bottom w:val="nil"/>
              <w:right w:val="nil"/>
            </w:tcBorders>
            <w:noWrap/>
            <w:tcMar>
              <w:top w:w="15" w:type="dxa"/>
              <w:left w:w="15" w:type="dxa"/>
              <w:right w:w="15" w:type="dxa"/>
            </w:tcMar>
            <w:vAlign w:val="center"/>
          </w:tcPr>
          <w:p>
            <w:pPr>
              <w:jc w:val="center"/>
              <w:rPr>
                <w:rFonts w:ascii="Times New Roman" w:hAnsi="Times New Roman"/>
                <w:color w:val="000000"/>
                <w:sz w:val="22"/>
              </w:rPr>
            </w:pPr>
          </w:p>
        </w:tc>
        <w:tc>
          <w:tcPr>
            <w:tcW w:w="1500" w:type="dxa"/>
            <w:tcBorders>
              <w:top w:val="nil"/>
              <w:left w:val="nil"/>
              <w:bottom w:val="nil"/>
              <w:right w:val="nil"/>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647" w:hRule="atLeast"/>
        </w:trPr>
        <w:tc>
          <w:tcPr>
            <w:tcW w:w="15702" w:type="dxa"/>
            <w:gridSpan w:val="12"/>
            <w:tcBorders>
              <w:top w:val="nil"/>
              <w:left w:val="nil"/>
              <w:bottom w:val="nil"/>
              <w:right w:val="nil"/>
            </w:tcBorders>
            <w:noWrap w:val="0"/>
            <w:tcMar>
              <w:top w:w="15" w:type="dxa"/>
              <w:left w:w="15" w:type="dxa"/>
              <w:right w:w="15" w:type="dxa"/>
            </w:tcMar>
            <w:vAlign w:val="center"/>
          </w:tcPr>
          <w:p>
            <w:pPr>
              <w:widowControl/>
              <w:spacing w:before="120" w:after="120" w:line="640" w:lineRule="exact"/>
              <w:jc w:val="center"/>
              <w:textAlignment w:val="center"/>
              <w:rPr>
                <w:rFonts w:ascii="Times New Roman" w:hAnsi="Times New Roman" w:eastAsia="方正小标宋简体"/>
                <w:color w:val="000000"/>
                <w:sz w:val="44"/>
                <w:szCs w:val="44"/>
              </w:rPr>
            </w:pPr>
            <w:bookmarkStart w:id="0" w:name="_GoBack"/>
            <w:r>
              <w:rPr>
                <w:rFonts w:ascii="Times New Roman" w:hAnsi="Times New Roman" w:eastAsia="方正小标宋简体"/>
                <w:color w:val="000000"/>
                <w:kern w:val="0"/>
                <w:sz w:val="32"/>
                <w:szCs w:val="32"/>
              </w:rPr>
              <w:t>2022年金东区</w:t>
            </w:r>
            <w:r>
              <w:rPr>
                <w:rFonts w:hint="eastAsia" w:ascii="Times New Roman" w:hAnsi="Times New Roman" w:eastAsia="方正小标宋简体"/>
                <w:color w:val="000000"/>
                <w:kern w:val="0"/>
                <w:sz w:val="32"/>
                <w:szCs w:val="32"/>
              </w:rPr>
              <w:t>第二批</w:t>
            </w:r>
            <w:r>
              <w:rPr>
                <w:rFonts w:ascii="Times New Roman" w:hAnsi="Times New Roman" w:eastAsia="方正小标宋简体"/>
                <w:color w:val="000000"/>
                <w:kern w:val="0"/>
                <w:sz w:val="32"/>
                <w:szCs w:val="32"/>
              </w:rPr>
              <w:t>专职社区工作者招聘岗位表</w:t>
            </w:r>
            <w:bookmarkEnd w:id="0"/>
          </w:p>
        </w:tc>
      </w:tr>
      <w:tr>
        <w:tblPrEx>
          <w:tblCellMar>
            <w:top w:w="0" w:type="dxa"/>
            <w:left w:w="0" w:type="dxa"/>
            <w:bottom w:w="0" w:type="dxa"/>
            <w:right w:w="0" w:type="dxa"/>
          </w:tblCellMar>
        </w:tblPrEx>
        <w:trPr>
          <w:trHeight w:val="692" w:hRule="atLeast"/>
        </w:trPr>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岗位名称</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招聘人数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性别</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学历要求</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学位要求</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年龄</w:t>
            </w:r>
          </w:p>
        </w:tc>
        <w:tc>
          <w:tcPr>
            <w:tcW w:w="70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专业要求</w:t>
            </w:r>
          </w:p>
        </w:tc>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olor w:val="000000"/>
                <w:sz w:val="22"/>
              </w:rPr>
            </w:pPr>
            <w:r>
              <w:rPr>
                <w:rFonts w:ascii="Times New Roman" w:hAnsi="Times New Roman" w:eastAsia="黑体"/>
                <w:color w:val="000000"/>
                <w:kern w:val="0"/>
                <w:sz w:val="24"/>
              </w:rPr>
              <w:t>其他要求</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户籍</w:t>
            </w:r>
          </w:p>
        </w:tc>
        <w:tc>
          <w:tcPr>
            <w:tcW w:w="4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备注</w:t>
            </w: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笔试科目</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咨询电话</w:t>
            </w:r>
          </w:p>
        </w:tc>
      </w:tr>
      <w:tr>
        <w:tblPrEx>
          <w:tblCellMar>
            <w:top w:w="0" w:type="dxa"/>
            <w:left w:w="0" w:type="dxa"/>
            <w:bottom w:w="0" w:type="dxa"/>
            <w:right w:w="0" w:type="dxa"/>
          </w:tblCellMar>
        </w:tblPrEx>
        <w:trPr>
          <w:trHeight w:val="1206"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专职社工1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hint="eastAsia" w:ascii="Times New Roman" w:hAnsi="Times New Roman" w:eastAsia="仿宋_GB2312"/>
                <w:color w:val="000000"/>
                <w:kern w:val="0"/>
                <w:sz w:val="20"/>
                <w:szCs w:val="20"/>
              </w:rPr>
              <w:t>42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男</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全日制大专及以上</w:t>
            </w:r>
          </w:p>
        </w:tc>
        <w:tc>
          <w:tcPr>
            <w:tcW w:w="7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Style w:val="7"/>
                <w:rFonts w:ascii="Times New Roman" w:hAnsi="Times New Roman" w:eastAsia="仿宋_GB2312"/>
              </w:rPr>
              <w:t>40周岁</w:t>
            </w:r>
            <w:r>
              <w:rPr>
                <w:rStyle w:val="7"/>
                <w:rFonts w:hint="eastAsia" w:ascii="Times New Roman" w:hAnsi="Times New Roman" w:eastAsia="仿宋_GB2312"/>
              </w:rPr>
              <w:t>及以下</w:t>
            </w:r>
            <w:r>
              <w:rPr>
                <w:rStyle w:val="7"/>
                <w:rFonts w:ascii="Times New Roman" w:hAnsi="Times New Roman" w:eastAsia="仿宋_GB2312"/>
              </w:rPr>
              <w:t>（</w:t>
            </w:r>
            <w:r>
              <w:rPr>
                <w:rStyle w:val="8"/>
                <w:rFonts w:eastAsia="仿宋_GB2312"/>
              </w:rPr>
              <w:t>1981</w:t>
            </w:r>
            <w:r>
              <w:rPr>
                <w:rStyle w:val="7"/>
                <w:rFonts w:ascii="Times New Roman" w:hAnsi="Times New Roman" w:eastAsia="仿宋_GB2312"/>
              </w:rPr>
              <w:t>年</w:t>
            </w:r>
            <w:r>
              <w:rPr>
                <w:rStyle w:val="7"/>
                <w:rFonts w:hint="eastAsia" w:ascii="Times New Roman" w:hAnsi="Times New Roman" w:eastAsia="仿宋_GB2312"/>
              </w:rPr>
              <w:t>9</w:t>
            </w:r>
            <w:r>
              <w:rPr>
                <w:rStyle w:val="7"/>
                <w:rFonts w:ascii="Times New Roman" w:hAnsi="Times New Roman" w:eastAsia="仿宋_GB2312"/>
              </w:rPr>
              <w:t>月</w:t>
            </w:r>
            <w:r>
              <w:rPr>
                <w:rStyle w:val="7"/>
                <w:rFonts w:hint="eastAsia" w:ascii="Times New Roman" w:hAnsi="Times New Roman" w:eastAsia="仿宋_GB2312"/>
              </w:rPr>
              <w:t>1</w:t>
            </w:r>
            <w:r>
              <w:rPr>
                <w:rStyle w:val="7"/>
                <w:rFonts w:ascii="Times New Roman" w:hAnsi="Times New Roman" w:eastAsia="仿宋_GB2312"/>
              </w:rPr>
              <w:t>日以后出生）</w:t>
            </w:r>
          </w:p>
        </w:tc>
        <w:tc>
          <w:tcPr>
            <w:tcW w:w="70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无</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金华市</w:t>
            </w:r>
          </w:p>
        </w:tc>
        <w:tc>
          <w:tcPr>
            <w:tcW w:w="4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包含生源地为金华市的2022年普通高校应届毕业生；具有社会工作专业本科及以上学历或中级社会工作师职业资格及以上的户籍不限；在金高校毕业生户籍不限；硕士研究生及以上学历的户籍不限。</w:t>
            </w: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《综合基础知识》A</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0579-82176634</w:t>
            </w:r>
          </w:p>
        </w:tc>
      </w:tr>
      <w:tr>
        <w:tblPrEx>
          <w:tblCellMar>
            <w:top w:w="0" w:type="dxa"/>
            <w:left w:w="0" w:type="dxa"/>
            <w:bottom w:w="0" w:type="dxa"/>
            <w:right w:w="0" w:type="dxa"/>
          </w:tblCellMar>
        </w:tblPrEx>
        <w:trPr>
          <w:trHeight w:val="1312"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专职社工2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hint="eastAsia" w:ascii="Times New Roman" w:hAnsi="Times New Roman" w:eastAsia="仿宋_GB2312"/>
                <w:color w:val="000000"/>
                <w:kern w:val="0"/>
                <w:sz w:val="20"/>
                <w:szCs w:val="20"/>
              </w:rPr>
              <w:t>42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全日制大专及以上</w:t>
            </w:r>
          </w:p>
        </w:tc>
        <w:tc>
          <w:tcPr>
            <w:tcW w:w="7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Style w:val="8"/>
                <w:rFonts w:eastAsia="仿宋_GB2312"/>
              </w:rPr>
              <w:t>40</w:t>
            </w:r>
            <w:r>
              <w:rPr>
                <w:rStyle w:val="7"/>
                <w:rFonts w:ascii="Times New Roman" w:hAnsi="Times New Roman" w:eastAsia="仿宋_GB2312"/>
              </w:rPr>
              <w:t>周岁</w:t>
            </w:r>
            <w:r>
              <w:rPr>
                <w:rStyle w:val="7"/>
                <w:rFonts w:hint="eastAsia" w:ascii="Times New Roman" w:hAnsi="Times New Roman" w:eastAsia="仿宋_GB2312"/>
              </w:rPr>
              <w:t>及以下</w:t>
            </w:r>
            <w:r>
              <w:rPr>
                <w:rStyle w:val="7"/>
                <w:rFonts w:ascii="Times New Roman" w:hAnsi="Times New Roman" w:eastAsia="仿宋_GB2312"/>
              </w:rPr>
              <w:t>（</w:t>
            </w:r>
            <w:r>
              <w:rPr>
                <w:rStyle w:val="8"/>
                <w:rFonts w:eastAsia="仿宋_GB2312"/>
              </w:rPr>
              <w:t>1981</w:t>
            </w:r>
            <w:r>
              <w:rPr>
                <w:rStyle w:val="7"/>
                <w:rFonts w:ascii="Times New Roman" w:hAnsi="Times New Roman" w:eastAsia="仿宋_GB2312"/>
              </w:rPr>
              <w:t>年</w:t>
            </w:r>
            <w:r>
              <w:rPr>
                <w:rStyle w:val="7"/>
                <w:rFonts w:hint="eastAsia" w:ascii="Times New Roman" w:hAnsi="Times New Roman" w:eastAsia="仿宋_GB2312"/>
              </w:rPr>
              <w:t>9</w:t>
            </w:r>
            <w:r>
              <w:rPr>
                <w:rStyle w:val="7"/>
                <w:rFonts w:ascii="Times New Roman" w:hAnsi="Times New Roman" w:eastAsia="仿宋_GB2312"/>
              </w:rPr>
              <w:t>月</w:t>
            </w:r>
            <w:r>
              <w:rPr>
                <w:rStyle w:val="7"/>
                <w:rFonts w:hint="eastAsia" w:ascii="Times New Roman" w:hAnsi="Times New Roman" w:eastAsia="仿宋_GB2312"/>
              </w:rPr>
              <w:t>1</w:t>
            </w:r>
            <w:r>
              <w:rPr>
                <w:rStyle w:val="7"/>
                <w:rFonts w:ascii="Times New Roman" w:hAnsi="Times New Roman" w:eastAsia="仿宋_GB2312"/>
              </w:rPr>
              <w:t>日以后出生）</w:t>
            </w:r>
          </w:p>
        </w:tc>
        <w:tc>
          <w:tcPr>
            <w:tcW w:w="70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无</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金华市</w:t>
            </w:r>
          </w:p>
        </w:tc>
        <w:tc>
          <w:tcPr>
            <w:tcW w:w="4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包含生源地为金华市的2022年普通高校应届毕业生；具有社会工作专业本科及以上学历或中级社会工作师职业资格及以上的户籍不限；在金高校毕业生户籍不限；硕士研究生及以上学历的户籍不限。</w:t>
            </w: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《综合基础知识》A</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0579-82176634</w:t>
            </w:r>
          </w:p>
        </w:tc>
      </w:tr>
      <w:tr>
        <w:tblPrEx>
          <w:tblCellMar>
            <w:top w:w="0" w:type="dxa"/>
            <w:left w:w="0" w:type="dxa"/>
            <w:bottom w:w="0" w:type="dxa"/>
            <w:right w:w="0" w:type="dxa"/>
          </w:tblCellMar>
        </w:tblPrEx>
        <w:trPr>
          <w:trHeight w:val="1276" w:hRule="atLeast"/>
        </w:trPr>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专职社工3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hint="eastAsia" w:ascii="Times New Roman" w:hAnsi="Times New Roman" w:eastAsia="仿宋_GB2312"/>
                <w:color w:val="000000"/>
                <w:kern w:val="0"/>
                <w:sz w:val="20"/>
                <w:szCs w:val="20"/>
              </w:rPr>
              <w:t>65</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大专及以上</w:t>
            </w:r>
          </w:p>
        </w:tc>
        <w:tc>
          <w:tcPr>
            <w:tcW w:w="7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Style w:val="8"/>
                <w:rFonts w:eastAsia="仿宋_GB2312"/>
              </w:rPr>
              <w:t>40</w:t>
            </w:r>
            <w:r>
              <w:rPr>
                <w:rStyle w:val="7"/>
                <w:rFonts w:ascii="Times New Roman" w:hAnsi="Times New Roman" w:eastAsia="仿宋_GB2312"/>
              </w:rPr>
              <w:t>周岁</w:t>
            </w:r>
            <w:r>
              <w:rPr>
                <w:rStyle w:val="7"/>
                <w:rFonts w:hint="eastAsia" w:ascii="Times New Roman" w:hAnsi="Times New Roman" w:eastAsia="仿宋_GB2312"/>
              </w:rPr>
              <w:t>及以下</w:t>
            </w:r>
            <w:r>
              <w:rPr>
                <w:rStyle w:val="7"/>
                <w:rFonts w:ascii="Times New Roman" w:hAnsi="Times New Roman" w:eastAsia="仿宋_GB2312"/>
              </w:rPr>
              <w:t>（</w:t>
            </w:r>
            <w:r>
              <w:rPr>
                <w:rStyle w:val="8"/>
                <w:rFonts w:eastAsia="仿宋_GB2312"/>
              </w:rPr>
              <w:t>1981</w:t>
            </w:r>
            <w:r>
              <w:rPr>
                <w:rStyle w:val="7"/>
                <w:rFonts w:ascii="Times New Roman" w:hAnsi="Times New Roman" w:eastAsia="仿宋_GB2312"/>
              </w:rPr>
              <w:t>年</w:t>
            </w:r>
            <w:r>
              <w:rPr>
                <w:rStyle w:val="7"/>
                <w:rFonts w:hint="eastAsia" w:ascii="Times New Roman" w:hAnsi="Times New Roman" w:eastAsia="仿宋_GB2312"/>
              </w:rPr>
              <w:t>9</w:t>
            </w:r>
            <w:r>
              <w:rPr>
                <w:rStyle w:val="7"/>
                <w:rFonts w:ascii="Times New Roman" w:hAnsi="Times New Roman" w:eastAsia="仿宋_GB2312"/>
              </w:rPr>
              <w:t>月</w:t>
            </w:r>
            <w:r>
              <w:rPr>
                <w:rStyle w:val="7"/>
                <w:rFonts w:hint="eastAsia" w:ascii="Times New Roman" w:hAnsi="Times New Roman" w:eastAsia="仿宋_GB2312"/>
              </w:rPr>
              <w:t>1</w:t>
            </w:r>
            <w:r>
              <w:rPr>
                <w:rStyle w:val="7"/>
                <w:rFonts w:ascii="Times New Roman" w:hAnsi="Times New Roman" w:eastAsia="仿宋_GB2312"/>
              </w:rPr>
              <w:t>日以后出生）</w:t>
            </w:r>
          </w:p>
        </w:tc>
        <w:tc>
          <w:tcPr>
            <w:tcW w:w="70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rPr>
              <w:t>无</w:t>
            </w: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金华市</w:t>
            </w:r>
          </w:p>
        </w:tc>
        <w:tc>
          <w:tcPr>
            <w:tcW w:w="4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具有社会工作专业本科及以上学历或中级社会工作师职业资格及以上的户籍不限；在金高校毕业生户籍不限；硕士研究生及以上学历的户籍不限。</w:t>
            </w: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《综合基础知识》A</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0579-82176634</w:t>
            </w:r>
          </w:p>
        </w:tc>
      </w:tr>
      <w:tr>
        <w:tblPrEx>
          <w:tblCellMar>
            <w:top w:w="0" w:type="dxa"/>
            <w:left w:w="0" w:type="dxa"/>
            <w:bottom w:w="0" w:type="dxa"/>
            <w:right w:w="0" w:type="dxa"/>
          </w:tblCellMar>
        </w:tblPrEx>
        <w:trPr>
          <w:trHeight w:val="2061" w:hRule="atLeast"/>
        </w:trPr>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rPr>
              <w:t>专职社工4</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hint="eastAsia" w:ascii="Times New Roman" w:hAnsi="Times New Roman" w:eastAsia="仿宋_GB2312"/>
                <w:color w:val="000000"/>
                <w:kern w:val="0"/>
                <w:sz w:val="20"/>
                <w:szCs w:val="20"/>
              </w:rPr>
              <w:t>1</w:t>
            </w:r>
            <w:r>
              <w:rPr>
                <w:rFonts w:ascii="Times New Roman" w:hAnsi="Times New Roman" w:eastAsia="仿宋_GB2312"/>
                <w:color w:val="000000"/>
                <w:kern w:val="0"/>
                <w:sz w:val="20"/>
                <w:szCs w:val="20"/>
              </w:rPr>
              <w:t>6</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高中及以上</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女45周岁</w:t>
            </w:r>
            <w:r>
              <w:rPr>
                <w:rStyle w:val="7"/>
                <w:rFonts w:hint="eastAsia" w:ascii="Times New Roman" w:hAnsi="Times New Roman" w:eastAsia="仿宋_GB2312"/>
              </w:rPr>
              <w:t>及以下</w:t>
            </w:r>
            <w:r>
              <w:rPr>
                <w:rFonts w:ascii="Times New Roman" w:hAnsi="Times New Roman" w:eastAsia="仿宋_GB2312"/>
                <w:color w:val="000000"/>
                <w:kern w:val="0"/>
                <w:sz w:val="20"/>
                <w:szCs w:val="20"/>
              </w:rPr>
              <w:t>（1976年</w:t>
            </w:r>
            <w:r>
              <w:rPr>
                <w:rFonts w:hint="eastAsia" w:ascii="Times New Roman" w:hAnsi="Times New Roman" w:eastAsia="仿宋_GB2312"/>
                <w:color w:val="000000"/>
                <w:kern w:val="0"/>
                <w:sz w:val="20"/>
                <w:szCs w:val="20"/>
              </w:rPr>
              <w:t>9</w:t>
            </w:r>
            <w:r>
              <w:rPr>
                <w:rFonts w:ascii="Times New Roman" w:hAnsi="Times New Roman" w:eastAsia="仿宋_GB2312"/>
                <w:color w:val="000000"/>
                <w:kern w:val="0"/>
                <w:sz w:val="20"/>
                <w:szCs w:val="20"/>
              </w:rPr>
              <w:t>月</w:t>
            </w:r>
            <w:r>
              <w:rPr>
                <w:rFonts w:hint="eastAsia" w:ascii="Times New Roman" w:hAnsi="Times New Roman" w:eastAsia="仿宋_GB2312"/>
                <w:color w:val="000000"/>
                <w:kern w:val="0"/>
                <w:sz w:val="20"/>
                <w:szCs w:val="20"/>
              </w:rPr>
              <w:t>1</w:t>
            </w:r>
            <w:r>
              <w:rPr>
                <w:rFonts w:ascii="Times New Roman" w:hAnsi="Times New Roman" w:eastAsia="仿宋_GB2312"/>
                <w:color w:val="000000"/>
                <w:kern w:val="0"/>
                <w:sz w:val="20"/>
                <w:szCs w:val="20"/>
              </w:rPr>
              <w:t>日以后出生），男55周岁</w:t>
            </w:r>
            <w:r>
              <w:rPr>
                <w:rStyle w:val="7"/>
                <w:rFonts w:hint="eastAsia" w:ascii="Times New Roman" w:hAnsi="Times New Roman" w:eastAsia="仿宋_GB2312"/>
              </w:rPr>
              <w:t>及以下</w:t>
            </w:r>
            <w:r>
              <w:rPr>
                <w:rFonts w:ascii="Times New Roman" w:hAnsi="Times New Roman" w:eastAsia="仿宋_GB2312"/>
                <w:color w:val="000000"/>
                <w:kern w:val="0"/>
                <w:sz w:val="20"/>
                <w:szCs w:val="20"/>
              </w:rPr>
              <w:t>（1966年</w:t>
            </w:r>
            <w:r>
              <w:rPr>
                <w:rFonts w:hint="eastAsia" w:ascii="Times New Roman" w:hAnsi="Times New Roman" w:eastAsia="仿宋_GB2312"/>
                <w:color w:val="000000"/>
                <w:kern w:val="0"/>
                <w:sz w:val="20"/>
                <w:szCs w:val="20"/>
              </w:rPr>
              <w:t>9</w:t>
            </w:r>
            <w:r>
              <w:rPr>
                <w:rFonts w:ascii="Times New Roman" w:hAnsi="Times New Roman" w:eastAsia="仿宋_GB2312"/>
                <w:color w:val="000000"/>
                <w:kern w:val="0"/>
                <w:sz w:val="20"/>
                <w:szCs w:val="20"/>
              </w:rPr>
              <w:t>月</w:t>
            </w:r>
            <w:r>
              <w:rPr>
                <w:rFonts w:hint="eastAsia" w:ascii="Times New Roman" w:hAnsi="Times New Roman" w:eastAsia="仿宋_GB2312"/>
                <w:color w:val="000000"/>
                <w:kern w:val="0"/>
                <w:sz w:val="20"/>
                <w:szCs w:val="20"/>
              </w:rPr>
              <w:t>1</w:t>
            </w:r>
            <w:r>
              <w:rPr>
                <w:rFonts w:ascii="Times New Roman" w:hAnsi="Times New Roman" w:eastAsia="仿宋_GB2312"/>
                <w:color w:val="000000"/>
                <w:kern w:val="0"/>
                <w:sz w:val="20"/>
                <w:szCs w:val="20"/>
              </w:rPr>
              <w:t>日以后出生）</w:t>
            </w:r>
          </w:p>
        </w:tc>
        <w:tc>
          <w:tcPr>
            <w:tcW w:w="70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面向金东区其他社区工作人员</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金华市</w:t>
            </w:r>
          </w:p>
        </w:tc>
        <w:tc>
          <w:tcPr>
            <w:tcW w:w="4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Times New Roman" w:hAnsi="Times New Roman" w:eastAsia="仿宋_GB2312"/>
                <w:color w:val="000000"/>
                <w:sz w:val="20"/>
                <w:szCs w:val="20"/>
                <w:highlight w:val="yellow"/>
              </w:rPr>
            </w:pPr>
            <w:r>
              <w:rPr>
                <w:rFonts w:hint="eastAsia" w:ascii="Times New Roman" w:hAnsi="Times New Roman" w:eastAsia="仿宋_GB2312"/>
                <w:color w:val="000000"/>
                <w:sz w:val="20"/>
                <w:szCs w:val="20"/>
              </w:rPr>
              <w:t>目前在金东区社区工作，且在社区工作连续满1年及以上。</w:t>
            </w: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《综合基础知识》</w:t>
            </w:r>
            <w:r>
              <w:rPr>
                <w:rFonts w:hint="eastAsia" w:ascii="Times New Roman" w:hAnsi="Times New Roman" w:eastAsia="仿宋_GB2312"/>
                <w:color w:val="000000"/>
                <w:kern w:val="0"/>
                <w:sz w:val="20"/>
                <w:szCs w:val="20"/>
              </w:rPr>
              <w:t>B</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0579-82176634</w:t>
            </w:r>
          </w:p>
        </w:tc>
      </w:tr>
      <w:tr>
        <w:tblPrEx>
          <w:tblCellMar>
            <w:top w:w="0" w:type="dxa"/>
            <w:left w:w="0" w:type="dxa"/>
            <w:bottom w:w="0" w:type="dxa"/>
            <w:right w:w="0" w:type="dxa"/>
          </w:tblCellMar>
        </w:tblPrEx>
        <w:trPr>
          <w:trHeight w:val="4367" w:hRule="atLeast"/>
        </w:trPr>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olor w:val="000000"/>
                <w:kern w:val="0"/>
                <w:sz w:val="24"/>
              </w:rPr>
            </w:pPr>
            <w:r>
              <w:rPr>
                <w:rFonts w:ascii="Times New Roman" w:hAnsi="Times New Roman" w:eastAsia="黑体"/>
                <w:color w:val="000000"/>
                <w:kern w:val="0"/>
                <w:sz w:val="24"/>
              </w:rPr>
              <w:t>专职社工</w:t>
            </w:r>
            <w:r>
              <w:rPr>
                <w:rFonts w:hint="eastAsia" w:ascii="Times New Roman" w:hAnsi="Times New Roman" w:eastAsia="黑体"/>
                <w:color w:val="000000"/>
                <w:kern w:val="0"/>
                <w:sz w:val="24"/>
              </w:rPr>
              <w:t>5</w:t>
            </w:r>
            <w:r>
              <w:rPr>
                <w:rFonts w:hint="eastAsia" w:ascii="Times New Roman" w:hAnsi="Times New Roman" w:eastAsia="黑体"/>
                <w:color w:val="000000"/>
                <w:spacing w:val="-23"/>
                <w:kern w:val="0"/>
                <w:sz w:val="24"/>
              </w:rPr>
              <w:t>（社区负责人）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不限</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大专及以上</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不限</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0"/>
                <w:szCs w:val="20"/>
              </w:rPr>
            </w:pPr>
            <w:r>
              <w:rPr>
                <w:rStyle w:val="8"/>
                <w:rFonts w:eastAsia="仿宋_GB2312"/>
              </w:rPr>
              <w:t>4</w:t>
            </w:r>
            <w:r>
              <w:rPr>
                <w:rStyle w:val="8"/>
                <w:rFonts w:hint="eastAsia" w:eastAsia="仿宋_GB2312"/>
              </w:rPr>
              <w:t>5</w:t>
            </w:r>
            <w:r>
              <w:rPr>
                <w:rStyle w:val="7"/>
                <w:rFonts w:ascii="Times New Roman" w:hAnsi="Times New Roman" w:eastAsia="仿宋_GB2312"/>
              </w:rPr>
              <w:t>周岁</w:t>
            </w:r>
            <w:r>
              <w:rPr>
                <w:rStyle w:val="7"/>
                <w:rFonts w:hint="eastAsia" w:ascii="Times New Roman" w:hAnsi="Times New Roman" w:eastAsia="仿宋_GB2312"/>
              </w:rPr>
              <w:t>及以下</w:t>
            </w:r>
            <w:r>
              <w:rPr>
                <w:rStyle w:val="7"/>
                <w:rFonts w:ascii="Times New Roman" w:hAnsi="Times New Roman" w:eastAsia="仿宋_GB2312"/>
              </w:rPr>
              <w:t>（</w:t>
            </w:r>
            <w:r>
              <w:rPr>
                <w:rStyle w:val="8"/>
                <w:rFonts w:eastAsia="仿宋_GB2312"/>
              </w:rPr>
              <w:t>19</w:t>
            </w:r>
            <w:r>
              <w:rPr>
                <w:rStyle w:val="8"/>
                <w:rFonts w:hint="eastAsia" w:eastAsia="仿宋_GB2312"/>
              </w:rPr>
              <w:t>76</w:t>
            </w:r>
            <w:r>
              <w:rPr>
                <w:rStyle w:val="7"/>
                <w:rFonts w:ascii="Times New Roman" w:hAnsi="Times New Roman" w:eastAsia="仿宋_GB2312"/>
              </w:rPr>
              <w:t>年</w:t>
            </w:r>
            <w:r>
              <w:rPr>
                <w:rStyle w:val="7"/>
                <w:rFonts w:hint="eastAsia" w:ascii="Times New Roman" w:hAnsi="Times New Roman" w:eastAsia="仿宋_GB2312"/>
              </w:rPr>
              <w:t>9</w:t>
            </w:r>
            <w:r>
              <w:rPr>
                <w:rStyle w:val="7"/>
                <w:rFonts w:ascii="Times New Roman" w:hAnsi="Times New Roman" w:eastAsia="仿宋_GB2312"/>
              </w:rPr>
              <w:t>月</w:t>
            </w:r>
            <w:r>
              <w:rPr>
                <w:rStyle w:val="7"/>
                <w:rFonts w:hint="eastAsia" w:ascii="Times New Roman" w:hAnsi="Times New Roman" w:eastAsia="仿宋_GB2312"/>
              </w:rPr>
              <w:t>1</w:t>
            </w:r>
            <w:r>
              <w:rPr>
                <w:rStyle w:val="7"/>
                <w:rFonts w:ascii="Times New Roman" w:hAnsi="Times New Roman" w:eastAsia="仿宋_GB2312"/>
              </w:rPr>
              <w:t>日以后出生）</w:t>
            </w:r>
          </w:p>
        </w:tc>
        <w:tc>
          <w:tcPr>
            <w:tcW w:w="70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不限</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无</w:t>
            </w: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金华市</w:t>
            </w:r>
          </w:p>
        </w:tc>
        <w:tc>
          <w:tcPr>
            <w:tcW w:w="4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1.中</w:t>
            </w:r>
            <w:r>
              <w:rPr>
                <w:rFonts w:ascii="Times New Roman" w:hAnsi="Times New Roman" w:eastAsia="仿宋_GB2312"/>
                <w:color w:val="000000"/>
                <w:kern w:val="0"/>
                <w:sz w:val="20"/>
                <w:szCs w:val="20"/>
              </w:rPr>
              <w:t>共党员，具有一年以上党龄</w:t>
            </w:r>
            <w:r>
              <w:rPr>
                <w:rFonts w:hint="eastAsia" w:ascii="Times New Roman" w:hAnsi="Times New Roman" w:eastAsia="仿宋_GB2312"/>
                <w:color w:val="000000"/>
                <w:kern w:val="0"/>
                <w:sz w:val="20"/>
                <w:szCs w:val="20"/>
              </w:rPr>
              <w:t>；</w:t>
            </w:r>
          </w:p>
          <w:p>
            <w:pPr>
              <w:widowControl/>
              <w:jc w:val="left"/>
              <w:textAlignment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目前在社区工作，具有连续满3年及以上社区工作经历，且具有社区党组织、社区居民委员会副职连续工作经历满2年；或目前在规模以上企业工作，具有规模以上企业连续满3年及以上工作经历，且具有中层副职连续工作经历满2年。</w:t>
            </w:r>
          </w:p>
          <w:p>
            <w:pPr>
              <w:pStyle w:val="2"/>
              <w:ind w:left="0" w:leftChars="0" w:firstLine="0" w:firstLineChars="0"/>
              <w:rPr>
                <w:rFonts w:hint="eastAsia"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3</w:t>
            </w:r>
            <w:r>
              <w:rPr>
                <w:rFonts w:ascii="Times New Roman" w:hAnsi="Times New Roman" w:eastAsia="仿宋_GB2312"/>
                <w:color w:val="000000"/>
                <w:kern w:val="0"/>
                <w:sz w:val="20"/>
                <w:szCs w:val="20"/>
              </w:rPr>
              <w:t>.</w:t>
            </w:r>
            <w:r>
              <w:rPr>
                <w:rFonts w:hint="eastAsia" w:ascii="Times New Roman" w:hAnsi="Times New Roman" w:eastAsia="仿宋_GB2312"/>
                <w:color w:val="000000"/>
                <w:kern w:val="0"/>
                <w:sz w:val="20"/>
                <w:szCs w:val="20"/>
              </w:rPr>
              <w:t>办理聘用手续后由所在乡镇（街道）安排主持社区工作并签订聘用合同，按照专职社区工作者正职相关标准发放薪酬。实行试用期制度，试用期不合格的转为普通专职社区工作者或取消聘用，试用期满考核合格的正式任命为社区负责人。</w:t>
            </w:r>
          </w:p>
          <w:p>
            <w:pPr>
              <w:pStyle w:val="2"/>
              <w:ind w:left="0" w:leftChars="0" w:firstLine="0" w:firstLineChars="0"/>
              <w:rPr>
                <w:rFonts w:ascii="Times New Roman" w:hAnsi="Times New Roman" w:eastAsia="仿宋_GB2312"/>
                <w:color w:val="000000"/>
                <w:kern w:val="0"/>
                <w:sz w:val="20"/>
                <w:szCs w:val="20"/>
              </w:rPr>
            </w:pPr>
          </w:p>
        </w:tc>
        <w:tc>
          <w:tcPr>
            <w:tcW w:w="1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《综合基础知识》A</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rPr>
              <w:t>0579-82176634</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53884"/>
    <w:rsid w:val="7FE53884"/>
    <w:rsid w:val="FBA7A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font01"/>
    <w:qFormat/>
    <w:uiPriority w:val="0"/>
    <w:rPr>
      <w:rFonts w:hint="default" w:ascii="Tahoma" w:hAnsi="Tahoma" w:eastAsia="Tahoma" w:cs="Tahoma"/>
      <w:color w:val="000000"/>
      <w:sz w:val="22"/>
      <w:szCs w:val="22"/>
      <w:u w:val="none"/>
    </w:rPr>
  </w:style>
  <w:style w:type="character" w:customStyle="1" w:styleId="8">
    <w:name w:val="font2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2022-09-01T17:51:00Z</dcterms:created>
  <dc:creator>uos</dc:creator>
  <cp:lastModifiedBy>uos</cp:lastModifiedBy>
  <dcterms:modified xsi:type="dcterms:W3CDTF">2022-09-01T17:53:21Z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521501803EA7A0BF1181106366378324</vt:lpwstr>
  </property>
</Properties>
</file>