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1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60"/>
        <w:gridCol w:w="3525"/>
        <w:gridCol w:w="885"/>
        <w:gridCol w:w="4275"/>
        <w:gridCol w:w="1200"/>
        <w:gridCol w:w="14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义乌市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</w:rPr>
              <w:t>城市投资建设集团有限公司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员工公开招聘岗位说明表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相关专业要求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招用方式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薪酬范围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税收学专业、财务管理专业、会计学专业、审计学专业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35周岁以下，具有2年及以上的会计岗位工作经验，初级及以上会计职称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法学专业、知识产权专业、信用风险管理与法律防控专业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审计学专业、经济学专业、会计学专业、财务管理专业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视觉传达设计专业、数字媒体艺术专业、美术学专业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35周岁以下，有2年及以上广告设计工作经验者可放宽至专业不限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液化气管理员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化学类、能源动力类；安全工程专业、应急技术与管理专业、化学工程与工艺专业、能源化学工程专业、化工安全工程专业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35岁周岁以下，需值夜班，适合男性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景区运营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旅游管理专业、汉语言文学专业、平面设计专业、网络与新媒体专业、艺术设计专业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商场运营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35周岁以下，具有1年及以上大型商场工作经验。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养老业务运营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市场营销专业、财务管理专业、工商管理专业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本科：土木类，建筑类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专科：土建施工类，建设工程管理类，市政工程类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2.具有2年及以上项目管理经验。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园务管理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土木类，建筑类专业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35周岁以下，景区外勤管理，适合男性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农艺管理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农学专业、林学专业、园林专业、园艺专业、智慧农业专业、农业资源与环境专业、植物保护专业、环境艺术设计专业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2023年普通高校应届毕业生，外勤较多,适合男性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宣传文员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汉语言文学专业、传播学专业、广告学专业、新闻学专业、秘书学专业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2023年普通高校应届毕业生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汉语言文学专业、人力资源管理专业、行政管理专业、新闻学专业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35周岁以下，具有较好的写作知识和能力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研学教研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1、35周岁以下。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2、具备2年及以上相关景区运营管理工作的经验，包括但不限于项目设计、落地、运营、研学老师培训等。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3、具备景区、研学基地、营地等相关建设及评定经验，且有实操案例。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运营设计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工商管理类、设计学类、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艺术设计类（专科）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投资业务运营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专业、经济统计学专业、商务经济学专业、数字经济专业、财政学专业、税收学专业、金融学专业、保险学专业、投资学专业、经济与金融专业、国际经济与贸易专业、贸易经济专业、工商管理专业、市场营销专业、会计学专业、财务管理专业、国际商务专业、资产评估专业、物业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45周岁以下，1年及以上投资运营管理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及以上投资运营管理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可放宽至专业不限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投融资管理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专业、经济统计学专业、国民经济管理专业、商务经济学专业、数字经济专业、财政学专业、税收学专业、、金融学专业、保险学专业、投资学专业、经济与金融专业、国际经济与贸易专业、贸易经济专业、市场营销专业、会计学专业、财务管理专业、国际商务专业、审计学专业、资产评估专业、财务会计教育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45周岁以下，2年及以上投资、金融、证券岗位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工作经验，有较强的公文写作能力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及以上投资、金融、证券岗位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可放宽至专业不限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按薪酬制度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房产营销总策划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1.45周岁以下，因岗位工作强度大，常驻工地现场，适合男性。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2.具有单个房产项目建筑面积在10万㎡及以上的操盘负责人工作经历。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3.具有6年及以上从事房产开发管理工作经历。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4.具有优秀的领导能力、沟通协调能力、团队协作能力、计划与执行能力。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5.项目制用工，聘期三年。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量化考核+面试（市场化选聘）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30-40万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营销策划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销售管理专业，广告学专业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2.3年及以上房地产策划经验；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3.具有良好的市场分析和创新思维能力，善于撰写活动策划方案；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4.熟悉房地产项目的开发流程、项目策划流程，有丰富的市场推广、策划与执行经验；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5.有较强的文字功底，理解能力强，有一定的抗压能力,具有较强的沟通和领导能力。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6.项目制用工，聘期三年。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量化考核+面试（市场化选聘）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15-25万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案场策划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，工商管理专业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1.35周岁以下；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2.3年及以上房地产案场经验；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3.熟悉房地产项目的开发流程、项目策划流程，有丰富的市场推广、策划与执行经验；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4.有较强的文字功底，理解能力强，有一定的抗压能力,具有较强的沟通和领导能力。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5.项目制用工，聘期三年。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量化考核+面试（市场化选聘）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15-25万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面向全国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285" w:hRule="atLeast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备注：35周岁以下指1988年1月1日及以后出生，45周岁以下指1978年1月1日及以后出生。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ZTJhMDY2NjZhM2NjNWVlMzYzNjY4OWE3M2Q0YjIifQ=="/>
  </w:docVars>
  <w:rsids>
    <w:rsidRoot w:val="5B4D75D9"/>
    <w:rsid w:val="181E5398"/>
    <w:rsid w:val="2B911F23"/>
    <w:rsid w:val="461F5A39"/>
    <w:rsid w:val="48D349B4"/>
    <w:rsid w:val="5B4D75D9"/>
    <w:rsid w:val="7F1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2023-09-05T03:13:00Z</dcterms:created>
  <dc:creator>☀️���</dc:creator>
  <cp:lastModifiedBy>☀️���</cp:lastModifiedBy>
  <dcterms:modified xsi:type="dcterms:W3CDTF">2023-09-08T07:41:01Z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5E3FCF3F656E4EBB962D3FA084A62679_11</vt:lpwstr>
  </property>
</Properties>
</file>