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36"/>
          <w:szCs w:val="36"/>
        </w:rPr>
      </w:pPr>
      <w:bookmarkStart w:id="5" w:name="_GoBack"/>
      <w:bookmarkEnd w:id="5"/>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浙江建设技师学院</w:t>
      </w: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年自主招生工作实施方案</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根据《杭州市教育局关于202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年杭州市区各类高中招生工作的通知》（杭教基〔202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号，以下简称《招生工作通知》）和《杭州市教育局办公室关于202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年杭州市区中等职业学校自主招生工作的通知》（杭教办职成〔202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rPr>
        <w:t>号，以下简称《招生工作通知》）的有关规定，结合本校办学实际及专业特色，特制定我校202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年自主招生工作实施办法。</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一、目的和原则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充分发挥浙江建设技师学院的办学优势和特色，根据我院专业人才培养需要，将教育行政部门组织的统一考试录取与我院的多元化选拔和评价相结合，选拔符合培养目标、具有专业发展潜质的学生，促进学生特色发展。招生工作坚持“公开、公平、公正”和择优录取的原则。</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二、组织机构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1.成立以</w:t>
      </w:r>
      <w:r>
        <w:rPr>
          <w:rFonts w:hint="eastAsia" w:ascii="仿宋_GB2312" w:hAnsi="仿宋_GB2312" w:eastAsia="仿宋_GB2312" w:cs="仿宋_GB2312"/>
          <w:sz w:val="28"/>
          <w:szCs w:val="28"/>
          <w:lang w:val="en-US" w:eastAsia="zh-CN"/>
        </w:rPr>
        <w:t>毛文娟</w:t>
      </w:r>
      <w:r>
        <w:rPr>
          <w:rFonts w:hint="eastAsia" w:ascii="仿宋_GB2312" w:hAnsi="仿宋_GB2312" w:eastAsia="仿宋_GB2312" w:cs="仿宋_GB2312"/>
          <w:sz w:val="28"/>
          <w:szCs w:val="28"/>
        </w:rPr>
        <w:t>为组长，张国华、黄建蓉为副组长，叶宏臻、张朝晖、胡海瑛、王振帅、</w:t>
      </w:r>
      <w:r>
        <w:rPr>
          <w:rFonts w:hint="eastAsia" w:ascii="仿宋_GB2312" w:hAnsi="仿宋_GB2312" w:eastAsia="仿宋_GB2312" w:cs="仿宋_GB2312"/>
          <w:sz w:val="28"/>
          <w:szCs w:val="28"/>
          <w:lang w:val="en-US" w:eastAsia="zh-CN"/>
        </w:rPr>
        <w:t>邹治国</w:t>
      </w:r>
      <w:r>
        <w:rPr>
          <w:rFonts w:hint="eastAsia" w:ascii="仿宋_GB2312" w:hAnsi="仿宋_GB2312" w:eastAsia="仿宋_GB2312" w:cs="仿宋_GB2312"/>
          <w:sz w:val="28"/>
          <w:szCs w:val="28"/>
        </w:rPr>
        <w:t>、孔国强、郭靓、</w:t>
      </w:r>
      <w:r>
        <w:rPr>
          <w:rFonts w:hint="eastAsia" w:ascii="仿宋_GB2312" w:hAnsi="仿宋_GB2312" w:eastAsia="仿宋_GB2312" w:cs="仿宋_GB2312"/>
          <w:sz w:val="28"/>
          <w:szCs w:val="28"/>
          <w:lang w:val="en-US" w:eastAsia="zh-CN"/>
        </w:rPr>
        <w:t>钱路宁、王华飞</w:t>
      </w:r>
      <w:r>
        <w:rPr>
          <w:rFonts w:hint="eastAsia" w:ascii="仿宋_GB2312" w:hAnsi="仿宋_GB2312" w:eastAsia="仿宋_GB2312" w:cs="仿宋_GB2312"/>
          <w:sz w:val="28"/>
          <w:szCs w:val="28"/>
        </w:rPr>
        <w:t>为成员的学校自主招生工作领导小组，确定招生计划，制定实施办法，负责研究、决定自主招生工作中的重大事宜。</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2.成立以陈勇为组长，胡海瑛为成员的招生工作纪检监督组，负责对招生工作进行纪律监督。</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3.成立学校自主招生办公室，</w:t>
      </w:r>
      <w:r>
        <w:rPr>
          <w:rFonts w:hint="eastAsia" w:ascii="仿宋_GB2312" w:hAnsi="仿宋_GB2312" w:eastAsia="仿宋_GB2312" w:cs="仿宋_GB2312"/>
          <w:sz w:val="28"/>
          <w:szCs w:val="28"/>
          <w:lang w:val="en-US" w:eastAsia="zh-CN"/>
        </w:rPr>
        <w:t>张国华</w:t>
      </w:r>
      <w:r>
        <w:rPr>
          <w:rFonts w:hint="eastAsia" w:ascii="仿宋_GB2312" w:hAnsi="仿宋_GB2312" w:eastAsia="仿宋_GB2312" w:cs="仿宋_GB2312"/>
          <w:sz w:val="28"/>
          <w:szCs w:val="28"/>
        </w:rPr>
        <w:t>任主任，成员由叶宏臻、</w:t>
      </w:r>
      <w:r>
        <w:rPr>
          <w:rFonts w:hint="eastAsia" w:ascii="仿宋_GB2312" w:hAnsi="仿宋_GB2312" w:eastAsia="仿宋_GB2312" w:cs="仿宋_GB2312"/>
          <w:sz w:val="28"/>
          <w:szCs w:val="28"/>
          <w:lang w:val="en-US" w:eastAsia="zh-CN"/>
        </w:rPr>
        <w:t>邹治国</w:t>
      </w:r>
      <w:r>
        <w:rPr>
          <w:rFonts w:hint="eastAsia" w:ascii="仿宋_GB2312" w:hAnsi="仿宋_GB2312" w:eastAsia="仿宋_GB2312" w:cs="仿宋_GB2312"/>
          <w:sz w:val="28"/>
          <w:szCs w:val="28"/>
        </w:rPr>
        <w:t>、张朝晖组成，负责对报名学生进行资格初审，组织自主招生专业适应性测试、考务安排等工作。</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三、报名条件与招生计划</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（一）报名条件</w:t>
      </w: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杭州市区考生须符合《招生工作通知》中规定的招生对象条件和各类高中招生录取前置条件。</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（二）招生计划</w:t>
      </w:r>
    </w:p>
    <w:p>
      <w:pPr>
        <w:jc w:val="left"/>
        <w:rPr>
          <w:rFonts w:hint="eastAsia" w:ascii="黑体" w:hAnsi="黑体" w:eastAsia="黑体" w:cs="黑体"/>
          <w:kern w:val="0"/>
          <w:sz w:val="32"/>
          <w:szCs w:val="32"/>
        </w:rPr>
      </w:pPr>
      <w:r>
        <w:rPr>
          <w:rFonts w:hint="eastAsia" w:ascii="仿宋_GB2312" w:hAnsi="仿宋_GB2312" w:eastAsia="仿宋_GB2312" w:cs="仿宋_GB2312"/>
          <w:sz w:val="28"/>
          <w:szCs w:val="28"/>
        </w:rPr>
        <w:t>自主招生专业与计划见下表：</w:t>
      </w:r>
    </w:p>
    <w:tbl>
      <w:tblPr>
        <w:tblStyle w:val="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26"/>
        <w:gridCol w:w="3065"/>
        <w:gridCol w:w="688"/>
        <w:gridCol w:w="800"/>
        <w:gridCol w:w="117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学校及代码</w:t>
            </w: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专业代码</w:t>
            </w:r>
          </w:p>
        </w:tc>
        <w:tc>
          <w:tcPr>
            <w:tcW w:w="30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开设专业</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学制(年)</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招生数(人)</w:t>
            </w:r>
          </w:p>
        </w:tc>
        <w:tc>
          <w:tcPr>
            <w:tcW w:w="11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学校地址</w:t>
            </w:r>
          </w:p>
        </w:tc>
        <w:tc>
          <w:tcPr>
            <w:tcW w:w="125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kern w:val="0"/>
                <w:sz w:val="18"/>
                <w:szCs w:val="18"/>
              </w:rPr>
            </w:pPr>
            <w:r>
              <w:rPr>
                <w:rFonts w:hint="eastAsia" w:ascii="宋体" w:hAnsi="宋体" w:eastAsia="宋体" w:cs="宋体"/>
                <w:b/>
                <w:kern w:val="0"/>
                <w:sz w:val="18"/>
                <w:szCs w:val="18"/>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r>
              <w:rPr>
                <w:rFonts w:hint="eastAsia" w:ascii="宋体" w:hAnsi="宋体" w:eastAsia="宋体" w:cs="宋体"/>
                <w:color w:val="000000"/>
                <w:sz w:val="18"/>
                <w:szCs w:val="18"/>
              </w:rPr>
              <w:t>浙江建设技师学院310</w:t>
            </w: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02</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建筑施工</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6</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both"/>
              <w:rPr>
                <w:rFonts w:hint="eastAsia" w:ascii="宋体" w:hAnsi="宋体" w:eastAsia="宋体" w:cs="宋体"/>
                <w:sz w:val="18"/>
                <w:szCs w:val="18"/>
              </w:rPr>
            </w:pPr>
            <w:r>
              <w:rPr>
                <w:rFonts w:hint="eastAsia" w:ascii="宋体" w:hAnsi="宋体" w:eastAsia="宋体" w:cs="宋体"/>
                <w:color w:val="000000"/>
                <w:sz w:val="18"/>
                <w:szCs w:val="18"/>
              </w:rPr>
              <w:t>杭州市富春街道高教园区（杭州市区报名地址：</w:t>
            </w:r>
            <w:r>
              <w:rPr>
                <w:rFonts w:hint="eastAsia" w:ascii="宋体" w:hAnsi="宋体" w:cs="宋体"/>
                <w:color w:val="000000"/>
                <w:sz w:val="18"/>
                <w:szCs w:val="18"/>
                <w:lang w:val="en-US" w:eastAsia="zh-CN"/>
              </w:rPr>
              <w:t>拱墅区</w:t>
            </w:r>
            <w:r>
              <w:rPr>
                <w:rFonts w:hint="eastAsia" w:ascii="宋体" w:hAnsi="宋体" w:eastAsia="宋体" w:cs="宋体"/>
                <w:color w:val="000000"/>
                <w:sz w:val="18"/>
                <w:szCs w:val="18"/>
              </w:rPr>
              <w:t>建工路2号）</w:t>
            </w:r>
          </w:p>
        </w:tc>
        <w:tc>
          <w:tcPr>
            <w:tcW w:w="1250"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b/>
                <w:bCs/>
                <w:sz w:val="18"/>
                <w:szCs w:val="18"/>
              </w:rPr>
            </w:pPr>
            <w:r>
              <w:rPr>
                <w:rFonts w:hint="eastAsia" w:ascii="宋体" w:hAnsi="宋体" w:eastAsia="宋体" w:cs="宋体"/>
                <w:color w:val="000000"/>
                <w:sz w:val="18"/>
                <w:szCs w:val="18"/>
              </w:rPr>
              <w:t>88144032</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88134270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03</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工程造价</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6</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04</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建筑设备工程技术</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6</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05</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建筑装饰</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6</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06</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环境艺术设计</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6</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07</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建筑施工</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30</w:t>
            </w:r>
          </w:p>
        </w:tc>
        <w:tc>
          <w:tcPr>
            <w:tcW w:w="11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08</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无人机应用技术(测绘方向)</w:t>
            </w:r>
          </w:p>
        </w:tc>
        <w:tc>
          <w:tcPr>
            <w:tcW w:w="6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30</w:t>
            </w:r>
          </w:p>
        </w:tc>
        <w:tc>
          <w:tcPr>
            <w:tcW w:w="11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09</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工程造价</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10</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建筑装饰</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10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11</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建筑工程管理</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12</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市政工程施工</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13</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物业管理</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14</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数字化会计管理</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15</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会展设计</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16</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数字媒体技术应用</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17</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环境艺术设计</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18</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园林技术</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19</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美术设计与制作（平面广告设计方向）</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20</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工业设计（玩具设计方向）</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21</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工业机器人应用与维护</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22</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网络安防系统安装与维护</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lang w:val="en-US" w:eastAsia="zh-CN"/>
              </w:rPr>
              <w:t>23</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网络安防系统安装与维护（消防技术服务方向）</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lang w:val="en-US" w:eastAsia="zh-CN"/>
              </w:rPr>
              <w:t>24</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电梯工程技术</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电气自动化</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r>
              <w:rPr>
                <w:rFonts w:hint="eastAsia" w:ascii="宋体" w:hAnsi="宋体" w:eastAsia="宋体" w:cs="宋体"/>
                <w:sz w:val="18"/>
                <w:szCs w:val="18"/>
                <w:lang w:val="en-US" w:eastAsia="zh-CN"/>
              </w:rPr>
              <w:t>6</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物联网应用技术</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2</w:t>
            </w:r>
            <w:r>
              <w:rPr>
                <w:rFonts w:hint="eastAsia" w:ascii="宋体" w:hAnsi="宋体" w:eastAsia="宋体" w:cs="宋体"/>
                <w:sz w:val="18"/>
                <w:szCs w:val="18"/>
                <w:lang w:val="en-US" w:eastAsia="zh-CN"/>
              </w:rPr>
              <w:t>7</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风电场机电设备运行与维护（运达股份订单班）</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30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2</w:t>
            </w:r>
            <w:r>
              <w:rPr>
                <w:rFonts w:hint="eastAsia" w:ascii="宋体" w:hAnsi="宋体" w:eastAsia="宋体" w:cs="宋体"/>
                <w:sz w:val="18"/>
                <w:szCs w:val="18"/>
                <w:lang w:val="en-US" w:eastAsia="zh-CN"/>
              </w:rPr>
              <w:t>8</w:t>
            </w:r>
          </w:p>
        </w:tc>
        <w:tc>
          <w:tcPr>
            <w:tcW w:w="3065" w:type="dxa"/>
            <w:tcBorders>
              <w:tl2br w:val="nil"/>
              <w:tr2bl w:val="nil"/>
            </w:tcBorders>
            <w:noWrap w:val="0"/>
            <w:vAlign w:val="center"/>
          </w:tcPr>
          <w:p>
            <w:pPr>
              <w:adjustRightInd/>
              <w:snapToGrid/>
              <w:spacing w:after="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电气自动化（中德合作班）</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3</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20</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2</w:t>
            </w:r>
            <w:r>
              <w:rPr>
                <w:rFonts w:hint="eastAsia" w:ascii="宋体" w:hAnsi="宋体" w:eastAsia="宋体" w:cs="宋体"/>
                <w:sz w:val="18"/>
                <w:szCs w:val="18"/>
                <w:lang w:val="en-US" w:eastAsia="zh-CN"/>
              </w:rPr>
              <w:t>9</w:t>
            </w:r>
          </w:p>
        </w:tc>
        <w:tc>
          <w:tcPr>
            <w:tcW w:w="30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护理</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000000"/>
                <w:kern w:val="0"/>
                <w:sz w:val="18"/>
                <w:szCs w:val="18"/>
                <w:lang w:val="en-US" w:eastAsia="zh-CN"/>
              </w:rPr>
              <w:t>15</w:t>
            </w:r>
          </w:p>
        </w:tc>
        <w:tc>
          <w:tcPr>
            <w:tcW w:w="1174" w:type="dxa"/>
            <w:vMerge w:val="restar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r>
              <w:rPr>
                <w:rFonts w:hint="eastAsia" w:ascii="宋体" w:hAnsi="宋体" w:eastAsia="宋体" w:cs="宋体"/>
                <w:color w:val="000000"/>
                <w:kern w:val="0"/>
                <w:sz w:val="18"/>
                <w:szCs w:val="18"/>
              </w:rPr>
              <w:t>杭州市富阳区永昌镇唐昌2号</w:t>
            </w:r>
          </w:p>
        </w:tc>
        <w:tc>
          <w:tcPr>
            <w:tcW w:w="1250" w:type="dxa"/>
            <w:vMerge w:val="restar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1595717795715267125291</w:t>
            </w:r>
          </w:p>
          <w:p>
            <w:pPr>
              <w:keepNext w:val="0"/>
              <w:keepLines w:val="0"/>
              <w:pageBreakBefore w:val="0"/>
              <w:widowControl/>
              <w:kinsoku/>
              <w:wordWrap/>
              <w:overflowPunct/>
              <w:topLinePunct w:val="0"/>
              <w:autoSpaceDE/>
              <w:autoSpaceDN/>
              <w:bidi w:val="0"/>
              <w:adjustRightInd/>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30</w:t>
            </w:r>
          </w:p>
        </w:tc>
        <w:tc>
          <w:tcPr>
            <w:tcW w:w="30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中药</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31</w:t>
            </w:r>
          </w:p>
        </w:tc>
        <w:tc>
          <w:tcPr>
            <w:tcW w:w="30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药物制剂</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宋体" w:hAnsi="宋体" w:eastAsia="宋体" w:cs="宋体"/>
                <w:kern w:val="0"/>
                <w:sz w:val="18"/>
                <w:szCs w:val="18"/>
              </w:rPr>
            </w:pPr>
          </w:p>
        </w:tc>
        <w:tc>
          <w:tcPr>
            <w:tcW w:w="6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30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健康服务与管理</w:t>
            </w:r>
          </w:p>
        </w:tc>
        <w:tc>
          <w:tcPr>
            <w:tcW w:w="6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174"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kern w:val="0"/>
                <w:sz w:val="18"/>
                <w:szCs w:val="18"/>
              </w:rPr>
            </w:pPr>
          </w:p>
        </w:tc>
        <w:tc>
          <w:tcPr>
            <w:tcW w:w="1250"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kern w:val="0"/>
                <w:sz w:val="18"/>
                <w:szCs w:val="18"/>
              </w:rPr>
            </w:pPr>
          </w:p>
        </w:tc>
      </w:tr>
    </w:tbl>
    <w:p>
      <w:pPr>
        <w:spacing w:line="360" w:lineRule="auto"/>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四、专业适应性测试</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（一）报名</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凡符合报考我校自主招生条件的考生（含个别生），须登录杭州市区各类高中招生信息管理系统（www.hzjyks.net是唯一网址，以下简称“高中招生信息管理系统”），在家长指导下，于规定时间（高中招生信息管理系统开放时间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日8:00至5月1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日18:00）选择填报我校自主招生的专业志愿。</w:t>
      </w:r>
      <w:bookmarkStart w:id="0" w:name="_Hlk101340981"/>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日18:00</w:t>
      </w:r>
      <w:bookmarkEnd w:id="0"/>
      <w:r>
        <w:rPr>
          <w:rFonts w:hint="eastAsia" w:ascii="仿宋_GB2312" w:hAnsi="仿宋_GB2312" w:eastAsia="仿宋_GB2312" w:cs="仿宋_GB2312"/>
          <w:sz w:val="28"/>
          <w:szCs w:val="28"/>
        </w:rPr>
        <w:t>高中招生信息管理系统关闭后，考生所报专业志愿无法更改。具体志愿填报要求详见杭州市教育局编印的《202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年杭州市区各类高中报考指南》中的《自主招生工作通知》。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1" w:name="_Hlk101341011"/>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bookmarkEnd w:id="1"/>
      <w:r>
        <w:rPr>
          <w:rFonts w:hint="eastAsia" w:ascii="仿宋_GB2312" w:hAnsi="仿宋_GB2312" w:eastAsia="仿宋_GB2312" w:cs="仿宋_GB2312"/>
          <w:sz w:val="28"/>
          <w:szCs w:val="28"/>
        </w:rPr>
        <w:t>，市区初中学校应届毕业生向所在初中学校领取经初中学校审核盖章的《202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年杭州市区中等职业学校自主招生报名表》（以下简称《报名表》），个别生于</w:t>
      </w:r>
      <w:bookmarkStart w:id="2" w:name="_Hlk101343544"/>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日下午（12:30-16:00）</w:t>
      </w:r>
      <w:bookmarkEnd w:id="2"/>
      <w:r>
        <w:rPr>
          <w:rFonts w:hint="eastAsia" w:ascii="仿宋_GB2312" w:hAnsi="仿宋_GB2312" w:eastAsia="仿宋_GB2312" w:cs="仿宋_GB2312"/>
          <w:sz w:val="28"/>
          <w:szCs w:val="28"/>
        </w:rPr>
        <w:t>凭本人身份证（或学生证）到杭州市教育考试院（华浙广场9号）二楼大厅领取《报名表》。</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（二）专业适应性测试</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1、测试时间及地点：</w:t>
      </w:r>
      <w:bookmarkStart w:id="3" w:name="_Hlk101341073"/>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日上午8:30</w:t>
      </w:r>
      <w:bookmarkEnd w:id="3"/>
      <w:r>
        <w:rPr>
          <w:rFonts w:hint="eastAsia" w:ascii="仿宋_GB2312" w:hAnsi="仿宋_GB2312" w:eastAsia="仿宋_GB2312" w:cs="仿宋_GB2312"/>
          <w:sz w:val="28"/>
          <w:szCs w:val="28"/>
        </w:rPr>
        <w:t>，考生凭本人身份证（或学生证）和《报名表》原件到校参加测试，考试地点及试场安排见《报名表》。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2、测试内容：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满分6</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分。测试时间为45分钟，根据学生所填志愿，以考察学生对专业方向的认知观察、语言组织、语言表达、逻辑思辨、协作沟通、创新发展等方面能力为主。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3、成绩评定</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专业适应性测试满分6</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分，以整数计分。专业适应性测试合格比例原则上不低于报考我校学生总数的95%。</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4、成绩审核公布</w:t>
      </w:r>
    </w:p>
    <w:p>
      <w:pPr>
        <w:widowControl/>
        <w:wordWrap w:val="0"/>
        <w:ind w:firstLine="560" w:firstLineChars="200"/>
        <w:jc w:val="left"/>
        <w:rPr>
          <w:rFonts w:ascii="黑体" w:hAnsi="黑体" w:eastAsia="黑体" w:cs="黑体"/>
          <w:snapToGrid w:val="0"/>
          <w:kern w:val="0"/>
          <w:sz w:val="28"/>
          <w:szCs w:val="28"/>
        </w:rPr>
      </w:pPr>
      <w:r>
        <w:rPr>
          <w:rFonts w:hint="eastAsia" w:ascii="仿宋_GB2312" w:hAnsi="仿宋_GB2312" w:eastAsia="仿宋_GB2312" w:cs="仿宋_GB2312"/>
          <w:snapToGrid w:val="0"/>
          <w:kern w:val="0"/>
          <w:sz w:val="28"/>
          <w:szCs w:val="28"/>
        </w:rPr>
        <w:t>学校于</w:t>
      </w:r>
      <w:r>
        <w:rPr>
          <w:rFonts w:hint="eastAsia" w:ascii="仿宋_GB2312" w:hAnsi="仿宋_GB2312" w:eastAsia="仿宋_GB2312" w:cs="仿宋_GB2312"/>
          <w:snapToGrid w:val="0"/>
          <w:kern w:val="0"/>
          <w:sz w:val="28"/>
          <w:szCs w:val="28"/>
          <w:lang w:val="en-US" w:eastAsia="zh-CN"/>
        </w:rPr>
        <w:t>5</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20</w:t>
      </w:r>
      <w:r>
        <w:rPr>
          <w:rFonts w:hint="eastAsia" w:ascii="仿宋_GB2312" w:hAnsi="仿宋_GB2312" w:eastAsia="仿宋_GB2312" w:cs="仿宋_GB2312"/>
          <w:snapToGrid w:val="0"/>
          <w:kern w:val="0"/>
          <w:sz w:val="28"/>
          <w:szCs w:val="28"/>
        </w:rPr>
        <w:t>日前将专业适应性测试成绩报市教育局审核，</w:t>
      </w:r>
      <w:r>
        <w:rPr>
          <w:rFonts w:hint="eastAsia" w:ascii="仿宋_GB2312" w:hAnsi="仿宋_GB2312" w:eastAsia="仿宋_GB2312" w:cs="仿宋_GB2312"/>
          <w:snapToGrid w:val="0"/>
          <w:kern w:val="0"/>
          <w:sz w:val="28"/>
          <w:szCs w:val="28"/>
          <w:lang w:val="en-US" w:eastAsia="zh-CN"/>
        </w:rPr>
        <w:t>5</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22</w:t>
      </w:r>
      <w:r>
        <w:rPr>
          <w:rFonts w:hint="eastAsia" w:ascii="仿宋_GB2312" w:hAnsi="仿宋_GB2312" w:eastAsia="仿宋_GB2312" w:cs="仿宋_GB2312"/>
          <w:snapToGrid w:val="0"/>
          <w:kern w:val="0"/>
          <w:sz w:val="28"/>
          <w:szCs w:val="28"/>
        </w:rPr>
        <w:t>日，专业适应性测试合格考生成绩在杭州教育网（edu.hangzhou.gov.cn）和我校校园网公布。专业适应性测试成绩合格考生即视作完成我校自主招生志愿填报。</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五、录取</w:t>
      </w:r>
    </w:p>
    <w:p>
      <w:pPr>
        <w:widowControl/>
        <w:ind w:firstLine="548" w:firstLineChars="196"/>
        <w:jc w:val="left"/>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初中学业水平考试后，按学校招生计划、考生志愿和考核总分，按“平行志愿”投档录取方式进行录取。若</w:t>
      </w:r>
      <w:r>
        <w:rPr>
          <w:rFonts w:hint="eastAsia" w:ascii="仿宋_GB2312" w:hAnsi="仿宋_GB2312" w:eastAsia="仿宋_GB2312" w:cs="仿宋_GB2312"/>
          <w:spacing w:val="-8"/>
          <w:sz w:val="28"/>
          <w:szCs w:val="28"/>
        </w:rPr>
        <w:t>考核总分相同，以学业水平考试成绩高的先进行投档，并参照各类高中集中统一招生录取投档原则确定投档先后位次。</w:t>
      </w:r>
    </w:p>
    <w:p>
      <w:pPr>
        <w:widowControl/>
        <w:ind w:firstLine="517" w:firstLineChars="196"/>
        <w:jc w:val="left"/>
        <w:rPr>
          <w:rFonts w:ascii="仿宋_GB2312" w:hAnsi="仿宋_GB2312" w:eastAsia="仿宋_GB2312" w:cs="仿宋_GB2312"/>
          <w:snapToGrid w:val="0"/>
          <w:kern w:val="0"/>
          <w:sz w:val="28"/>
          <w:szCs w:val="28"/>
        </w:rPr>
      </w:pPr>
      <w:r>
        <w:rPr>
          <w:rFonts w:hint="eastAsia" w:ascii="仿宋_GB2312" w:hAnsi="仿宋_GB2312" w:eastAsia="仿宋_GB2312" w:cs="仿宋_GB2312"/>
          <w:spacing w:val="-8"/>
          <w:sz w:val="28"/>
          <w:szCs w:val="28"/>
        </w:rPr>
        <w:t>考生考核总分的计算方式：考核总分=专业适应性测试成绩+学业水平考试成绩（不含加分）*90%。</w:t>
      </w:r>
    </w:p>
    <w:p>
      <w:pPr>
        <w:ind w:firstLine="56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被录取的考生，不再参加后续阶段的招生录取。未被录取的考生，根据已报志愿，纳入集中统一阶段的招生录取。自主招生实际招生数未达到招生计划数的，不足名额纳入学校集中统一招生计划。</w:t>
      </w:r>
    </w:p>
    <w:p>
      <w:pPr>
        <w:ind w:firstLine="560"/>
        <w:rPr>
          <w:rFonts w:ascii="黑体" w:hAnsi="黑体" w:eastAsia="黑体" w:cs="黑体"/>
          <w:snapToGrid w:val="0"/>
          <w:kern w:val="0"/>
          <w:sz w:val="28"/>
          <w:szCs w:val="28"/>
        </w:rPr>
      </w:pPr>
      <w:r>
        <w:rPr>
          <w:rFonts w:hint="eastAsia" w:ascii="黑体" w:hAnsi="黑体" w:eastAsia="黑体" w:cs="黑体"/>
          <w:snapToGrid w:val="0"/>
          <w:kern w:val="0"/>
          <w:sz w:val="28"/>
          <w:szCs w:val="28"/>
        </w:rPr>
        <w:t>六、其它事项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1.请考生在参加测试前认真阅读相关测试安排及提示内容。</w:t>
      </w:r>
    </w:p>
    <w:p>
      <w:pPr>
        <w:ind w:firstLine="548" w:firstLineChars="196"/>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2.本招生办法由我校自主招生工作领导小组负责解释。</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咨询电话：88134270</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浙江建设技师学院</w:t>
      </w:r>
    </w:p>
    <w:p>
      <w:pPr>
        <w:spacing w:line="360" w:lineRule="auto"/>
        <w:ind w:right="140" w:firstLine="528" w:firstLineChars="200"/>
        <w:jc w:val="center"/>
        <w:rPr>
          <w:rFonts w:eastAsia="仿宋_GB2312"/>
          <w:sz w:val="24"/>
        </w:rPr>
      </w:pPr>
      <w:bookmarkStart w:id="4" w:name="_Hlk101341172"/>
      <w:r>
        <w:rPr>
          <w:rFonts w:hint="eastAsia" w:ascii="仿宋_GB2312" w:hAnsi="仿宋_GB2312" w:eastAsia="仿宋_GB2312" w:cs="仿宋_GB2312"/>
          <w:spacing w:val="-8"/>
          <w:sz w:val="28"/>
          <w:szCs w:val="28"/>
        </w:rPr>
        <w:t xml:space="preserve">                             202</w:t>
      </w:r>
      <w:r>
        <w:rPr>
          <w:rFonts w:hint="eastAsia" w:ascii="仿宋_GB2312" w:hAnsi="仿宋_GB2312" w:eastAsia="仿宋_GB2312" w:cs="仿宋_GB2312"/>
          <w:spacing w:val="-8"/>
          <w:sz w:val="28"/>
          <w:szCs w:val="28"/>
          <w:lang w:val="en-US" w:eastAsia="zh-CN"/>
        </w:rPr>
        <w:t>4</w:t>
      </w:r>
      <w:r>
        <w:rPr>
          <w:rFonts w:hint="eastAsia" w:ascii="仿宋_GB2312" w:hAnsi="仿宋_GB2312" w:eastAsia="仿宋_GB2312" w:cs="仿宋_GB2312"/>
          <w:spacing w:val="-8"/>
          <w:sz w:val="28"/>
          <w:szCs w:val="28"/>
        </w:rPr>
        <w:t>年</w:t>
      </w:r>
      <w:r>
        <w:rPr>
          <w:rFonts w:hint="eastAsia" w:ascii="仿宋_GB2312" w:hAnsi="仿宋_GB2312" w:eastAsia="仿宋_GB2312" w:cs="仿宋_GB2312"/>
          <w:spacing w:val="-8"/>
          <w:sz w:val="28"/>
          <w:szCs w:val="28"/>
          <w:lang w:val="en-US" w:eastAsia="zh-CN"/>
        </w:rPr>
        <w:t>5</w:t>
      </w:r>
      <w:r>
        <w:rPr>
          <w:rFonts w:hint="eastAsia" w:ascii="仿宋_GB2312" w:hAnsi="仿宋_GB2312" w:eastAsia="仿宋_GB2312" w:cs="仿宋_GB2312"/>
          <w:spacing w:val="-8"/>
          <w:sz w:val="28"/>
          <w:szCs w:val="28"/>
        </w:rPr>
        <w:t>月</w:t>
      </w:r>
      <w:r>
        <w:rPr>
          <w:rFonts w:hint="eastAsia" w:ascii="仿宋_GB2312" w:hAnsi="仿宋_GB2312" w:eastAsia="仿宋_GB2312" w:cs="仿宋_GB2312"/>
          <w:spacing w:val="-8"/>
          <w:sz w:val="28"/>
          <w:szCs w:val="28"/>
          <w:lang w:val="en-US" w:eastAsia="zh-CN"/>
        </w:rPr>
        <w:t>6</w:t>
      </w:r>
      <w:r>
        <w:rPr>
          <w:rFonts w:hint="eastAsia" w:ascii="仿宋_GB2312" w:hAnsi="仿宋_GB2312" w:eastAsia="仿宋_GB2312" w:cs="仿宋_GB2312"/>
          <w:spacing w:val="-8"/>
          <w:sz w:val="28"/>
          <w:szCs w:val="28"/>
        </w:rPr>
        <w:t>日</w:t>
      </w:r>
      <w:bookmarkEnd w:id="4"/>
    </w:p>
    <w:p>
      <w:pPr>
        <w:spacing w:line="360" w:lineRule="auto"/>
        <w:ind w:firstLine="560" w:firstLineChars="200"/>
        <w:rPr>
          <w:rFonts w:ascii="仿宋_GB2312" w:hAnsi="仿宋_GB2312" w:eastAsia="仿宋_GB2312" w:cs="仿宋_GB2312"/>
          <w:sz w:val="28"/>
          <w:szCs w:val="28"/>
        </w:rPr>
      </w:pPr>
    </w:p>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9BEBC5-C419-4BB7-9245-2D8A39B135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ED239E3-532B-4796-903F-0DAB087FD6C4}"/>
  </w:font>
  <w:font w:name="方正小标宋简体">
    <w:panose1 w:val="03000509000000000000"/>
    <w:charset w:val="86"/>
    <w:family w:val="auto"/>
    <w:pitch w:val="default"/>
    <w:sig w:usb0="00000001" w:usb1="080E0000" w:usb2="00000000" w:usb3="00000000" w:csb0="00040000" w:csb1="00000000"/>
    <w:embedRegular r:id="rId3" w:fontKey="{C33FDC2D-1FA1-49A9-9AFF-5EF4EBA546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fe4ed3a2-7aa4-427b-8d1d-0ccc27a008c6"/>
  </w:docVars>
  <w:rsids>
    <w:rsidRoot w:val="004E1426"/>
    <w:rsid w:val="000012E0"/>
    <w:rsid w:val="000024F2"/>
    <w:rsid w:val="00040BD4"/>
    <w:rsid w:val="000441C0"/>
    <w:rsid w:val="00045973"/>
    <w:rsid w:val="000463A2"/>
    <w:rsid w:val="00047DEA"/>
    <w:rsid w:val="0005713D"/>
    <w:rsid w:val="0006025B"/>
    <w:rsid w:val="00074636"/>
    <w:rsid w:val="0008325C"/>
    <w:rsid w:val="0009248D"/>
    <w:rsid w:val="000A41B1"/>
    <w:rsid w:val="000B0EC6"/>
    <w:rsid w:val="000B4145"/>
    <w:rsid w:val="000B4417"/>
    <w:rsid w:val="000B5FFA"/>
    <w:rsid w:val="000C5064"/>
    <w:rsid w:val="000C66C8"/>
    <w:rsid w:val="000D16C5"/>
    <w:rsid w:val="000D18C3"/>
    <w:rsid w:val="000D3B3D"/>
    <w:rsid w:val="000D6CD8"/>
    <w:rsid w:val="000D7E9C"/>
    <w:rsid w:val="000F1572"/>
    <w:rsid w:val="000F3578"/>
    <w:rsid w:val="001059C9"/>
    <w:rsid w:val="001216FC"/>
    <w:rsid w:val="001250F7"/>
    <w:rsid w:val="001443A5"/>
    <w:rsid w:val="00145378"/>
    <w:rsid w:val="00153B79"/>
    <w:rsid w:val="001544D6"/>
    <w:rsid w:val="0016315A"/>
    <w:rsid w:val="001742CD"/>
    <w:rsid w:val="0018166E"/>
    <w:rsid w:val="001858A3"/>
    <w:rsid w:val="00186317"/>
    <w:rsid w:val="00186843"/>
    <w:rsid w:val="00191E53"/>
    <w:rsid w:val="001A5FF4"/>
    <w:rsid w:val="001B072B"/>
    <w:rsid w:val="001B2654"/>
    <w:rsid w:val="001C687B"/>
    <w:rsid w:val="001C7A60"/>
    <w:rsid w:val="001D4101"/>
    <w:rsid w:val="001D6A97"/>
    <w:rsid w:val="001E2C89"/>
    <w:rsid w:val="001E31FD"/>
    <w:rsid w:val="001E5ADE"/>
    <w:rsid w:val="002019A9"/>
    <w:rsid w:val="002032A5"/>
    <w:rsid w:val="002036B2"/>
    <w:rsid w:val="00204B85"/>
    <w:rsid w:val="002057B9"/>
    <w:rsid w:val="00207645"/>
    <w:rsid w:val="0021011E"/>
    <w:rsid w:val="002215BA"/>
    <w:rsid w:val="00227847"/>
    <w:rsid w:val="00231C45"/>
    <w:rsid w:val="00241462"/>
    <w:rsid w:val="00250516"/>
    <w:rsid w:val="002530A4"/>
    <w:rsid w:val="002541CD"/>
    <w:rsid w:val="00264CE2"/>
    <w:rsid w:val="00276516"/>
    <w:rsid w:val="0027684B"/>
    <w:rsid w:val="0028113C"/>
    <w:rsid w:val="00282F40"/>
    <w:rsid w:val="00283B40"/>
    <w:rsid w:val="0028591D"/>
    <w:rsid w:val="00297E8A"/>
    <w:rsid w:val="002B4DC1"/>
    <w:rsid w:val="002C5C36"/>
    <w:rsid w:val="002C7DC6"/>
    <w:rsid w:val="002D41C5"/>
    <w:rsid w:val="002D424D"/>
    <w:rsid w:val="002E3597"/>
    <w:rsid w:val="002E3D89"/>
    <w:rsid w:val="002F3266"/>
    <w:rsid w:val="003004FD"/>
    <w:rsid w:val="003006CD"/>
    <w:rsid w:val="00311011"/>
    <w:rsid w:val="00314E38"/>
    <w:rsid w:val="00315E50"/>
    <w:rsid w:val="0032061C"/>
    <w:rsid w:val="00327CCC"/>
    <w:rsid w:val="00337248"/>
    <w:rsid w:val="003644FD"/>
    <w:rsid w:val="003708EA"/>
    <w:rsid w:val="00381380"/>
    <w:rsid w:val="003A46FA"/>
    <w:rsid w:val="003B3202"/>
    <w:rsid w:val="003D1715"/>
    <w:rsid w:val="003D63D1"/>
    <w:rsid w:val="003E08AB"/>
    <w:rsid w:val="003E49CC"/>
    <w:rsid w:val="003E6E8D"/>
    <w:rsid w:val="003F2FB2"/>
    <w:rsid w:val="003F2FBB"/>
    <w:rsid w:val="004024BB"/>
    <w:rsid w:val="004165D8"/>
    <w:rsid w:val="0041764C"/>
    <w:rsid w:val="00430048"/>
    <w:rsid w:val="00435D09"/>
    <w:rsid w:val="00435EF4"/>
    <w:rsid w:val="004360B3"/>
    <w:rsid w:val="004402A2"/>
    <w:rsid w:val="00441516"/>
    <w:rsid w:val="00442770"/>
    <w:rsid w:val="00447EDE"/>
    <w:rsid w:val="004527E2"/>
    <w:rsid w:val="00455794"/>
    <w:rsid w:val="00455D0F"/>
    <w:rsid w:val="0046596D"/>
    <w:rsid w:val="00467964"/>
    <w:rsid w:val="004821E4"/>
    <w:rsid w:val="00492BBF"/>
    <w:rsid w:val="00493342"/>
    <w:rsid w:val="004A072F"/>
    <w:rsid w:val="004A15EB"/>
    <w:rsid w:val="004A4D6C"/>
    <w:rsid w:val="004A663B"/>
    <w:rsid w:val="004B5BC4"/>
    <w:rsid w:val="004D3B06"/>
    <w:rsid w:val="004D4EB5"/>
    <w:rsid w:val="004E1426"/>
    <w:rsid w:val="004E362D"/>
    <w:rsid w:val="004E640B"/>
    <w:rsid w:val="004F1631"/>
    <w:rsid w:val="004F2BC8"/>
    <w:rsid w:val="004F3900"/>
    <w:rsid w:val="004F58C7"/>
    <w:rsid w:val="00523044"/>
    <w:rsid w:val="00555719"/>
    <w:rsid w:val="00555B82"/>
    <w:rsid w:val="00562C7F"/>
    <w:rsid w:val="00577274"/>
    <w:rsid w:val="005820B9"/>
    <w:rsid w:val="00582FE8"/>
    <w:rsid w:val="0058448F"/>
    <w:rsid w:val="005906A1"/>
    <w:rsid w:val="00592590"/>
    <w:rsid w:val="00593B6A"/>
    <w:rsid w:val="005A1237"/>
    <w:rsid w:val="005A19EC"/>
    <w:rsid w:val="005A24B0"/>
    <w:rsid w:val="005B7CC2"/>
    <w:rsid w:val="005C29B9"/>
    <w:rsid w:val="005D5AA4"/>
    <w:rsid w:val="005D60CA"/>
    <w:rsid w:val="00600A9F"/>
    <w:rsid w:val="006065A1"/>
    <w:rsid w:val="00607CF7"/>
    <w:rsid w:val="00611AC1"/>
    <w:rsid w:val="006137B1"/>
    <w:rsid w:val="006149CB"/>
    <w:rsid w:val="00620213"/>
    <w:rsid w:val="006447E4"/>
    <w:rsid w:val="006448F6"/>
    <w:rsid w:val="0064674C"/>
    <w:rsid w:val="00647A3E"/>
    <w:rsid w:val="00647BE5"/>
    <w:rsid w:val="00651D3E"/>
    <w:rsid w:val="00653C3E"/>
    <w:rsid w:val="00665048"/>
    <w:rsid w:val="00677887"/>
    <w:rsid w:val="00686F7E"/>
    <w:rsid w:val="00687EA8"/>
    <w:rsid w:val="006A3CEC"/>
    <w:rsid w:val="006A3E23"/>
    <w:rsid w:val="006A4DDC"/>
    <w:rsid w:val="006C1B79"/>
    <w:rsid w:val="006C62D5"/>
    <w:rsid w:val="006D1F0E"/>
    <w:rsid w:val="006E7A84"/>
    <w:rsid w:val="00710E1B"/>
    <w:rsid w:val="00715692"/>
    <w:rsid w:val="0072605F"/>
    <w:rsid w:val="007269EC"/>
    <w:rsid w:val="00727B83"/>
    <w:rsid w:val="007370B6"/>
    <w:rsid w:val="00751CAB"/>
    <w:rsid w:val="00760DAC"/>
    <w:rsid w:val="007622E8"/>
    <w:rsid w:val="0076428A"/>
    <w:rsid w:val="007645F6"/>
    <w:rsid w:val="00765847"/>
    <w:rsid w:val="00780581"/>
    <w:rsid w:val="00794814"/>
    <w:rsid w:val="007B2531"/>
    <w:rsid w:val="007B356C"/>
    <w:rsid w:val="007B7CDD"/>
    <w:rsid w:val="007B7CF8"/>
    <w:rsid w:val="007C0D38"/>
    <w:rsid w:val="007C0FD5"/>
    <w:rsid w:val="007C532A"/>
    <w:rsid w:val="007D03BB"/>
    <w:rsid w:val="007D1773"/>
    <w:rsid w:val="007D2C49"/>
    <w:rsid w:val="007D379F"/>
    <w:rsid w:val="007D6D47"/>
    <w:rsid w:val="007E713A"/>
    <w:rsid w:val="007F2703"/>
    <w:rsid w:val="00802F3B"/>
    <w:rsid w:val="00803707"/>
    <w:rsid w:val="0080726A"/>
    <w:rsid w:val="0081625B"/>
    <w:rsid w:val="00820764"/>
    <w:rsid w:val="00820ED0"/>
    <w:rsid w:val="008213B5"/>
    <w:rsid w:val="008217BD"/>
    <w:rsid w:val="0082344C"/>
    <w:rsid w:val="00826562"/>
    <w:rsid w:val="008269C7"/>
    <w:rsid w:val="0083464B"/>
    <w:rsid w:val="00836A40"/>
    <w:rsid w:val="00863BE3"/>
    <w:rsid w:val="008838D8"/>
    <w:rsid w:val="00891969"/>
    <w:rsid w:val="008C541F"/>
    <w:rsid w:val="008E2A8C"/>
    <w:rsid w:val="008E49B6"/>
    <w:rsid w:val="00902189"/>
    <w:rsid w:val="0090427B"/>
    <w:rsid w:val="00906010"/>
    <w:rsid w:val="00920435"/>
    <w:rsid w:val="00921AB8"/>
    <w:rsid w:val="00921C5C"/>
    <w:rsid w:val="00923E93"/>
    <w:rsid w:val="0092470C"/>
    <w:rsid w:val="00935D02"/>
    <w:rsid w:val="00942EB1"/>
    <w:rsid w:val="00945576"/>
    <w:rsid w:val="009458E2"/>
    <w:rsid w:val="0095039A"/>
    <w:rsid w:val="00952A11"/>
    <w:rsid w:val="009538A1"/>
    <w:rsid w:val="009607C8"/>
    <w:rsid w:val="00965370"/>
    <w:rsid w:val="00971E46"/>
    <w:rsid w:val="009964EC"/>
    <w:rsid w:val="009B47C9"/>
    <w:rsid w:val="009B4E6B"/>
    <w:rsid w:val="009C527C"/>
    <w:rsid w:val="009C5713"/>
    <w:rsid w:val="009C5F7E"/>
    <w:rsid w:val="009D4DC5"/>
    <w:rsid w:val="009D5DA4"/>
    <w:rsid w:val="009F3B6A"/>
    <w:rsid w:val="009F6090"/>
    <w:rsid w:val="009F60D1"/>
    <w:rsid w:val="00A017A9"/>
    <w:rsid w:val="00A06987"/>
    <w:rsid w:val="00A12F3C"/>
    <w:rsid w:val="00A22386"/>
    <w:rsid w:val="00A24808"/>
    <w:rsid w:val="00A24D81"/>
    <w:rsid w:val="00A2658A"/>
    <w:rsid w:val="00A450E7"/>
    <w:rsid w:val="00A45C6B"/>
    <w:rsid w:val="00A45CD9"/>
    <w:rsid w:val="00A51694"/>
    <w:rsid w:val="00A6159D"/>
    <w:rsid w:val="00A626BA"/>
    <w:rsid w:val="00A64957"/>
    <w:rsid w:val="00A71AA4"/>
    <w:rsid w:val="00A739A8"/>
    <w:rsid w:val="00A90015"/>
    <w:rsid w:val="00A916D6"/>
    <w:rsid w:val="00A94C01"/>
    <w:rsid w:val="00A952F0"/>
    <w:rsid w:val="00A97E6A"/>
    <w:rsid w:val="00A97E8C"/>
    <w:rsid w:val="00AA09E1"/>
    <w:rsid w:val="00AB0EDB"/>
    <w:rsid w:val="00AB7359"/>
    <w:rsid w:val="00AB7747"/>
    <w:rsid w:val="00AB7C96"/>
    <w:rsid w:val="00AC1673"/>
    <w:rsid w:val="00AC5F63"/>
    <w:rsid w:val="00AD0E08"/>
    <w:rsid w:val="00AD3407"/>
    <w:rsid w:val="00AD79C3"/>
    <w:rsid w:val="00AE4079"/>
    <w:rsid w:val="00AF238D"/>
    <w:rsid w:val="00AF79E5"/>
    <w:rsid w:val="00B0063A"/>
    <w:rsid w:val="00B04D0F"/>
    <w:rsid w:val="00B1366D"/>
    <w:rsid w:val="00B136F0"/>
    <w:rsid w:val="00B15D54"/>
    <w:rsid w:val="00B16A1F"/>
    <w:rsid w:val="00B174AC"/>
    <w:rsid w:val="00B17F8F"/>
    <w:rsid w:val="00B2525F"/>
    <w:rsid w:val="00B27A5E"/>
    <w:rsid w:val="00B31078"/>
    <w:rsid w:val="00B33895"/>
    <w:rsid w:val="00B3460C"/>
    <w:rsid w:val="00B37AC1"/>
    <w:rsid w:val="00B574EC"/>
    <w:rsid w:val="00B60B08"/>
    <w:rsid w:val="00B6161C"/>
    <w:rsid w:val="00B650B1"/>
    <w:rsid w:val="00B65A8A"/>
    <w:rsid w:val="00B715FB"/>
    <w:rsid w:val="00B90A9E"/>
    <w:rsid w:val="00B914CC"/>
    <w:rsid w:val="00B9290E"/>
    <w:rsid w:val="00B93D78"/>
    <w:rsid w:val="00BA528E"/>
    <w:rsid w:val="00BA5BF5"/>
    <w:rsid w:val="00BA5F59"/>
    <w:rsid w:val="00BB24D9"/>
    <w:rsid w:val="00BB3AC3"/>
    <w:rsid w:val="00BB3D33"/>
    <w:rsid w:val="00BB7A3E"/>
    <w:rsid w:val="00BC17E0"/>
    <w:rsid w:val="00BC2394"/>
    <w:rsid w:val="00BD25C1"/>
    <w:rsid w:val="00BD3AD7"/>
    <w:rsid w:val="00BD71AF"/>
    <w:rsid w:val="00BE1E9D"/>
    <w:rsid w:val="00BE4FC2"/>
    <w:rsid w:val="00BE5E40"/>
    <w:rsid w:val="00C21777"/>
    <w:rsid w:val="00C232A7"/>
    <w:rsid w:val="00C24200"/>
    <w:rsid w:val="00C24E20"/>
    <w:rsid w:val="00C26B6A"/>
    <w:rsid w:val="00C32192"/>
    <w:rsid w:val="00C37658"/>
    <w:rsid w:val="00C426B0"/>
    <w:rsid w:val="00C4278D"/>
    <w:rsid w:val="00C5186F"/>
    <w:rsid w:val="00C55C71"/>
    <w:rsid w:val="00C57384"/>
    <w:rsid w:val="00C5749C"/>
    <w:rsid w:val="00C84034"/>
    <w:rsid w:val="00C846B3"/>
    <w:rsid w:val="00C876B5"/>
    <w:rsid w:val="00C940DB"/>
    <w:rsid w:val="00C97F37"/>
    <w:rsid w:val="00CA25A1"/>
    <w:rsid w:val="00CA3EB2"/>
    <w:rsid w:val="00CB57B2"/>
    <w:rsid w:val="00CC7B3C"/>
    <w:rsid w:val="00CE0471"/>
    <w:rsid w:val="00CE3F7C"/>
    <w:rsid w:val="00D02F08"/>
    <w:rsid w:val="00D04CD0"/>
    <w:rsid w:val="00D2261A"/>
    <w:rsid w:val="00D35631"/>
    <w:rsid w:val="00D35FA3"/>
    <w:rsid w:val="00D41189"/>
    <w:rsid w:val="00D41FA4"/>
    <w:rsid w:val="00D605ED"/>
    <w:rsid w:val="00D67C99"/>
    <w:rsid w:val="00D71AF5"/>
    <w:rsid w:val="00D82E3E"/>
    <w:rsid w:val="00D85051"/>
    <w:rsid w:val="00D91E68"/>
    <w:rsid w:val="00D92453"/>
    <w:rsid w:val="00D9558A"/>
    <w:rsid w:val="00D9640C"/>
    <w:rsid w:val="00D9655A"/>
    <w:rsid w:val="00DB7B7C"/>
    <w:rsid w:val="00DC1E3E"/>
    <w:rsid w:val="00DC55F0"/>
    <w:rsid w:val="00DD21A4"/>
    <w:rsid w:val="00DD3B97"/>
    <w:rsid w:val="00DD6C97"/>
    <w:rsid w:val="00DE1E04"/>
    <w:rsid w:val="00DF1A3E"/>
    <w:rsid w:val="00DF4A6F"/>
    <w:rsid w:val="00E00877"/>
    <w:rsid w:val="00E02D6C"/>
    <w:rsid w:val="00E06D11"/>
    <w:rsid w:val="00E16145"/>
    <w:rsid w:val="00E210EC"/>
    <w:rsid w:val="00E2296C"/>
    <w:rsid w:val="00E230E2"/>
    <w:rsid w:val="00E2320C"/>
    <w:rsid w:val="00E26CE9"/>
    <w:rsid w:val="00E412EB"/>
    <w:rsid w:val="00E56A91"/>
    <w:rsid w:val="00E716A5"/>
    <w:rsid w:val="00E803E4"/>
    <w:rsid w:val="00E81A03"/>
    <w:rsid w:val="00E8488E"/>
    <w:rsid w:val="00E84BAF"/>
    <w:rsid w:val="00E9131D"/>
    <w:rsid w:val="00EA5065"/>
    <w:rsid w:val="00EA75B6"/>
    <w:rsid w:val="00EA78A0"/>
    <w:rsid w:val="00EB5837"/>
    <w:rsid w:val="00EC30DA"/>
    <w:rsid w:val="00EC49AD"/>
    <w:rsid w:val="00EC57BB"/>
    <w:rsid w:val="00EC5F72"/>
    <w:rsid w:val="00ED318E"/>
    <w:rsid w:val="00ED73CA"/>
    <w:rsid w:val="00EE1EFB"/>
    <w:rsid w:val="00EF1151"/>
    <w:rsid w:val="00EF3E9F"/>
    <w:rsid w:val="00EF52E0"/>
    <w:rsid w:val="00F132CD"/>
    <w:rsid w:val="00F32C65"/>
    <w:rsid w:val="00F426EA"/>
    <w:rsid w:val="00F435DF"/>
    <w:rsid w:val="00F543FB"/>
    <w:rsid w:val="00F54B74"/>
    <w:rsid w:val="00F55498"/>
    <w:rsid w:val="00F559BF"/>
    <w:rsid w:val="00F612D3"/>
    <w:rsid w:val="00F66E4F"/>
    <w:rsid w:val="00F825CF"/>
    <w:rsid w:val="00F84A0C"/>
    <w:rsid w:val="00F8628E"/>
    <w:rsid w:val="00F874F2"/>
    <w:rsid w:val="00F91550"/>
    <w:rsid w:val="00F925A2"/>
    <w:rsid w:val="00F97701"/>
    <w:rsid w:val="00FA3032"/>
    <w:rsid w:val="00FB11FC"/>
    <w:rsid w:val="00FB123A"/>
    <w:rsid w:val="00FC4B82"/>
    <w:rsid w:val="00FC7B9F"/>
    <w:rsid w:val="00FD1860"/>
    <w:rsid w:val="00FD1ACB"/>
    <w:rsid w:val="00FD2E2D"/>
    <w:rsid w:val="00FD65E7"/>
    <w:rsid w:val="00FD79F8"/>
    <w:rsid w:val="00FF5E52"/>
    <w:rsid w:val="00FF6A88"/>
    <w:rsid w:val="00FF7C12"/>
    <w:rsid w:val="045D6828"/>
    <w:rsid w:val="05AB0E7E"/>
    <w:rsid w:val="07233444"/>
    <w:rsid w:val="08E54819"/>
    <w:rsid w:val="09FFD7F7"/>
    <w:rsid w:val="159C20E9"/>
    <w:rsid w:val="15D54D8E"/>
    <w:rsid w:val="1A6F5CC9"/>
    <w:rsid w:val="1B3E3C12"/>
    <w:rsid w:val="1BEDED57"/>
    <w:rsid w:val="1DF513CD"/>
    <w:rsid w:val="1DFF6C0B"/>
    <w:rsid w:val="1F573A71"/>
    <w:rsid w:val="2175048D"/>
    <w:rsid w:val="24A129BF"/>
    <w:rsid w:val="274F5559"/>
    <w:rsid w:val="28011896"/>
    <w:rsid w:val="281D2A9A"/>
    <w:rsid w:val="2DDC3CE4"/>
    <w:rsid w:val="2F6241C8"/>
    <w:rsid w:val="2FC042FC"/>
    <w:rsid w:val="2FDF0A90"/>
    <w:rsid w:val="33A05842"/>
    <w:rsid w:val="3497E640"/>
    <w:rsid w:val="35AE90A1"/>
    <w:rsid w:val="35FF554F"/>
    <w:rsid w:val="37585891"/>
    <w:rsid w:val="3ACA4380"/>
    <w:rsid w:val="3BCFD109"/>
    <w:rsid w:val="3E6FDF89"/>
    <w:rsid w:val="3F9D8B94"/>
    <w:rsid w:val="3FFBEE11"/>
    <w:rsid w:val="419B2EB1"/>
    <w:rsid w:val="4A4ECB8C"/>
    <w:rsid w:val="4C470199"/>
    <w:rsid w:val="4FD6033F"/>
    <w:rsid w:val="523C3E6E"/>
    <w:rsid w:val="52BC3F7F"/>
    <w:rsid w:val="535B6DB4"/>
    <w:rsid w:val="54031C3B"/>
    <w:rsid w:val="56EBC4FC"/>
    <w:rsid w:val="57DB65A5"/>
    <w:rsid w:val="57FB9621"/>
    <w:rsid w:val="5B2F7797"/>
    <w:rsid w:val="5BAB6245"/>
    <w:rsid w:val="5C77A60B"/>
    <w:rsid w:val="61690219"/>
    <w:rsid w:val="632B4112"/>
    <w:rsid w:val="644A385B"/>
    <w:rsid w:val="64574DE5"/>
    <w:rsid w:val="64F87F75"/>
    <w:rsid w:val="65535837"/>
    <w:rsid w:val="68BF6A16"/>
    <w:rsid w:val="69BFD840"/>
    <w:rsid w:val="69F9A577"/>
    <w:rsid w:val="6AE64538"/>
    <w:rsid w:val="6B900C10"/>
    <w:rsid w:val="6F4397CE"/>
    <w:rsid w:val="6F7F87D7"/>
    <w:rsid w:val="725B6EB5"/>
    <w:rsid w:val="729CF92A"/>
    <w:rsid w:val="72A748C4"/>
    <w:rsid w:val="737AF4BA"/>
    <w:rsid w:val="73DDCBC1"/>
    <w:rsid w:val="74283B1F"/>
    <w:rsid w:val="74912FAC"/>
    <w:rsid w:val="75F50716"/>
    <w:rsid w:val="76F83024"/>
    <w:rsid w:val="77967D35"/>
    <w:rsid w:val="77EFBF7D"/>
    <w:rsid w:val="794D6EEB"/>
    <w:rsid w:val="797E20B4"/>
    <w:rsid w:val="79C37AD8"/>
    <w:rsid w:val="7A1F2E05"/>
    <w:rsid w:val="7A4702E9"/>
    <w:rsid w:val="7BDF3629"/>
    <w:rsid w:val="7BFE5A46"/>
    <w:rsid w:val="7CFD3986"/>
    <w:rsid w:val="7DFBED6E"/>
    <w:rsid w:val="7DFFDEE0"/>
    <w:rsid w:val="7E578505"/>
    <w:rsid w:val="7EBFE3FD"/>
    <w:rsid w:val="7ECF6C91"/>
    <w:rsid w:val="7EF5A420"/>
    <w:rsid w:val="7F371669"/>
    <w:rsid w:val="7F3EA1DA"/>
    <w:rsid w:val="7F5B0211"/>
    <w:rsid w:val="7F5F1549"/>
    <w:rsid w:val="7F6A5E29"/>
    <w:rsid w:val="7F6FCB62"/>
    <w:rsid w:val="7F7F7488"/>
    <w:rsid w:val="7F7FA7C3"/>
    <w:rsid w:val="7FD6D849"/>
    <w:rsid w:val="7FD85484"/>
    <w:rsid w:val="7FDE0033"/>
    <w:rsid w:val="7FDFD027"/>
    <w:rsid w:val="7FF1433F"/>
    <w:rsid w:val="7FFC6D9D"/>
    <w:rsid w:val="7FFE487E"/>
    <w:rsid w:val="9BFEDD0B"/>
    <w:rsid w:val="9FEFD221"/>
    <w:rsid w:val="9FFFD792"/>
    <w:rsid w:val="AEF7374E"/>
    <w:rsid w:val="AFDE25D9"/>
    <w:rsid w:val="B6BD152B"/>
    <w:rsid w:val="BEF9DB11"/>
    <w:rsid w:val="BF9F2C36"/>
    <w:rsid w:val="C9FC8A82"/>
    <w:rsid w:val="CFD20595"/>
    <w:rsid w:val="D3DFE5D1"/>
    <w:rsid w:val="D57FCD00"/>
    <w:rsid w:val="D8467803"/>
    <w:rsid w:val="DB77148E"/>
    <w:rsid w:val="DD77D7F2"/>
    <w:rsid w:val="DF77AAF0"/>
    <w:rsid w:val="DFDF87F7"/>
    <w:rsid w:val="E7FE552D"/>
    <w:rsid w:val="EC7E0044"/>
    <w:rsid w:val="EDFBF3EA"/>
    <w:rsid w:val="EFBF8317"/>
    <w:rsid w:val="F29F70BE"/>
    <w:rsid w:val="F78F5AE5"/>
    <w:rsid w:val="F7EF0CE8"/>
    <w:rsid w:val="FD9B8AEC"/>
    <w:rsid w:val="FF8B64E3"/>
    <w:rsid w:val="FF8F3AC9"/>
    <w:rsid w:val="FFD63CE7"/>
    <w:rsid w:val="FFF53F76"/>
    <w:rsid w:val="FFFDB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Calibri" w:hAnsi="Calibri"/>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标题 1 Char"/>
    <w:link w:val="2"/>
    <w:qFormat/>
    <w:uiPriority w:val="9"/>
    <w:rPr>
      <w:rFonts w:ascii="Calibri" w:hAnsi="Calibri" w:eastAsia="宋体" w:cs="Times New Roman"/>
      <w:b/>
      <w:bCs/>
      <w:kern w:val="44"/>
      <w:sz w:val="44"/>
      <w:szCs w:val="44"/>
    </w:rPr>
  </w:style>
  <w:style w:type="character" w:customStyle="1" w:styleId="14">
    <w:name w:val="日期 Char"/>
    <w:link w:val="3"/>
    <w:qFormat/>
    <w:uiPriority w:val="0"/>
    <w:rPr>
      <w:kern w:val="2"/>
      <w:sz w:val="21"/>
      <w:szCs w:val="24"/>
    </w:rPr>
  </w:style>
  <w:style w:type="character" w:customStyle="1" w:styleId="15">
    <w:name w:val="页脚 Char"/>
    <w:link w:val="5"/>
    <w:qFormat/>
    <w:uiPriority w:val="99"/>
    <w:rPr>
      <w:kern w:val="2"/>
      <w:sz w:val="18"/>
      <w:szCs w:val="18"/>
    </w:rPr>
  </w:style>
  <w:style w:type="character" w:customStyle="1" w:styleId="16">
    <w:name w:val="apple-converted-space"/>
    <w:qFormat/>
    <w:uiPriority w:val="0"/>
    <w:rPr>
      <w:rFonts w:cs="Times New Roman"/>
    </w:rPr>
  </w:style>
  <w:style w:type="paragraph" w:customStyle="1" w:styleId="17">
    <w:name w:val="Char Char Char Char"/>
    <w:basedOn w:val="1"/>
    <w:qFormat/>
    <w:uiPriority w:val="0"/>
    <w:rPr>
      <w:rFonts w:ascii="仿宋_GB2312" w:eastAsia="仿宋_GB2312" w:cs="仿宋_GB2312"/>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1974</Words>
  <Characters>2185</Characters>
  <Lines>15</Lines>
  <Paragraphs>4</Paragraphs>
  <TotalTime>21</TotalTime>
  <ScaleCrop>false</ScaleCrop>
  <LinksUpToDate>false</LinksUpToDate>
  <CharactersWithSpaces>2214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2022-04-22T11:19:00Z</dcterms:created>
  <dc:creator>NTKO</dc:creator>
  <cp:lastModifiedBy>Bruce</cp:lastModifiedBy>
  <cp:lastPrinted>2021-03-16T18:50:00Z</cp:lastPrinted>
  <dcterms:modified xsi:type="dcterms:W3CDTF">2024-04-19T09:38:27Z</dcterms:modified>
  <dc:title>杭州**职业学校2014年“五年一贯制”、“3+2”教育班部分招生名额试行提前自主招生工作实施办法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02758FD39F1B48C1AACF0CAAFC46ED96_13</vt:lpwstr>
  </property>
</Properties>
</file>