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宋体"/>
          <w:b/>
          <w:bCs/>
          <w:sz w:val="32"/>
          <w:szCs w:val="32"/>
        </w:rPr>
      </w:pPr>
      <w:r>
        <w:rPr>
          <w:rFonts w:ascii="Times New Roman" w:hAnsi="Times New Roman" w:eastAsia="宋体"/>
          <w:b/>
          <w:bCs/>
          <w:sz w:val="32"/>
          <w:szCs w:val="32"/>
        </w:rPr>
        <w:t>杭州外国语学校中英合作高中课程教育项目</w:t>
      </w:r>
    </w:p>
    <w:p>
      <w:pPr>
        <w:spacing w:line="580" w:lineRule="exact"/>
        <w:jc w:val="center"/>
        <w:rPr>
          <w:rFonts w:ascii="Times New Roman" w:hAnsi="Times New Roman" w:eastAsia="宋体"/>
          <w:b/>
          <w:bCs/>
          <w:sz w:val="32"/>
          <w:szCs w:val="32"/>
        </w:rPr>
      </w:pPr>
      <w:r>
        <w:rPr>
          <w:rFonts w:ascii="Times New Roman" w:hAnsi="Times New Roman" w:eastAsia="宋体"/>
          <w:b/>
          <w:bCs/>
          <w:sz w:val="32"/>
          <w:szCs w:val="32"/>
        </w:rPr>
        <w:t>2022年面向杭州市区招生工作实施办法</w:t>
      </w:r>
    </w:p>
    <w:p>
      <w:pPr>
        <w:spacing w:line="580" w:lineRule="exact"/>
        <w:jc w:val="center"/>
        <w:rPr>
          <w:rFonts w:ascii="Times New Roman" w:hAnsi="Times New Roman" w:eastAsia="宋体"/>
          <w:b/>
          <w:bCs/>
          <w:sz w:val="36"/>
          <w:szCs w:val="36"/>
        </w:rPr>
      </w:pP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经浙江省教育厅批准，杭州外国语学校与英国布罗德格林国际学校合作举办“</w:t>
      </w:r>
      <w:r>
        <w:rPr>
          <w:rFonts w:hint="eastAsia" w:ascii="Times New Roman" w:hAnsi="Times New Roman" w:eastAsia="仿宋"/>
          <w:sz w:val="28"/>
          <w:szCs w:val="28"/>
        </w:rPr>
        <w:t>杭州外国语学校</w:t>
      </w:r>
      <w:r>
        <w:rPr>
          <w:rFonts w:ascii="Times New Roman" w:hAnsi="Times New Roman" w:eastAsia="仿宋"/>
          <w:sz w:val="28"/>
          <w:szCs w:val="28"/>
        </w:rPr>
        <w:t>剑桥国际高中课程项目”。</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“杭外剑桥国际高中课程项目”课程由中国普通高中课程和英国中、高级普及教育证书课程三部分组成。</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中国普通高中课程：根据国家有关规定，选用教育部审定的现行普通高中教材，按照浙江省普通高中学业水平考试标准，开设所有普通高中必修课程。具体科目有语文、数学、英语、政治、历史、地理、物理、化学、生物、信息技术、通用技术、体育与健康、艺术、综合实践等。其中语文、政治、历史、地理、技术、体育与健康、艺术等学科由杭州外国语学校教师授课，数学、英语、物理、化学、生物等学科由中外方教师合作授课。整个课程在三年中分批、分阶段进行，学生须同时完成课程要求的各类选修课和活动</w:t>
      </w:r>
      <w:r>
        <w:rPr>
          <w:rFonts w:hint="eastAsia" w:ascii="Times New Roman" w:hAnsi="Times New Roman" w:eastAsia="仿宋"/>
          <w:sz w:val="28"/>
          <w:szCs w:val="28"/>
        </w:rPr>
        <w:t>，</w:t>
      </w:r>
      <w:r>
        <w:rPr>
          <w:rFonts w:ascii="Times New Roman" w:hAnsi="Times New Roman" w:eastAsia="仿宋"/>
          <w:sz w:val="28"/>
          <w:szCs w:val="28"/>
        </w:rPr>
        <w:t>并参加浙江省普通高中学业水平考试。考试合格并达到其他毕业条件者将获得浙江省普通高中毕业证书。</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英国中级普及教育证书课程（英国本土以外称International General Certificate of Secondary Education，简称IGCSE）：结合我国国情和国内学生特点，具体开设英文、数学、物理、化学、经济等学科，其中英文、数学、物理、化学等学科与国内课程相结合，由中外方教师共同授课。整个课程在第一年完成。</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英国高级普及教育证书课程（General Certificate of Education Advanced Level，简称A-Level）：结合我国国情和国内学生特点，具体开设英文第一语言、</w:t>
      </w:r>
      <w:r>
        <w:rPr>
          <w:rFonts w:hint="eastAsia" w:ascii="Times New Roman" w:hAnsi="Times New Roman" w:eastAsia="仿宋"/>
          <w:sz w:val="28"/>
          <w:szCs w:val="28"/>
        </w:rPr>
        <w:t>英文</w:t>
      </w:r>
      <w:r>
        <w:rPr>
          <w:rFonts w:ascii="Times New Roman" w:hAnsi="Times New Roman" w:eastAsia="仿宋"/>
          <w:sz w:val="28"/>
          <w:szCs w:val="28"/>
        </w:rPr>
        <w:t>文学、全球</w:t>
      </w:r>
      <w:r>
        <w:rPr>
          <w:rFonts w:hint="eastAsia" w:ascii="Times New Roman" w:hAnsi="Times New Roman" w:eastAsia="仿宋"/>
          <w:sz w:val="28"/>
          <w:szCs w:val="28"/>
        </w:rPr>
        <w:t>视野</w:t>
      </w:r>
      <w:r>
        <w:rPr>
          <w:rFonts w:ascii="Times New Roman" w:hAnsi="Times New Roman" w:eastAsia="仿宋"/>
          <w:sz w:val="28"/>
          <w:szCs w:val="28"/>
        </w:rPr>
        <w:t>、数学、物理、化学、生物、经济、商业等学科</w:t>
      </w:r>
      <w:r>
        <w:rPr>
          <w:rFonts w:hint="eastAsia" w:ascii="Times New Roman" w:hAnsi="Times New Roman" w:eastAsia="仿宋"/>
          <w:sz w:val="28"/>
          <w:szCs w:val="28"/>
        </w:rPr>
        <w:t>。其中，</w:t>
      </w:r>
      <w:r>
        <w:rPr>
          <w:rFonts w:ascii="Times New Roman" w:hAnsi="Times New Roman" w:eastAsia="仿宋"/>
          <w:sz w:val="28"/>
          <w:szCs w:val="28"/>
        </w:rPr>
        <w:t>英文第一语言、英文文学、全球</w:t>
      </w:r>
      <w:r>
        <w:rPr>
          <w:rFonts w:hint="eastAsia" w:ascii="Times New Roman" w:hAnsi="Times New Roman" w:eastAsia="仿宋"/>
          <w:sz w:val="28"/>
          <w:szCs w:val="28"/>
        </w:rPr>
        <w:t>视野</w:t>
      </w:r>
      <w:r>
        <w:rPr>
          <w:rFonts w:ascii="Times New Roman" w:hAnsi="Times New Roman" w:eastAsia="仿宋"/>
          <w:sz w:val="28"/>
          <w:szCs w:val="28"/>
        </w:rPr>
        <w:t>等</w:t>
      </w:r>
      <w:r>
        <w:rPr>
          <w:rFonts w:hint="eastAsia" w:ascii="Times New Roman" w:hAnsi="Times New Roman" w:eastAsia="仿宋"/>
          <w:sz w:val="28"/>
          <w:szCs w:val="28"/>
        </w:rPr>
        <w:t>英语模块</w:t>
      </w:r>
      <w:r>
        <w:rPr>
          <w:rFonts w:ascii="Times New Roman" w:hAnsi="Times New Roman" w:eastAsia="仿宋"/>
          <w:sz w:val="28"/>
          <w:szCs w:val="28"/>
        </w:rPr>
        <w:t>学科由学生选择一门</w:t>
      </w:r>
      <w:r>
        <w:rPr>
          <w:rFonts w:hint="eastAsia" w:ascii="Times New Roman" w:hAnsi="Times New Roman" w:eastAsia="仿宋"/>
          <w:sz w:val="28"/>
          <w:szCs w:val="28"/>
        </w:rPr>
        <w:t>；数学、物理、</w:t>
      </w:r>
      <w:r>
        <w:rPr>
          <w:rFonts w:ascii="Times New Roman" w:hAnsi="Times New Roman" w:eastAsia="仿宋"/>
          <w:sz w:val="28"/>
          <w:szCs w:val="28"/>
        </w:rPr>
        <w:t>化学、生物、经济、商业等学科由学生选择</w:t>
      </w:r>
      <w:r>
        <w:rPr>
          <w:rFonts w:hint="eastAsia" w:ascii="Times New Roman" w:hAnsi="Times New Roman" w:eastAsia="仿宋"/>
          <w:sz w:val="28"/>
          <w:szCs w:val="28"/>
        </w:rPr>
        <w:t>四</w:t>
      </w:r>
      <w:r>
        <w:rPr>
          <w:rFonts w:ascii="Times New Roman" w:hAnsi="Times New Roman" w:eastAsia="仿宋"/>
          <w:sz w:val="28"/>
          <w:szCs w:val="28"/>
        </w:rPr>
        <w:t>门</w:t>
      </w:r>
      <w:r>
        <w:rPr>
          <w:rFonts w:hint="eastAsia" w:ascii="Times New Roman" w:hAnsi="Times New Roman" w:eastAsia="仿宋"/>
          <w:sz w:val="28"/>
          <w:szCs w:val="28"/>
        </w:rPr>
        <w:t>。</w:t>
      </w:r>
      <w:r>
        <w:rPr>
          <w:rFonts w:ascii="Times New Roman" w:hAnsi="Times New Roman" w:eastAsia="仿宋"/>
          <w:sz w:val="28"/>
          <w:szCs w:val="28"/>
        </w:rPr>
        <w:t>到第三年，学生还可以在进阶数学、高等统计学中选择一门修习。整个课程在第二、三年完成。学生将参加剑桥大学国际考试委员会的上述两类课程的全球统考，考试合格者获得剑桥大学国际考试委员会颁发的剑桥高中课程证书（CAIE General Certificate of Education）。</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此外，根据学生成长和发展的需要，学校开设相关选修课，如“全球理解”在线选修课、哈佛辩论证书课程、英语戏剧等。同时，学校还实施“实践性学习”项目，以课程管理方式，有序组织各</w:t>
      </w:r>
      <w:r>
        <w:rPr>
          <w:rFonts w:hint="eastAsia" w:ascii="Times New Roman" w:hAnsi="Times New Roman" w:eastAsia="仿宋"/>
          <w:sz w:val="28"/>
          <w:szCs w:val="28"/>
        </w:rPr>
        <w:t>类</w:t>
      </w:r>
      <w:r>
        <w:rPr>
          <w:rFonts w:ascii="Times New Roman" w:hAnsi="Times New Roman" w:eastAsia="仿宋"/>
          <w:sz w:val="28"/>
          <w:szCs w:val="28"/>
        </w:rPr>
        <w:t>学生社团，开设各种国学、中外文化讲座等。</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杭外剑桥国际高中课程项目”由杭州外国语学校全面负责，并聘用由剑桥大学国际考试委员会（CAIE）中国区高级附属中心认证的学术校长负责日常教学管理，剑桥外部学术委员会进行教学监督。课程项目聘请的外籍教师均为具备教师资格、拥有A-Level课程教学经验的英语国家教师，担任IGCSE和A-</w:t>
      </w:r>
      <w:r>
        <w:rPr>
          <w:rFonts w:hint="default" w:ascii="Times New Roman" w:hAnsi="Times New Roman" w:eastAsia="仿宋"/>
          <w:sz w:val="28"/>
          <w:szCs w:val="28"/>
          <w:lang w:val="en"/>
        </w:rPr>
        <w:t>L</w:t>
      </w:r>
      <w:r>
        <w:rPr>
          <w:rFonts w:ascii="Times New Roman" w:hAnsi="Times New Roman" w:eastAsia="仿宋"/>
          <w:sz w:val="28"/>
          <w:szCs w:val="28"/>
        </w:rPr>
        <w:t>evel课程的教学工作。杭州外国语学校选派优秀双语教师负责部分IGCSE课程和中国普通高中课程的教学及学生管理工作。</w:t>
      </w:r>
      <w:bookmarkStart w:id="1" w:name="_GoBack"/>
      <w:bookmarkEnd w:id="1"/>
    </w:p>
    <w:p>
      <w:pPr>
        <w:spacing w:line="580" w:lineRule="exact"/>
        <w:ind w:firstLine="560" w:firstLineChars="200"/>
        <w:rPr>
          <w:rFonts w:ascii="Times New Roman" w:hAnsi="Times New Roman" w:eastAsia="黑体"/>
          <w:sz w:val="28"/>
          <w:szCs w:val="28"/>
        </w:rPr>
      </w:pPr>
      <w:r>
        <w:rPr>
          <w:rFonts w:ascii="Times New Roman" w:hAnsi="Times New Roman" w:eastAsia="黑体"/>
          <w:sz w:val="28"/>
          <w:szCs w:val="28"/>
        </w:rPr>
        <w:t>一、依据和原则</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根据</w:t>
      </w:r>
      <w:r>
        <w:rPr>
          <w:rFonts w:hint="eastAsia" w:ascii="Times New Roman" w:hAnsi="Times New Roman" w:eastAsia="仿宋"/>
          <w:sz w:val="28"/>
          <w:szCs w:val="28"/>
        </w:rPr>
        <w:t>《杭州市教育局关于20</w:t>
      </w:r>
      <w:r>
        <w:rPr>
          <w:rFonts w:ascii="Times New Roman" w:hAnsi="Times New Roman" w:eastAsia="仿宋"/>
          <w:sz w:val="28"/>
          <w:szCs w:val="28"/>
        </w:rPr>
        <w:t>22</w:t>
      </w:r>
      <w:r>
        <w:rPr>
          <w:rFonts w:hint="eastAsia" w:ascii="Times New Roman" w:hAnsi="Times New Roman" w:eastAsia="仿宋"/>
          <w:sz w:val="28"/>
          <w:szCs w:val="28"/>
        </w:rPr>
        <w:t>年杭州市区各类高中招生工作的通知》（杭教基〔20</w:t>
      </w:r>
      <w:r>
        <w:rPr>
          <w:rFonts w:ascii="Times New Roman" w:hAnsi="Times New Roman" w:eastAsia="仿宋"/>
          <w:sz w:val="28"/>
          <w:szCs w:val="28"/>
        </w:rPr>
        <w:t>2</w:t>
      </w:r>
      <w:r>
        <w:rPr>
          <w:rFonts w:hint="eastAsia" w:ascii="Times New Roman" w:hAnsi="Times New Roman" w:eastAsia="仿宋"/>
          <w:sz w:val="28"/>
          <w:szCs w:val="28"/>
          <w:lang w:val="en-US" w:eastAsia="zh-CN"/>
        </w:rPr>
        <w:t>2</w:t>
      </w:r>
      <w:r>
        <w:rPr>
          <w:rFonts w:hint="eastAsia" w:ascii="Times New Roman" w:hAnsi="Times New Roman" w:eastAsia="仿宋"/>
          <w:sz w:val="28"/>
          <w:szCs w:val="28"/>
        </w:rPr>
        <w:t>〕</w:t>
      </w:r>
      <w:r>
        <w:rPr>
          <w:rFonts w:ascii="Times New Roman" w:hAnsi="Times New Roman" w:eastAsia="仿宋"/>
          <w:sz w:val="28"/>
          <w:szCs w:val="28"/>
        </w:rPr>
        <w:t>2</w:t>
      </w:r>
      <w:r>
        <w:rPr>
          <w:rFonts w:hint="eastAsia" w:ascii="Times New Roman" w:hAnsi="Times New Roman" w:eastAsia="仿宋"/>
          <w:sz w:val="28"/>
          <w:szCs w:val="28"/>
        </w:rPr>
        <w:t>号，以下简称《招生工作通知》）和《杭州市教育局办公室关于2</w:t>
      </w:r>
      <w:r>
        <w:rPr>
          <w:rFonts w:ascii="Times New Roman" w:hAnsi="Times New Roman" w:eastAsia="仿宋"/>
          <w:sz w:val="28"/>
          <w:szCs w:val="28"/>
        </w:rPr>
        <w:t>022</w:t>
      </w:r>
      <w:r>
        <w:rPr>
          <w:rFonts w:hint="eastAsia" w:ascii="Times New Roman" w:hAnsi="Times New Roman" w:eastAsia="仿宋"/>
          <w:sz w:val="28"/>
          <w:szCs w:val="28"/>
        </w:rPr>
        <w:t>年普通高中中外合作办学项目</w:t>
      </w:r>
      <w:r>
        <w:rPr>
          <w:rFonts w:hint="eastAsia" w:ascii="Times New Roman" w:hAnsi="Times New Roman" w:eastAsia="仿宋"/>
          <w:sz w:val="28"/>
          <w:szCs w:val="28"/>
          <w:lang w:val="en-US" w:eastAsia="zh-CN"/>
        </w:rPr>
        <w:t>面向市区</w:t>
      </w:r>
      <w:r>
        <w:rPr>
          <w:rFonts w:hint="eastAsia" w:ascii="Times New Roman" w:hAnsi="Times New Roman" w:eastAsia="仿宋"/>
          <w:sz w:val="28"/>
          <w:szCs w:val="28"/>
        </w:rPr>
        <w:t>招生工作的通知》（杭教办基〔20</w:t>
      </w:r>
      <w:r>
        <w:rPr>
          <w:rFonts w:ascii="Times New Roman" w:hAnsi="Times New Roman" w:eastAsia="仿宋"/>
          <w:sz w:val="28"/>
          <w:szCs w:val="28"/>
        </w:rPr>
        <w:t>22</w:t>
      </w:r>
      <w:r>
        <w:rPr>
          <w:rFonts w:hint="eastAsia" w:ascii="Times New Roman" w:hAnsi="Times New Roman" w:eastAsia="仿宋"/>
          <w:sz w:val="28"/>
          <w:szCs w:val="28"/>
        </w:rPr>
        <w:t>〕</w:t>
      </w:r>
      <w:r>
        <w:rPr>
          <w:rFonts w:ascii="Times New Roman" w:hAnsi="Times New Roman" w:eastAsia="仿宋"/>
          <w:sz w:val="28"/>
          <w:szCs w:val="28"/>
        </w:rPr>
        <w:t>44</w:t>
      </w:r>
      <w:r>
        <w:rPr>
          <w:rFonts w:hint="eastAsia" w:ascii="Times New Roman" w:hAnsi="Times New Roman" w:eastAsia="仿宋"/>
          <w:sz w:val="28"/>
          <w:szCs w:val="28"/>
        </w:rPr>
        <w:t>号）</w:t>
      </w:r>
      <w:r>
        <w:rPr>
          <w:rFonts w:ascii="Times New Roman" w:hAnsi="Times New Roman" w:eastAsia="仿宋"/>
          <w:sz w:val="28"/>
          <w:szCs w:val="28"/>
        </w:rPr>
        <w:t>要求和精神，本着“公开、公平、公正”的原则，制定杭州外国语学校剑桥国际高中课程项目（以下简称“中外合作班”）2022年面向杭州市区招生工作实施办法。</w:t>
      </w:r>
    </w:p>
    <w:p>
      <w:pPr>
        <w:spacing w:line="580" w:lineRule="exact"/>
        <w:ind w:firstLine="560" w:firstLineChars="200"/>
        <w:rPr>
          <w:rFonts w:ascii="Times New Roman" w:hAnsi="Times New Roman" w:eastAsia="黑体"/>
          <w:sz w:val="28"/>
          <w:szCs w:val="28"/>
        </w:rPr>
      </w:pPr>
      <w:r>
        <w:rPr>
          <w:rFonts w:ascii="Times New Roman" w:hAnsi="Times New Roman" w:eastAsia="黑体"/>
          <w:sz w:val="28"/>
          <w:szCs w:val="28"/>
        </w:rPr>
        <w:t>二、组织机构</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（一）成立以校长为组长、相关人员为组员的中外合作班招生工作领导小组，负责研究、决策招生工作中的有关事项。领导小组下设招生工作办公室。</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（二）成立以校纪委书记为组长的招生工作纪检</w:t>
      </w:r>
      <w:r>
        <w:rPr>
          <w:rFonts w:hint="eastAsia" w:ascii="Times New Roman" w:hAnsi="Times New Roman" w:eastAsia="仿宋"/>
          <w:sz w:val="28"/>
          <w:szCs w:val="28"/>
        </w:rPr>
        <w:t>监察</w:t>
      </w:r>
      <w:r>
        <w:rPr>
          <w:rFonts w:ascii="Times New Roman" w:hAnsi="Times New Roman" w:eastAsia="仿宋"/>
          <w:sz w:val="28"/>
          <w:szCs w:val="28"/>
        </w:rPr>
        <w:t>组，全程监督招生过程。</w:t>
      </w:r>
    </w:p>
    <w:p>
      <w:pPr>
        <w:spacing w:line="580" w:lineRule="exact"/>
        <w:ind w:firstLine="560" w:firstLineChars="200"/>
        <w:rPr>
          <w:rFonts w:ascii="Times New Roman" w:hAnsi="Times New Roman" w:eastAsia="黑体"/>
          <w:sz w:val="28"/>
          <w:szCs w:val="28"/>
        </w:rPr>
      </w:pPr>
      <w:r>
        <w:rPr>
          <w:rFonts w:ascii="Times New Roman" w:hAnsi="Times New Roman" w:eastAsia="黑体"/>
          <w:sz w:val="28"/>
          <w:szCs w:val="28"/>
        </w:rPr>
        <w:t>三、招生对象及计划</w:t>
      </w:r>
    </w:p>
    <w:p>
      <w:pPr>
        <w:spacing w:line="580" w:lineRule="exact"/>
        <w:ind w:firstLine="560" w:firstLineChars="200"/>
        <w:rPr>
          <w:rFonts w:ascii="Times New Roman" w:hAnsi="Times New Roman" w:eastAsia="楷体"/>
          <w:sz w:val="28"/>
          <w:szCs w:val="28"/>
        </w:rPr>
      </w:pPr>
      <w:r>
        <w:rPr>
          <w:rFonts w:ascii="Times New Roman" w:hAnsi="Times New Roman" w:eastAsia="楷体"/>
          <w:sz w:val="28"/>
          <w:szCs w:val="28"/>
        </w:rPr>
        <w:t>（一）招生对象</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杭州市区</w:t>
      </w:r>
      <w:r>
        <w:rPr>
          <w:rFonts w:hint="eastAsia" w:ascii="Times New Roman" w:hAnsi="Times New Roman" w:eastAsia="仿宋"/>
          <w:sz w:val="28"/>
          <w:szCs w:val="28"/>
        </w:rPr>
        <w:t>（</w:t>
      </w:r>
      <w:r>
        <w:rPr>
          <w:rFonts w:hint="eastAsia" w:ascii="Times New Roman" w:hAnsi="Times New Roman" w:eastAsia="仿宋"/>
          <w:sz w:val="28"/>
          <w:szCs w:val="28"/>
          <w:lang w:eastAsia="zh-CN"/>
        </w:rPr>
        <w:t>指</w:t>
      </w:r>
      <w:r>
        <w:rPr>
          <w:rFonts w:hint="eastAsia" w:ascii="Times New Roman" w:hAnsi="Times New Roman" w:eastAsia="仿宋"/>
          <w:sz w:val="28"/>
          <w:szCs w:val="28"/>
        </w:rPr>
        <w:t>上城区、拱墅区、西湖区、滨江区、钱塘区和西湖风景名胜区，下同）</w:t>
      </w:r>
      <w:r>
        <w:rPr>
          <w:rFonts w:ascii="Times New Roman" w:hAnsi="Times New Roman" w:eastAsia="仿宋"/>
          <w:sz w:val="28"/>
          <w:szCs w:val="28"/>
        </w:rPr>
        <w:t>符合《招生工作通知》中规定的招生对象。</w:t>
      </w:r>
    </w:p>
    <w:p>
      <w:pPr>
        <w:spacing w:line="580" w:lineRule="exact"/>
        <w:ind w:firstLine="560" w:firstLineChars="200"/>
        <w:rPr>
          <w:rFonts w:ascii="Times New Roman" w:hAnsi="Times New Roman" w:eastAsia="楷体"/>
          <w:sz w:val="28"/>
          <w:szCs w:val="28"/>
        </w:rPr>
      </w:pPr>
      <w:r>
        <w:rPr>
          <w:rFonts w:ascii="Times New Roman" w:hAnsi="Times New Roman" w:eastAsia="楷体"/>
          <w:sz w:val="28"/>
          <w:szCs w:val="28"/>
        </w:rPr>
        <w:t>（二）</w:t>
      </w:r>
      <w:r>
        <w:rPr>
          <w:sz w:val="28"/>
          <w:szCs w:val="28"/>
        </w:rPr>
        <w:fldChar w:fldCharType="begin"/>
      </w:r>
      <w:r>
        <w:rPr>
          <w:sz w:val="28"/>
          <w:szCs w:val="28"/>
        </w:rPr>
        <w:instrText xml:space="preserve"> HYPERLINK "http://www.3773.com.cn/gaokao/JH" </w:instrText>
      </w:r>
      <w:r>
        <w:rPr>
          <w:sz w:val="28"/>
          <w:szCs w:val="28"/>
        </w:rPr>
        <w:fldChar w:fldCharType="separate"/>
      </w:r>
      <w:r>
        <w:rPr>
          <w:rFonts w:ascii="Times New Roman" w:hAnsi="Times New Roman" w:eastAsia="楷体"/>
          <w:sz w:val="28"/>
          <w:szCs w:val="28"/>
        </w:rPr>
        <w:t>招生计划</w:t>
      </w:r>
      <w:r>
        <w:rPr>
          <w:rFonts w:ascii="Times New Roman" w:hAnsi="Times New Roman" w:eastAsia="楷体"/>
          <w:sz w:val="28"/>
          <w:szCs w:val="28"/>
        </w:rPr>
        <w:fldChar w:fldCharType="end"/>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2022年面向杭州市区招生80名。</w:t>
      </w:r>
    </w:p>
    <w:p>
      <w:pPr>
        <w:spacing w:line="580" w:lineRule="exact"/>
        <w:ind w:firstLine="560" w:firstLineChars="200"/>
        <w:rPr>
          <w:rFonts w:ascii="Times New Roman" w:hAnsi="Times New Roman" w:eastAsia="黑体"/>
          <w:sz w:val="28"/>
          <w:szCs w:val="28"/>
        </w:rPr>
      </w:pPr>
      <w:r>
        <w:rPr>
          <w:rFonts w:ascii="Times New Roman" w:hAnsi="Times New Roman" w:eastAsia="黑体"/>
          <w:sz w:val="28"/>
          <w:szCs w:val="28"/>
        </w:rPr>
        <w:t>四、学费</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根据《浙江省物价局关于杭州外国语学校剑桥国际高中项目收费标准的备案》（浙价费备〔2013〕47号）：学费45000元/学期。该费用不包含</w:t>
      </w:r>
      <w:r>
        <w:rPr>
          <w:rFonts w:hint="eastAsia" w:ascii="Times New Roman" w:hAnsi="Times New Roman" w:eastAsia="仿宋"/>
          <w:sz w:val="28"/>
          <w:szCs w:val="28"/>
        </w:rPr>
        <w:t>生涯规划和</w:t>
      </w:r>
      <w:r>
        <w:rPr>
          <w:rFonts w:ascii="Times New Roman" w:hAnsi="Times New Roman" w:eastAsia="仿宋"/>
          <w:sz w:val="28"/>
          <w:szCs w:val="28"/>
        </w:rPr>
        <w:t>升学指导</w:t>
      </w:r>
      <w:r>
        <w:rPr>
          <w:rFonts w:hint="eastAsia" w:ascii="Times New Roman" w:hAnsi="Times New Roman" w:eastAsia="仿宋"/>
          <w:sz w:val="28"/>
          <w:szCs w:val="28"/>
        </w:rPr>
        <w:t>费</w:t>
      </w:r>
      <w:r>
        <w:rPr>
          <w:rFonts w:ascii="Times New Roman" w:hAnsi="Times New Roman" w:eastAsia="仿宋"/>
          <w:sz w:val="28"/>
          <w:szCs w:val="28"/>
        </w:rPr>
        <w:t>、教材、住宿、校服、学习用具、部分合作性的选修课程、全球统考以及学生自己选定的各种考试等费用。</w:t>
      </w:r>
    </w:p>
    <w:p>
      <w:pPr>
        <w:spacing w:line="580" w:lineRule="exact"/>
        <w:ind w:firstLine="560" w:firstLineChars="200"/>
        <w:rPr>
          <w:rFonts w:ascii="Times New Roman" w:hAnsi="Times New Roman" w:eastAsia="黑体"/>
          <w:sz w:val="28"/>
          <w:szCs w:val="28"/>
        </w:rPr>
      </w:pPr>
      <w:r>
        <w:rPr>
          <w:rFonts w:ascii="Times New Roman" w:hAnsi="Times New Roman" w:eastAsia="黑体"/>
          <w:sz w:val="28"/>
          <w:szCs w:val="28"/>
        </w:rPr>
        <w:t>五、英语水平测试报名及测试办法</w:t>
      </w:r>
    </w:p>
    <w:p>
      <w:pPr>
        <w:spacing w:line="580" w:lineRule="exact"/>
        <w:ind w:firstLine="560" w:firstLineChars="200"/>
        <w:rPr>
          <w:rFonts w:ascii="Times New Roman" w:hAnsi="Times New Roman" w:eastAsia="楷体"/>
          <w:sz w:val="28"/>
          <w:szCs w:val="28"/>
        </w:rPr>
      </w:pPr>
      <w:r>
        <w:rPr>
          <w:rFonts w:ascii="Times New Roman" w:hAnsi="Times New Roman" w:eastAsia="楷体"/>
          <w:sz w:val="28"/>
          <w:szCs w:val="28"/>
        </w:rPr>
        <w:t>（一）英语水平测试报名</w:t>
      </w:r>
    </w:p>
    <w:p>
      <w:pPr>
        <w:spacing w:line="580" w:lineRule="exact"/>
        <w:ind w:firstLine="560" w:firstLineChars="200"/>
        <w:rPr>
          <w:rFonts w:ascii="Times New Roman" w:hAnsi="Times New Roman" w:eastAsia="仿宋"/>
          <w:kern w:val="0"/>
          <w:sz w:val="28"/>
          <w:szCs w:val="28"/>
        </w:rPr>
      </w:pPr>
      <w:r>
        <w:rPr>
          <w:rFonts w:ascii="Times New Roman" w:hAnsi="Times New Roman" w:eastAsia="仿宋"/>
          <w:sz w:val="28"/>
          <w:szCs w:val="28"/>
        </w:rPr>
        <w:t>杭州市区符合报名条件的考生（含个别生）须登录杭州市区各类高中招生管理系统（www.hzjyks.net是唯一网址，以下简称“高中招生信息管理系统”），在家长指导下，于规定时间（高中招生信息管理系统</w:t>
      </w:r>
      <w:r>
        <w:rPr>
          <w:rFonts w:ascii="Times New Roman" w:hAnsi="Times New Roman" w:eastAsia="仿宋"/>
          <w:kern w:val="0"/>
          <w:sz w:val="28"/>
          <w:szCs w:val="28"/>
          <w:shd w:val="clear" w:color="auto" w:fill="FFFFFF"/>
        </w:rPr>
        <w:t>开放时间为5月</w:t>
      </w:r>
      <w:r>
        <w:rPr>
          <w:rFonts w:hint="eastAsia" w:ascii="Times New Roman" w:hAnsi="Times New Roman" w:eastAsia="仿宋"/>
          <w:kern w:val="0"/>
          <w:sz w:val="28"/>
          <w:szCs w:val="28"/>
          <w:shd w:val="clear" w:color="auto" w:fill="FFFFFF"/>
        </w:rPr>
        <w:t>1</w:t>
      </w:r>
      <w:r>
        <w:rPr>
          <w:rFonts w:ascii="Times New Roman" w:hAnsi="Times New Roman" w:eastAsia="仿宋"/>
          <w:kern w:val="0"/>
          <w:sz w:val="28"/>
          <w:szCs w:val="28"/>
          <w:shd w:val="clear" w:color="auto" w:fill="FFFFFF"/>
        </w:rPr>
        <w:t>3日8:00至5月</w:t>
      </w:r>
      <w:r>
        <w:rPr>
          <w:rFonts w:hint="eastAsia" w:ascii="Times New Roman" w:hAnsi="Times New Roman" w:eastAsia="仿宋"/>
          <w:kern w:val="0"/>
          <w:sz w:val="28"/>
          <w:szCs w:val="28"/>
          <w:shd w:val="clear" w:color="auto" w:fill="FFFFFF"/>
        </w:rPr>
        <w:t>1</w:t>
      </w:r>
      <w:r>
        <w:rPr>
          <w:rFonts w:ascii="Times New Roman" w:hAnsi="Times New Roman" w:eastAsia="仿宋"/>
          <w:kern w:val="0"/>
          <w:sz w:val="28"/>
          <w:szCs w:val="28"/>
          <w:shd w:val="clear" w:color="auto" w:fill="FFFFFF"/>
        </w:rPr>
        <w:t>4日18:00</w:t>
      </w:r>
      <w:r>
        <w:rPr>
          <w:rFonts w:ascii="Times New Roman" w:hAnsi="Times New Roman" w:eastAsia="仿宋"/>
          <w:sz w:val="28"/>
          <w:szCs w:val="28"/>
        </w:rPr>
        <w:t>）进行英语水平测试报名。</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杭州市区初中学校应届毕业班学生于5月27日向所在初中学校领取《2022年杭州市区普通高中中外合作班报名表》（以下简称《报名表》）；个别生于5月</w:t>
      </w:r>
      <w:r>
        <w:rPr>
          <w:rFonts w:hint="eastAsia" w:ascii="Times New Roman" w:hAnsi="Times New Roman" w:eastAsia="仿宋"/>
          <w:sz w:val="28"/>
          <w:szCs w:val="28"/>
        </w:rPr>
        <w:t>2</w:t>
      </w:r>
      <w:r>
        <w:rPr>
          <w:rFonts w:ascii="Times New Roman" w:hAnsi="Times New Roman" w:eastAsia="仿宋"/>
          <w:sz w:val="28"/>
          <w:szCs w:val="28"/>
        </w:rPr>
        <w:t>7日下午（12:30-16:00）凭本人身份证（或学生证）到杭州外国语学校（</w:t>
      </w:r>
      <w:r>
        <w:rPr>
          <w:rFonts w:hint="eastAsia" w:ascii="Times New Roman" w:hAnsi="Times New Roman" w:eastAsia="仿宋"/>
          <w:sz w:val="28"/>
          <w:szCs w:val="28"/>
        </w:rPr>
        <w:t>西湖</w:t>
      </w:r>
      <w:r>
        <w:rPr>
          <w:rFonts w:ascii="Times New Roman" w:hAnsi="Times New Roman" w:eastAsia="仿宋"/>
          <w:sz w:val="28"/>
          <w:szCs w:val="28"/>
        </w:rPr>
        <w:t>区留和路309号）领取《报名表》。</w:t>
      </w:r>
    </w:p>
    <w:p>
      <w:pPr>
        <w:spacing w:line="580" w:lineRule="exact"/>
        <w:ind w:firstLine="560" w:firstLineChars="200"/>
        <w:rPr>
          <w:rFonts w:ascii="Times New Roman" w:hAnsi="Times New Roman" w:eastAsia="楷体"/>
          <w:sz w:val="28"/>
          <w:szCs w:val="28"/>
        </w:rPr>
      </w:pPr>
      <w:r>
        <w:rPr>
          <w:rFonts w:ascii="Times New Roman" w:hAnsi="Times New Roman" w:eastAsia="楷体"/>
          <w:sz w:val="28"/>
          <w:szCs w:val="28"/>
        </w:rPr>
        <w:t>（二）英语水平测试办法</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考生凭本人身份证（或学生证）和《报名表》原件到杭州外国语学校参加英语水平测试。</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1．测试时间：5月28日（笔试）、</w:t>
      </w:r>
      <w:r>
        <w:rPr>
          <w:rFonts w:hint="eastAsia" w:ascii="Times New Roman" w:hAnsi="Times New Roman" w:eastAsia="仿宋"/>
          <w:sz w:val="28"/>
          <w:szCs w:val="28"/>
        </w:rPr>
        <w:t>5月</w:t>
      </w:r>
      <w:r>
        <w:rPr>
          <w:rFonts w:ascii="Times New Roman" w:hAnsi="Times New Roman" w:eastAsia="仿宋"/>
          <w:sz w:val="28"/>
          <w:szCs w:val="28"/>
        </w:rPr>
        <w:t>29日（面试）。</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2．测试地点：杭州外国语学校（</w:t>
      </w:r>
      <w:r>
        <w:rPr>
          <w:rFonts w:hint="eastAsia" w:ascii="Times New Roman" w:hAnsi="Times New Roman" w:eastAsia="仿宋"/>
          <w:sz w:val="28"/>
          <w:szCs w:val="28"/>
        </w:rPr>
        <w:t>西湖</w:t>
      </w:r>
      <w:r>
        <w:rPr>
          <w:rFonts w:ascii="Times New Roman" w:hAnsi="Times New Roman" w:eastAsia="仿宋"/>
          <w:sz w:val="28"/>
          <w:szCs w:val="28"/>
        </w:rPr>
        <w:t>区留和路309号）。</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3．测试内容：笔试和面试，英语水平测试成绩=笔试成绩+面试成绩</w:t>
      </w:r>
      <w:r>
        <w:rPr>
          <w:rFonts w:hint="eastAsia" w:ascii="Times New Roman" w:hAnsi="Times New Roman" w:eastAsia="仿宋"/>
          <w:sz w:val="28"/>
          <w:szCs w:val="28"/>
        </w:rPr>
        <w:t>。</w:t>
      </w:r>
      <w:r>
        <w:rPr>
          <w:rFonts w:ascii="Times New Roman" w:hAnsi="Times New Roman" w:eastAsia="仿宋"/>
          <w:sz w:val="28"/>
          <w:szCs w:val="28"/>
        </w:rPr>
        <w:t>满分300分。</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（1）笔试：满分200分</w:t>
      </w:r>
    </w:p>
    <w:tbl>
      <w:tblPr>
        <w:tblStyle w:val="7"/>
        <w:tblW w:w="7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1701"/>
        <w:gridCol w:w="2443"/>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79" w:type="dxa"/>
            <w:vAlign w:val="center"/>
          </w:tcPr>
          <w:p>
            <w:pPr>
              <w:spacing w:line="580" w:lineRule="exact"/>
              <w:jc w:val="center"/>
              <w:rPr>
                <w:rFonts w:ascii="Times New Roman" w:hAnsi="Times New Roman" w:eastAsia="仿宋"/>
                <w:sz w:val="28"/>
                <w:szCs w:val="28"/>
              </w:rPr>
            </w:pPr>
            <w:r>
              <w:rPr>
                <w:rFonts w:ascii="Times New Roman" w:hAnsi="Times New Roman" w:eastAsia="仿宋"/>
                <w:sz w:val="28"/>
                <w:szCs w:val="28"/>
              </w:rPr>
              <w:t>测试科目</w:t>
            </w:r>
          </w:p>
        </w:tc>
        <w:tc>
          <w:tcPr>
            <w:tcW w:w="1701" w:type="dxa"/>
            <w:vAlign w:val="center"/>
          </w:tcPr>
          <w:p>
            <w:pPr>
              <w:spacing w:line="580" w:lineRule="exact"/>
              <w:jc w:val="center"/>
              <w:rPr>
                <w:rFonts w:ascii="Times New Roman" w:hAnsi="Times New Roman" w:eastAsia="仿宋"/>
                <w:sz w:val="28"/>
                <w:szCs w:val="28"/>
              </w:rPr>
            </w:pPr>
            <w:r>
              <w:rPr>
                <w:rFonts w:ascii="Times New Roman" w:hAnsi="Times New Roman" w:eastAsia="仿宋"/>
                <w:sz w:val="28"/>
                <w:szCs w:val="28"/>
              </w:rPr>
              <w:t>测试形式</w:t>
            </w:r>
          </w:p>
        </w:tc>
        <w:tc>
          <w:tcPr>
            <w:tcW w:w="2443" w:type="dxa"/>
            <w:vAlign w:val="center"/>
          </w:tcPr>
          <w:p>
            <w:pPr>
              <w:spacing w:line="580" w:lineRule="exact"/>
              <w:jc w:val="center"/>
              <w:rPr>
                <w:rFonts w:ascii="Times New Roman" w:hAnsi="Times New Roman" w:eastAsia="仿宋"/>
                <w:sz w:val="28"/>
                <w:szCs w:val="28"/>
              </w:rPr>
            </w:pPr>
            <w:r>
              <w:rPr>
                <w:rFonts w:ascii="Times New Roman" w:hAnsi="Times New Roman" w:eastAsia="仿宋"/>
                <w:sz w:val="28"/>
                <w:szCs w:val="28"/>
              </w:rPr>
              <w:t>测试时间</w:t>
            </w:r>
          </w:p>
        </w:tc>
        <w:tc>
          <w:tcPr>
            <w:tcW w:w="1838" w:type="dxa"/>
            <w:vAlign w:val="center"/>
          </w:tcPr>
          <w:p>
            <w:pPr>
              <w:spacing w:line="580" w:lineRule="exact"/>
              <w:jc w:val="center"/>
              <w:rPr>
                <w:rFonts w:ascii="Times New Roman" w:hAnsi="Times New Roman" w:eastAsia="仿宋"/>
                <w:sz w:val="28"/>
                <w:szCs w:val="28"/>
              </w:rPr>
            </w:pPr>
            <w:r>
              <w:rPr>
                <w:rFonts w:ascii="Times New Roman" w:hAnsi="Times New Roman" w:eastAsia="仿宋"/>
                <w:sz w:val="28"/>
                <w:szCs w:val="28"/>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79" w:type="dxa"/>
            <w:vAlign w:val="center"/>
          </w:tcPr>
          <w:p>
            <w:pPr>
              <w:spacing w:line="580" w:lineRule="exact"/>
              <w:jc w:val="center"/>
              <w:rPr>
                <w:rFonts w:ascii="Times New Roman" w:hAnsi="Times New Roman" w:eastAsia="仿宋"/>
                <w:sz w:val="28"/>
                <w:szCs w:val="28"/>
              </w:rPr>
            </w:pPr>
            <w:r>
              <w:rPr>
                <w:rFonts w:ascii="Times New Roman" w:hAnsi="Times New Roman" w:eastAsia="仿宋"/>
                <w:sz w:val="28"/>
                <w:szCs w:val="28"/>
              </w:rPr>
              <w:t>英语</w:t>
            </w:r>
          </w:p>
        </w:tc>
        <w:tc>
          <w:tcPr>
            <w:tcW w:w="1701" w:type="dxa"/>
            <w:vAlign w:val="center"/>
          </w:tcPr>
          <w:p>
            <w:pPr>
              <w:spacing w:line="580" w:lineRule="exact"/>
              <w:jc w:val="center"/>
              <w:rPr>
                <w:rFonts w:ascii="Times New Roman" w:hAnsi="Times New Roman" w:eastAsia="仿宋"/>
                <w:sz w:val="28"/>
                <w:szCs w:val="28"/>
              </w:rPr>
            </w:pPr>
            <w:r>
              <w:rPr>
                <w:rFonts w:ascii="Times New Roman" w:hAnsi="Times New Roman" w:eastAsia="仿宋"/>
                <w:sz w:val="28"/>
                <w:szCs w:val="28"/>
              </w:rPr>
              <w:t>闭卷</w:t>
            </w:r>
          </w:p>
        </w:tc>
        <w:tc>
          <w:tcPr>
            <w:tcW w:w="2443" w:type="dxa"/>
            <w:vAlign w:val="center"/>
          </w:tcPr>
          <w:p>
            <w:pPr>
              <w:spacing w:line="580" w:lineRule="exact"/>
              <w:jc w:val="center"/>
              <w:rPr>
                <w:rFonts w:ascii="Times New Roman" w:hAnsi="Times New Roman" w:eastAsia="仿宋"/>
                <w:sz w:val="28"/>
                <w:szCs w:val="28"/>
              </w:rPr>
            </w:pPr>
            <w:r>
              <w:rPr>
                <w:rFonts w:ascii="Times New Roman" w:hAnsi="Times New Roman" w:eastAsia="仿宋"/>
                <w:sz w:val="28"/>
                <w:szCs w:val="28"/>
              </w:rPr>
              <w:t>9:00</w:t>
            </w:r>
            <w:r>
              <w:rPr>
                <w:rFonts w:hint="eastAsia" w:ascii="Times New Roman" w:hAnsi="Times New Roman" w:eastAsia="仿宋"/>
                <w:sz w:val="28"/>
                <w:szCs w:val="28"/>
              </w:rPr>
              <w:t>-</w:t>
            </w:r>
            <w:r>
              <w:rPr>
                <w:rFonts w:ascii="Times New Roman" w:hAnsi="Times New Roman" w:eastAsia="仿宋"/>
                <w:sz w:val="28"/>
                <w:szCs w:val="28"/>
              </w:rPr>
              <w:t>11:30</w:t>
            </w:r>
          </w:p>
        </w:tc>
        <w:tc>
          <w:tcPr>
            <w:tcW w:w="1838" w:type="dxa"/>
            <w:vAlign w:val="center"/>
          </w:tcPr>
          <w:p>
            <w:pPr>
              <w:spacing w:line="580" w:lineRule="exact"/>
              <w:jc w:val="center"/>
              <w:rPr>
                <w:rFonts w:ascii="Times New Roman" w:hAnsi="Times New Roman" w:eastAsia="仿宋"/>
                <w:sz w:val="28"/>
                <w:szCs w:val="28"/>
              </w:rPr>
            </w:pPr>
            <w:r>
              <w:rPr>
                <w:rFonts w:ascii="Times New Roman" w:hAnsi="Times New Roman" w:eastAsia="仿宋"/>
                <w:sz w:val="28"/>
                <w:szCs w:val="28"/>
              </w:rPr>
              <w:t>200分</w:t>
            </w:r>
          </w:p>
        </w:tc>
      </w:tr>
    </w:tbl>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（2）面试：满分100分</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根据笔试成绩，按面向杭州市区招生计划数80人的2倍（160人），从高分到低分（遇同分数则一并进入面试）确定参加面试考生名单。</w:t>
      </w:r>
      <w:r>
        <w:rPr>
          <w:rFonts w:hint="eastAsia" w:ascii="Times New Roman" w:hAnsi="Times New Roman" w:eastAsia="仿宋"/>
          <w:sz w:val="28"/>
          <w:szCs w:val="28"/>
        </w:rPr>
        <w:t>如报名数未达到160人，则全部进入面试。</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面试时间：5月29日，具体安排</w:t>
      </w:r>
      <w:r>
        <w:rPr>
          <w:rFonts w:hint="eastAsia" w:ascii="Times New Roman" w:hAnsi="Times New Roman" w:eastAsia="仿宋"/>
          <w:sz w:val="28"/>
          <w:szCs w:val="28"/>
        </w:rPr>
        <w:t>届时</w:t>
      </w:r>
      <w:r>
        <w:rPr>
          <w:rFonts w:ascii="Times New Roman" w:hAnsi="Times New Roman" w:eastAsia="仿宋"/>
          <w:sz w:val="28"/>
          <w:szCs w:val="28"/>
        </w:rPr>
        <w:t>电话通知。</w:t>
      </w:r>
    </w:p>
    <w:p>
      <w:pPr>
        <w:spacing w:line="580" w:lineRule="exact"/>
        <w:ind w:firstLine="560" w:firstLineChars="200"/>
        <w:rPr>
          <w:rFonts w:ascii="Times New Roman" w:hAnsi="Times New Roman" w:eastAsia="仿宋"/>
          <w:bCs/>
          <w:sz w:val="28"/>
          <w:szCs w:val="28"/>
        </w:rPr>
      </w:pPr>
      <w:r>
        <w:rPr>
          <w:rFonts w:ascii="Times New Roman" w:hAnsi="Times New Roman" w:eastAsia="仿宋"/>
          <w:sz w:val="28"/>
          <w:szCs w:val="28"/>
        </w:rPr>
        <w:t>4．进入面试环节并完成面试的考生，其英语水平测试成绩合格。</w:t>
      </w:r>
      <w:bookmarkStart w:id="0" w:name="OLE_LINK2"/>
      <w:r>
        <w:rPr>
          <w:rFonts w:ascii="Times New Roman" w:hAnsi="Times New Roman" w:eastAsia="仿宋"/>
          <w:sz w:val="28"/>
          <w:szCs w:val="28"/>
        </w:rPr>
        <w:t>6月1日，合格考生英语水平测试成绩在杭州教育网（</w:t>
      </w:r>
      <w:r>
        <w:rPr>
          <w:rFonts w:hint="eastAsia" w:ascii="Times New Roman" w:hAnsi="Times New Roman" w:eastAsia="仿宋"/>
          <w:sz w:val="28"/>
          <w:szCs w:val="28"/>
        </w:rPr>
        <w:t>edu.hangzhou.gov.cn</w:t>
      </w:r>
      <w:r>
        <w:rPr>
          <w:rFonts w:ascii="Times New Roman" w:hAnsi="Times New Roman" w:eastAsia="仿宋"/>
          <w:sz w:val="28"/>
          <w:szCs w:val="28"/>
        </w:rPr>
        <w:t>）公示。</w:t>
      </w:r>
      <w:r>
        <w:rPr>
          <w:rFonts w:ascii="Times New Roman" w:hAnsi="Times New Roman" w:eastAsia="仿宋"/>
          <w:bCs/>
          <w:sz w:val="28"/>
          <w:szCs w:val="28"/>
        </w:rPr>
        <w:t>英语水平测试成绩合格的考生，即视作完成</w:t>
      </w:r>
      <w:r>
        <w:rPr>
          <w:rFonts w:hint="eastAsia" w:ascii="Times New Roman" w:hAnsi="Times New Roman" w:eastAsia="仿宋"/>
          <w:bCs/>
          <w:sz w:val="28"/>
          <w:szCs w:val="28"/>
        </w:rPr>
        <w:t>2</w:t>
      </w:r>
      <w:r>
        <w:rPr>
          <w:rFonts w:ascii="Times New Roman" w:hAnsi="Times New Roman" w:eastAsia="仿宋"/>
          <w:bCs/>
          <w:sz w:val="28"/>
          <w:szCs w:val="28"/>
        </w:rPr>
        <w:t>022</w:t>
      </w:r>
      <w:r>
        <w:rPr>
          <w:rFonts w:hint="eastAsia" w:ascii="Times New Roman" w:hAnsi="Times New Roman" w:eastAsia="仿宋"/>
          <w:bCs/>
          <w:sz w:val="28"/>
          <w:szCs w:val="28"/>
        </w:rPr>
        <w:t>年自主招生阶段</w:t>
      </w:r>
      <w:r>
        <w:rPr>
          <w:rFonts w:ascii="Times New Roman" w:hAnsi="Times New Roman" w:eastAsia="仿宋"/>
          <w:sz w:val="28"/>
          <w:szCs w:val="28"/>
        </w:rPr>
        <w:t>杭州外国语学校</w:t>
      </w:r>
      <w:r>
        <w:rPr>
          <w:rFonts w:ascii="Times New Roman" w:hAnsi="Times New Roman" w:eastAsia="仿宋"/>
          <w:bCs/>
          <w:sz w:val="28"/>
          <w:szCs w:val="28"/>
        </w:rPr>
        <w:t>中外合作班志愿的填报。</w:t>
      </w:r>
    </w:p>
    <w:p>
      <w:pPr>
        <w:spacing w:line="580" w:lineRule="exact"/>
        <w:ind w:firstLine="560" w:firstLineChars="200"/>
        <w:rPr>
          <w:rFonts w:ascii="Times New Roman" w:hAnsi="Times New Roman" w:eastAsia="黑体"/>
          <w:sz w:val="28"/>
          <w:szCs w:val="28"/>
        </w:rPr>
      </w:pPr>
      <w:r>
        <w:rPr>
          <w:rFonts w:ascii="Times New Roman" w:hAnsi="Times New Roman" w:eastAsia="黑体"/>
          <w:sz w:val="28"/>
          <w:szCs w:val="28"/>
        </w:rPr>
        <w:t>六、录取规则</w:t>
      </w:r>
    </w:p>
    <w:p>
      <w:pPr>
        <w:spacing w:line="58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（一）</w:t>
      </w:r>
      <w:r>
        <w:rPr>
          <w:rFonts w:ascii="Times New Roman" w:hAnsi="Times New Roman" w:eastAsia="仿宋"/>
          <w:sz w:val="28"/>
          <w:szCs w:val="28"/>
        </w:rPr>
        <w:t>考核总分</w:t>
      </w:r>
      <w:r>
        <w:rPr>
          <w:rFonts w:hint="eastAsia" w:ascii="Times New Roman" w:hAnsi="Times New Roman" w:eastAsia="仿宋"/>
          <w:sz w:val="28"/>
          <w:szCs w:val="28"/>
        </w:rPr>
        <w:t>满分</w:t>
      </w:r>
      <w:r>
        <w:rPr>
          <w:rFonts w:ascii="Times New Roman" w:hAnsi="Times New Roman" w:eastAsia="仿宋"/>
          <w:sz w:val="28"/>
          <w:szCs w:val="28"/>
        </w:rPr>
        <w:t>为600分，由英语水平测试成绩</w:t>
      </w:r>
      <w:r>
        <w:rPr>
          <w:rFonts w:hint="eastAsia" w:ascii="Times New Roman" w:hAnsi="Times New Roman" w:eastAsia="仿宋"/>
          <w:sz w:val="28"/>
          <w:szCs w:val="28"/>
        </w:rPr>
        <w:t>和</w:t>
      </w:r>
      <w:r>
        <w:rPr>
          <w:rFonts w:ascii="Times New Roman" w:hAnsi="Times New Roman" w:eastAsia="仿宋"/>
          <w:sz w:val="28"/>
          <w:szCs w:val="28"/>
        </w:rPr>
        <w:t>初中</w:t>
      </w:r>
      <w:r>
        <w:rPr>
          <w:rFonts w:hint="eastAsia" w:ascii="Times New Roman" w:hAnsi="Times New Roman" w:eastAsia="仿宋"/>
          <w:sz w:val="28"/>
          <w:szCs w:val="28"/>
        </w:rPr>
        <w:t>学业水平考试</w:t>
      </w:r>
      <w:r>
        <w:rPr>
          <w:rFonts w:ascii="Times New Roman" w:hAnsi="Times New Roman" w:eastAsia="仿宋"/>
          <w:sz w:val="28"/>
          <w:szCs w:val="28"/>
        </w:rPr>
        <w:t>成绩</w:t>
      </w:r>
      <w:r>
        <w:rPr>
          <w:rFonts w:hint="eastAsia" w:ascii="Times New Roman" w:hAnsi="Times New Roman" w:eastAsia="仿宋"/>
          <w:sz w:val="28"/>
          <w:szCs w:val="28"/>
        </w:rPr>
        <w:t>（不含加分，下同）</w:t>
      </w:r>
      <w:r>
        <w:rPr>
          <w:rFonts w:ascii="Times New Roman" w:hAnsi="Times New Roman" w:eastAsia="仿宋"/>
          <w:sz w:val="28"/>
          <w:szCs w:val="28"/>
        </w:rPr>
        <w:t>两部分组成。具体按以下公式计算：</w:t>
      </w:r>
    </w:p>
    <w:p>
      <w:pPr>
        <w:spacing w:line="580" w:lineRule="exact"/>
        <w:ind w:firstLine="0" w:firstLineChars="0"/>
        <w:jc w:val="center"/>
        <w:rPr>
          <w:rFonts w:hint="eastAsia" w:ascii="Times New Roman" w:hAnsi="Times New Roman" w:eastAsia="仿宋"/>
          <w:w w:val="90"/>
          <w:sz w:val="28"/>
          <w:szCs w:val="28"/>
          <w:lang w:val="en-US" w:eastAsia="zh-CN"/>
        </w:rPr>
      </w:pPr>
      <w:r>
        <w:rPr>
          <w:rFonts w:hint="eastAsia" w:ascii="Times New Roman" w:hAnsi="Times New Roman" w:eastAsia="仿宋"/>
          <w:w w:val="90"/>
          <w:sz w:val="28"/>
          <w:szCs w:val="28"/>
          <w:lang w:eastAsia="zh-CN"/>
        </w:rPr>
        <w:t>考核总分</w:t>
      </w:r>
      <w:r>
        <w:rPr>
          <w:rFonts w:hint="eastAsia" w:ascii="Times New Roman" w:hAnsi="Times New Roman" w:eastAsia="仿宋"/>
          <w:w w:val="90"/>
          <w:sz w:val="28"/>
          <w:szCs w:val="28"/>
          <w:lang w:val="en-US" w:eastAsia="zh-CN"/>
        </w:rPr>
        <w:t>=英语水平测试成绩</w:t>
      </w:r>
      <w:r>
        <w:rPr>
          <w:rFonts w:hint="eastAsia" w:ascii="Times New Roman" w:hAnsi="Times New Roman" w:eastAsia="仿宋" w:cs="Times New Roman"/>
          <w:w w:val="90"/>
          <w:sz w:val="28"/>
          <w:szCs w:val="28"/>
          <w:lang w:val="en-US" w:eastAsia="zh-CN"/>
        </w:rPr>
        <w:t>×</w:t>
      </w:r>
      <w:r>
        <w:rPr>
          <w:rFonts w:hint="eastAsia" w:ascii="Times New Roman" w:hAnsi="Times New Roman" w:eastAsia="仿宋"/>
          <w:w w:val="90"/>
          <w:sz w:val="28"/>
          <w:szCs w:val="28"/>
          <w:lang w:val="en-US" w:eastAsia="zh-CN"/>
        </w:rPr>
        <w:t>2</w:t>
      </w:r>
      <w:r>
        <w:rPr>
          <w:rFonts w:hint="eastAsia" w:ascii="Times New Roman" w:hAnsi="Times New Roman" w:eastAsia="仿宋" w:cs="Times New Roman"/>
          <w:w w:val="90"/>
          <w:sz w:val="28"/>
          <w:szCs w:val="28"/>
          <w:lang w:val="en-US" w:eastAsia="zh-CN"/>
        </w:rPr>
        <w:t>×</w:t>
      </w:r>
      <w:r>
        <w:rPr>
          <w:rFonts w:hint="eastAsia" w:ascii="Times New Roman" w:hAnsi="Times New Roman" w:eastAsia="仿宋"/>
          <w:w w:val="90"/>
          <w:sz w:val="28"/>
          <w:szCs w:val="28"/>
          <w:lang w:val="en-US" w:eastAsia="zh-CN"/>
        </w:rPr>
        <w:t>60%+初中学业水平考试成绩</w:t>
      </w:r>
      <w:r>
        <w:rPr>
          <w:rFonts w:hint="eastAsia" w:ascii="Times New Roman" w:hAnsi="Times New Roman" w:eastAsia="仿宋" w:cs="Times New Roman"/>
          <w:w w:val="90"/>
          <w:sz w:val="28"/>
          <w:szCs w:val="28"/>
          <w:lang w:val="en-US" w:eastAsia="zh-CN"/>
        </w:rPr>
        <w:t>×40%</w:t>
      </w:r>
    </w:p>
    <w:p>
      <w:pPr>
        <w:spacing w:line="580" w:lineRule="exact"/>
        <w:ind w:firstLine="560" w:firstLineChars="200"/>
        <w:rPr>
          <w:rFonts w:hAnsi="DejaVu Math TeX Gyre"/>
          <w:iCs/>
          <w:sz w:val="28"/>
          <w:szCs w:val="28"/>
        </w:rPr>
      </w:pPr>
      <w:r>
        <w:rPr>
          <w:rFonts w:hint="eastAsia" w:ascii="Times New Roman" w:hAnsi="Times New Roman" w:eastAsia="仿宋"/>
          <w:sz w:val="28"/>
          <w:szCs w:val="28"/>
        </w:rPr>
        <w:t>（二）</w:t>
      </w:r>
      <w:r>
        <w:rPr>
          <w:rFonts w:ascii="Times New Roman" w:hAnsi="Times New Roman" w:eastAsia="仿宋"/>
          <w:sz w:val="28"/>
          <w:szCs w:val="28"/>
        </w:rPr>
        <w:t>初中</w:t>
      </w:r>
      <w:r>
        <w:rPr>
          <w:rFonts w:hint="eastAsia" w:ascii="Times New Roman" w:hAnsi="Times New Roman" w:eastAsia="仿宋"/>
          <w:sz w:val="28"/>
          <w:szCs w:val="28"/>
        </w:rPr>
        <w:t>学业水平</w:t>
      </w:r>
      <w:r>
        <w:rPr>
          <w:rFonts w:ascii="Times New Roman" w:hAnsi="Times New Roman" w:eastAsia="仿宋"/>
          <w:sz w:val="28"/>
          <w:szCs w:val="28"/>
        </w:rPr>
        <w:t>考试后，根据面向杭州市区招生80人的计划，</w:t>
      </w:r>
      <w:bookmarkEnd w:id="0"/>
      <w:r>
        <w:rPr>
          <w:rFonts w:hint="eastAsia" w:ascii="Times New Roman" w:hAnsi="Times New Roman" w:eastAsia="仿宋"/>
          <w:sz w:val="28"/>
          <w:szCs w:val="28"/>
        </w:rPr>
        <w:t>在自主招生阶段，</w:t>
      </w:r>
      <w:r>
        <w:rPr>
          <w:rFonts w:ascii="Times New Roman" w:hAnsi="Times New Roman" w:eastAsia="仿宋"/>
          <w:sz w:val="28"/>
          <w:szCs w:val="28"/>
        </w:rPr>
        <w:t>按考核总分由高分到低分依次确定录取学生名单。</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考核总分相同的考生，按以下顺序依次确定录取名单：</w:t>
      </w:r>
    </w:p>
    <w:p>
      <w:pPr>
        <w:numPr>
          <w:ilvl w:val="0"/>
          <w:numId w:val="1"/>
        </w:num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英语水平测试成绩得分高的考生；</w:t>
      </w:r>
    </w:p>
    <w:p>
      <w:pPr>
        <w:numPr>
          <w:ilvl w:val="0"/>
          <w:numId w:val="1"/>
        </w:num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初中</w:t>
      </w:r>
      <w:r>
        <w:rPr>
          <w:rFonts w:hint="eastAsia" w:ascii="Times New Roman" w:hAnsi="Times New Roman" w:eastAsia="仿宋"/>
          <w:sz w:val="28"/>
          <w:szCs w:val="28"/>
        </w:rPr>
        <w:t>学业水平</w:t>
      </w:r>
      <w:r>
        <w:rPr>
          <w:rFonts w:ascii="Times New Roman" w:hAnsi="Times New Roman" w:eastAsia="仿宋"/>
          <w:sz w:val="28"/>
          <w:szCs w:val="28"/>
        </w:rPr>
        <w:t>考试语文和数学相加成绩得分高的考生。</w:t>
      </w:r>
    </w:p>
    <w:p>
      <w:pPr>
        <w:spacing w:line="580" w:lineRule="exact"/>
        <w:ind w:firstLine="560" w:firstLineChars="200"/>
        <w:rPr>
          <w:rFonts w:ascii="Times New Roman" w:hAnsi="Times New Roman" w:eastAsia="黑体"/>
          <w:sz w:val="28"/>
          <w:szCs w:val="28"/>
        </w:rPr>
      </w:pPr>
      <w:r>
        <w:rPr>
          <w:rFonts w:ascii="Times New Roman" w:hAnsi="Times New Roman" w:eastAsia="黑体"/>
          <w:sz w:val="28"/>
          <w:szCs w:val="28"/>
        </w:rPr>
        <w:t>七、其他说明</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（一）办学地址：杭州市西湖区留和路309号。</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（二）咨询电话：</w:t>
      </w:r>
      <w:r>
        <w:rPr>
          <w:rFonts w:hint="eastAsia" w:ascii="Times New Roman" w:hAnsi="Times New Roman" w:eastAsia="仿宋"/>
          <w:sz w:val="28"/>
          <w:szCs w:val="28"/>
        </w:rPr>
        <w:t>0</w:t>
      </w:r>
      <w:r>
        <w:rPr>
          <w:rFonts w:ascii="Times New Roman" w:hAnsi="Times New Roman" w:eastAsia="仿宋"/>
          <w:sz w:val="28"/>
          <w:szCs w:val="28"/>
        </w:rPr>
        <w:t>571-85280333</w:t>
      </w:r>
      <w:r>
        <w:rPr>
          <w:rFonts w:hint="eastAsia" w:ascii="Times New Roman" w:hAnsi="Times New Roman" w:eastAsia="仿宋"/>
          <w:sz w:val="28"/>
          <w:szCs w:val="28"/>
          <w:lang w:eastAsia="zh-CN"/>
        </w:rPr>
        <w:t>、</w:t>
      </w:r>
      <w:r>
        <w:rPr>
          <w:rFonts w:hint="eastAsia" w:ascii="Times New Roman" w:hAnsi="Times New Roman" w:eastAsia="仿宋"/>
          <w:sz w:val="28"/>
          <w:szCs w:val="28"/>
        </w:rPr>
        <w:t>8</w:t>
      </w:r>
      <w:r>
        <w:rPr>
          <w:rFonts w:ascii="Times New Roman" w:hAnsi="Times New Roman" w:eastAsia="仿宋"/>
          <w:sz w:val="28"/>
          <w:szCs w:val="28"/>
        </w:rPr>
        <w:t>5280766。</w:t>
      </w:r>
    </w:p>
    <w:p>
      <w:pPr>
        <w:spacing w:line="580" w:lineRule="exact"/>
        <w:ind w:firstLine="560"/>
        <w:rPr>
          <w:rFonts w:hint="default" w:ascii="Times New Roman" w:hAnsi="Times New Roman" w:eastAsia="仿宋"/>
          <w:sz w:val="28"/>
          <w:szCs w:val="28"/>
          <w:lang w:eastAsia="zh-CN"/>
        </w:rPr>
      </w:pPr>
      <w:r>
        <w:rPr>
          <w:rFonts w:hint="default" w:ascii="Times New Roman" w:hAnsi="Times New Roman" w:eastAsia="仿宋"/>
          <w:sz w:val="28"/>
          <w:szCs w:val="28"/>
          <w:lang w:eastAsia="zh-CN"/>
        </w:rPr>
        <w:t>（三）考生参加英语水平测试须遵守招生学校疫情防控相关要求。如因疫情等原因，英语水平测试须调整的，将另行公告。</w:t>
      </w:r>
    </w:p>
    <w:p>
      <w:pPr>
        <w:spacing w:line="580" w:lineRule="exact"/>
        <w:ind w:firstLine="560" w:firstLineChars="200"/>
        <w:rPr>
          <w:rFonts w:ascii="Times New Roman" w:hAnsi="Times New Roman" w:eastAsia="仿宋"/>
          <w:sz w:val="28"/>
          <w:szCs w:val="28"/>
        </w:rPr>
      </w:pPr>
      <w:r>
        <w:rPr>
          <w:rFonts w:ascii="Times New Roman" w:hAnsi="Times New Roman" w:eastAsia="仿宋"/>
          <w:sz w:val="28"/>
          <w:szCs w:val="28"/>
        </w:rPr>
        <w:t>本办法</w:t>
      </w:r>
      <w:r>
        <w:rPr>
          <w:rFonts w:hint="eastAsia" w:ascii="Times New Roman" w:hAnsi="Times New Roman" w:eastAsia="仿宋"/>
          <w:sz w:val="28"/>
          <w:szCs w:val="28"/>
        </w:rPr>
        <w:t>由</w:t>
      </w:r>
      <w:r>
        <w:rPr>
          <w:rFonts w:ascii="Times New Roman" w:hAnsi="Times New Roman" w:eastAsia="仿宋"/>
          <w:sz w:val="28"/>
          <w:szCs w:val="28"/>
        </w:rPr>
        <w:t>杭州外国语学校剑桥国际高中课程项目招生</w:t>
      </w:r>
      <w:r>
        <w:rPr>
          <w:rFonts w:hint="eastAsia" w:ascii="Times New Roman" w:hAnsi="Times New Roman" w:eastAsia="仿宋"/>
          <w:sz w:val="28"/>
          <w:szCs w:val="28"/>
          <w:lang w:eastAsia="zh-CN"/>
        </w:rPr>
        <w:t>工作领导小组</w:t>
      </w:r>
      <w:r>
        <w:rPr>
          <w:rFonts w:ascii="Times New Roman" w:hAnsi="Times New Roman" w:eastAsia="仿宋"/>
          <w:sz w:val="28"/>
          <w:szCs w:val="28"/>
        </w:rPr>
        <w:t>办公室</w:t>
      </w:r>
      <w:r>
        <w:rPr>
          <w:rFonts w:hint="eastAsia" w:ascii="Times New Roman" w:hAnsi="Times New Roman" w:eastAsia="仿宋"/>
          <w:sz w:val="28"/>
          <w:szCs w:val="28"/>
        </w:rPr>
        <w:t>负责解释</w:t>
      </w:r>
      <w:r>
        <w:rPr>
          <w:rFonts w:ascii="Times New Roman" w:hAnsi="Times New Roman" w:eastAsia="仿宋"/>
          <w:sz w:val="28"/>
          <w:szCs w:val="28"/>
        </w:rPr>
        <w:t>。</w:t>
      </w:r>
    </w:p>
    <w:p>
      <w:pPr>
        <w:spacing w:line="580" w:lineRule="exact"/>
        <w:rPr>
          <w:rFonts w:ascii="Times New Roman" w:hAnsi="Times New Roman" w:eastAsia="仿宋"/>
          <w:sz w:val="28"/>
          <w:szCs w:val="28"/>
        </w:rPr>
      </w:pPr>
    </w:p>
    <w:p>
      <w:pPr>
        <w:spacing w:line="580" w:lineRule="exact"/>
        <w:rPr>
          <w:rFonts w:ascii="Times New Roman" w:hAnsi="Times New Roman" w:eastAsia="仿宋"/>
          <w:sz w:val="28"/>
          <w:szCs w:val="28"/>
        </w:rPr>
      </w:pPr>
    </w:p>
    <w:p>
      <w:pPr>
        <w:spacing w:line="580" w:lineRule="exact"/>
        <w:ind w:firstLine="5040" w:firstLineChars="1800"/>
        <w:rPr>
          <w:rFonts w:ascii="Times New Roman" w:hAnsi="Times New Roman" w:eastAsia="仿宋"/>
          <w:sz w:val="28"/>
          <w:szCs w:val="28"/>
        </w:rPr>
      </w:pPr>
      <w:r>
        <w:rPr>
          <w:rFonts w:ascii="Times New Roman" w:hAnsi="Times New Roman" w:eastAsia="仿宋"/>
          <w:sz w:val="28"/>
          <w:szCs w:val="28"/>
        </w:rPr>
        <w:t>杭州外国语学校</w:t>
      </w:r>
    </w:p>
    <w:p>
      <w:pPr>
        <w:spacing w:line="580" w:lineRule="exact"/>
        <w:ind w:firstLine="5040" w:firstLineChars="1800"/>
        <w:rPr>
          <w:rFonts w:ascii="Times New Roman" w:hAnsi="Times New Roman" w:eastAsia="仿宋"/>
          <w:sz w:val="28"/>
          <w:szCs w:val="28"/>
        </w:rPr>
      </w:pPr>
      <w:r>
        <w:rPr>
          <w:rFonts w:hint="eastAsia" w:ascii="Times New Roman" w:hAnsi="Times New Roman" w:eastAsia="仿宋"/>
          <w:sz w:val="28"/>
          <w:szCs w:val="28"/>
          <w:lang w:val="en-US" w:eastAsia="zh-CN"/>
        </w:rPr>
        <w:t xml:space="preserve">  </w:t>
      </w:r>
      <w:r>
        <w:rPr>
          <w:rFonts w:ascii="Times New Roman" w:hAnsi="Times New Roman" w:eastAsia="仿宋"/>
          <w:sz w:val="28"/>
          <w:szCs w:val="28"/>
        </w:rPr>
        <w:t>202</w:t>
      </w:r>
      <w:r>
        <w:rPr>
          <w:rFonts w:hint="eastAsia" w:ascii="Times New Roman" w:hAnsi="Times New Roman" w:eastAsia="仿宋"/>
          <w:sz w:val="28"/>
          <w:szCs w:val="28"/>
          <w:lang w:val="en-US" w:eastAsia="zh-CN"/>
        </w:rPr>
        <w:t>2</w:t>
      </w:r>
      <w:r>
        <w:rPr>
          <w:rFonts w:ascii="Times New Roman" w:hAnsi="Times New Roman" w:eastAsia="仿宋"/>
          <w:sz w:val="28"/>
          <w:szCs w:val="28"/>
        </w:rPr>
        <w:t>年</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5</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CA7C8"/>
    <w:multiLevelType w:val="singleLevel"/>
    <w:tmpl w:val="DD9CA7C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F87E94"/>
    <w:rsid w:val="00030E90"/>
    <w:rsid w:val="00037CAD"/>
    <w:rsid w:val="000525DE"/>
    <w:rsid w:val="0007034E"/>
    <w:rsid w:val="00075EE4"/>
    <w:rsid w:val="000C2B7D"/>
    <w:rsid w:val="00135150"/>
    <w:rsid w:val="001534A1"/>
    <w:rsid w:val="00196438"/>
    <w:rsid w:val="001B6500"/>
    <w:rsid w:val="001B704C"/>
    <w:rsid w:val="001F50C4"/>
    <w:rsid w:val="002037A9"/>
    <w:rsid w:val="00217D18"/>
    <w:rsid w:val="00230A98"/>
    <w:rsid w:val="0023136E"/>
    <w:rsid w:val="00240067"/>
    <w:rsid w:val="00243E73"/>
    <w:rsid w:val="00296694"/>
    <w:rsid w:val="002A6EDD"/>
    <w:rsid w:val="002B6EAB"/>
    <w:rsid w:val="002D4B4C"/>
    <w:rsid w:val="00326716"/>
    <w:rsid w:val="00347F19"/>
    <w:rsid w:val="0037254C"/>
    <w:rsid w:val="00376424"/>
    <w:rsid w:val="00385912"/>
    <w:rsid w:val="00386328"/>
    <w:rsid w:val="003D504B"/>
    <w:rsid w:val="003E677D"/>
    <w:rsid w:val="00410A85"/>
    <w:rsid w:val="004113E3"/>
    <w:rsid w:val="00433B7C"/>
    <w:rsid w:val="0043447C"/>
    <w:rsid w:val="00440C20"/>
    <w:rsid w:val="00464F16"/>
    <w:rsid w:val="0049614C"/>
    <w:rsid w:val="004B3E46"/>
    <w:rsid w:val="004D0F24"/>
    <w:rsid w:val="004D548B"/>
    <w:rsid w:val="004E370D"/>
    <w:rsid w:val="004E6081"/>
    <w:rsid w:val="004F62CC"/>
    <w:rsid w:val="00530B82"/>
    <w:rsid w:val="0055616F"/>
    <w:rsid w:val="00594211"/>
    <w:rsid w:val="00596A98"/>
    <w:rsid w:val="005A46E0"/>
    <w:rsid w:val="005B0B95"/>
    <w:rsid w:val="005E645F"/>
    <w:rsid w:val="00637D33"/>
    <w:rsid w:val="00663218"/>
    <w:rsid w:val="006A0222"/>
    <w:rsid w:val="006D17C4"/>
    <w:rsid w:val="006D1F31"/>
    <w:rsid w:val="0070180C"/>
    <w:rsid w:val="00726B6C"/>
    <w:rsid w:val="007763EE"/>
    <w:rsid w:val="0078220A"/>
    <w:rsid w:val="007A1393"/>
    <w:rsid w:val="007C7341"/>
    <w:rsid w:val="007D4BA3"/>
    <w:rsid w:val="007D7620"/>
    <w:rsid w:val="007E4F0D"/>
    <w:rsid w:val="007F1C6C"/>
    <w:rsid w:val="00864EB0"/>
    <w:rsid w:val="00870C3F"/>
    <w:rsid w:val="0089651F"/>
    <w:rsid w:val="008B3C90"/>
    <w:rsid w:val="008D4533"/>
    <w:rsid w:val="008E06DD"/>
    <w:rsid w:val="008E6A54"/>
    <w:rsid w:val="009078F6"/>
    <w:rsid w:val="00911D41"/>
    <w:rsid w:val="00913BDC"/>
    <w:rsid w:val="009266A4"/>
    <w:rsid w:val="00955A82"/>
    <w:rsid w:val="00977481"/>
    <w:rsid w:val="009C733C"/>
    <w:rsid w:val="009F2F1D"/>
    <w:rsid w:val="00A426BC"/>
    <w:rsid w:val="00A436B0"/>
    <w:rsid w:val="00A53674"/>
    <w:rsid w:val="00A8651D"/>
    <w:rsid w:val="00A87EDF"/>
    <w:rsid w:val="00A97FE7"/>
    <w:rsid w:val="00AB1042"/>
    <w:rsid w:val="00AF0EC7"/>
    <w:rsid w:val="00B124BF"/>
    <w:rsid w:val="00B21668"/>
    <w:rsid w:val="00B23138"/>
    <w:rsid w:val="00B23F7B"/>
    <w:rsid w:val="00B50E80"/>
    <w:rsid w:val="00BB2423"/>
    <w:rsid w:val="00BC5293"/>
    <w:rsid w:val="00BE7B2D"/>
    <w:rsid w:val="00BF0987"/>
    <w:rsid w:val="00BF29C7"/>
    <w:rsid w:val="00C01C9A"/>
    <w:rsid w:val="00C1218B"/>
    <w:rsid w:val="00C21CF4"/>
    <w:rsid w:val="00C42C03"/>
    <w:rsid w:val="00C67CB4"/>
    <w:rsid w:val="00C7309B"/>
    <w:rsid w:val="00C92C20"/>
    <w:rsid w:val="00CA3B42"/>
    <w:rsid w:val="00CD5CE2"/>
    <w:rsid w:val="00CE2826"/>
    <w:rsid w:val="00CE7C8F"/>
    <w:rsid w:val="00D02327"/>
    <w:rsid w:val="00D056C4"/>
    <w:rsid w:val="00D263D1"/>
    <w:rsid w:val="00D62FB8"/>
    <w:rsid w:val="00D64996"/>
    <w:rsid w:val="00D741AF"/>
    <w:rsid w:val="00DC75AE"/>
    <w:rsid w:val="00DF1744"/>
    <w:rsid w:val="00E02298"/>
    <w:rsid w:val="00E24A92"/>
    <w:rsid w:val="00E8482C"/>
    <w:rsid w:val="00ED5815"/>
    <w:rsid w:val="00EE6572"/>
    <w:rsid w:val="00EF36FE"/>
    <w:rsid w:val="00EF6153"/>
    <w:rsid w:val="00EF662F"/>
    <w:rsid w:val="00F72834"/>
    <w:rsid w:val="00F87E94"/>
    <w:rsid w:val="00F91E97"/>
    <w:rsid w:val="00F9252D"/>
    <w:rsid w:val="00FB7B4A"/>
    <w:rsid w:val="00FC3BA8"/>
    <w:rsid w:val="00FC53F8"/>
    <w:rsid w:val="00FF2EF5"/>
    <w:rsid w:val="05000E90"/>
    <w:rsid w:val="0A079292"/>
    <w:rsid w:val="0D43547A"/>
    <w:rsid w:val="13FBFB3C"/>
    <w:rsid w:val="1AEB48AF"/>
    <w:rsid w:val="20E7666E"/>
    <w:rsid w:val="41A945C9"/>
    <w:rsid w:val="46C110E5"/>
    <w:rsid w:val="50E67E34"/>
    <w:rsid w:val="5C5C52C8"/>
    <w:rsid w:val="5E4E70C6"/>
    <w:rsid w:val="67B911E4"/>
    <w:rsid w:val="69BB6B2C"/>
    <w:rsid w:val="6EDF2FD0"/>
    <w:rsid w:val="6FBD697D"/>
    <w:rsid w:val="6FF2265A"/>
    <w:rsid w:val="77FFB157"/>
    <w:rsid w:val="79FC3AB5"/>
    <w:rsid w:val="7AFE0A5E"/>
    <w:rsid w:val="BBEE66E1"/>
    <w:rsid w:val="DFBF04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Balloon Text"/>
    <w:basedOn w:val="1"/>
    <w:link w:val="10"/>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u w:val="single"/>
    </w:rPr>
  </w:style>
  <w:style w:type="character" w:customStyle="1" w:styleId="10">
    <w:name w:val="批注框文本 字符"/>
    <w:basedOn w:val="8"/>
    <w:link w:val="4"/>
    <w:semiHidden/>
    <w:qFormat/>
    <w:uiPriority w:val="99"/>
    <w:rPr>
      <w:rFonts w:ascii="Calibri" w:hAnsi="Calibri" w:eastAsia="宋体" w:cs="Times New Roman"/>
      <w:sz w:val="18"/>
      <w:szCs w:val="18"/>
    </w:rPr>
  </w:style>
  <w:style w:type="character" w:customStyle="1" w:styleId="11">
    <w:name w:val="页眉 字符"/>
    <w:basedOn w:val="8"/>
    <w:link w:val="6"/>
    <w:qFormat/>
    <w:uiPriority w:val="99"/>
    <w:rPr>
      <w:rFonts w:ascii="Calibri" w:hAnsi="Calibri" w:eastAsia="宋体" w:cs="Times New Roman"/>
      <w:sz w:val="18"/>
      <w:szCs w:val="18"/>
    </w:rPr>
  </w:style>
  <w:style w:type="character" w:customStyle="1" w:styleId="12">
    <w:name w:val="页脚 字符"/>
    <w:basedOn w:val="8"/>
    <w:link w:val="5"/>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6</Pages>
  <Words>2522</Words>
  <Characters>2847</Characters>
  <Lines>21</Lines>
  <Paragraphs>5</Paragraphs>
  <TotalTime>8</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2018-04-20T14:49:00Z</dcterms:created>
  <dc:creator>hangw</dc:creator>
  <cp:lastModifiedBy>user</cp:lastModifiedBy>
  <cp:lastPrinted>2021-05-09T18:34:00Z</cp:lastPrinted>
  <dcterms:modified xsi:type="dcterms:W3CDTF">2022-05-06T09:05:46Z</dcterms:modified>
  <dc:title>杭州外国语学校中英合作高中课程教育项目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59EB011240F644BA913D6A492A5D9B66</vt:lpwstr>
  </property>
  <property fmtid="{D5CDD505-2E9C-101B-9397-08002B2CF9AE}" pid="4" name="commondata">
    <vt:lpwstr>eyJoZGlkIjoiNzg4MGU4MWU2ZWZkNTY5MGE2MWY1NjIwMGZiM2I0MmEifQ==</vt:lpwstr>
  </property>
</Properties>
</file>