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jc w:val="left"/>
        <w:rPr>
          <w:rFonts w:ascii="黑体" w:hAnsi="黑体" w:eastAsia="黑体"/>
          <w:highlight w:val="none"/>
        </w:rPr>
      </w:pPr>
      <w:r>
        <w:rPr>
          <w:rFonts w:hint="eastAsia" w:ascii="黑体" w:hAnsi="黑体" w:eastAsia="黑体"/>
          <w:highlight w:val="none"/>
        </w:rPr>
        <w:t>附件1</w:t>
      </w:r>
    </w:p>
    <w:p>
      <w:pPr>
        <w:spacing w:line="580" w:lineRule="atLeast"/>
        <w:jc w:val="left"/>
        <w:rPr>
          <w:rFonts w:ascii="黑体" w:hAnsi="黑体" w:eastAsia="黑体"/>
          <w:highlight w:val="none"/>
        </w:rPr>
      </w:pP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lang w:eastAsia="zh-CN"/>
        </w:rPr>
        <w:t>2023年</w:t>
      </w:r>
      <w:r>
        <w:rPr>
          <w:rFonts w:hint="eastAsia" w:ascii="方正小标宋简体" w:hAnsi="方正小标宋简体" w:eastAsia="方正小标宋简体" w:cs="方正小标宋简体"/>
          <w:highlight w:val="none"/>
          <w:lang w:val="en-US" w:eastAsia="zh-CN"/>
        </w:rPr>
        <w:t>下</w:t>
      </w:r>
      <w:r>
        <w:rPr>
          <w:rFonts w:hint="eastAsia" w:ascii="方正小标宋简体" w:hAnsi="方正小标宋简体" w:eastAsia="方正小标宋简体" w:cs="方正小标宋简体"/>
          <w:highlight w:val="none"/>
          <w:lang w:eastAsia="zh-CN"/>
        </w:rPr>
        <w:t>半年</w:t>
      </w:r>
      <w:r>
        <w:rPr>
          <w:rFonts w:hint="eastAsia" w:ascii="方正小标宋简体" w:hAnsi="方正小标宋简体" w:eastAsia="方正小标宋简体" w:cs="方正小标宋简体"/>
          <w:highlight w:val="none"/>
        </w:rPr>
        <w:t>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（特级资质）</w:t>
      </w:r>
    </w:p>
    <w:p>
      <w:pPr>
        <w:autoSpaceDE w:val="0"/>
        <w:spacing w:line="0" w:lineRule="atLeast"/>
        <w:jc w:val="center"/>
        <w:rPr>
          <w:rFonts w:hint="eastAsia" w:ascii="方正小标宋简体" w:hAnsi="方正小标宋简体" w:eastAsia="方正小标宋简体" w:cs="方正小标宋简体"/>
          <w:highlight w:val="none"/>
        </w:rPr>
      </w:pPr>
    </w:p>
    <w:tbl>
      <w:tblPr>
        <w:tblStyle w:val="4"/>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4118"/>
        <w:gridCol w:w="1899"/>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施工企业名称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76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浙江交工宏途交通建设有限公司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浙江鼎盛交通建设有限公司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中铁二十二局集团有限公司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中铁一局集团有限公司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中交第二航务工程局有限公司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宁波交通工程建设集团有限公司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中交建筑集团有限公司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浙江交工集团股份有限公司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9</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中交一公局集团有限公司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10</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中交路桥建设有限公司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11</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中交路桥华南工程有限公司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12</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中交三公局第一工程有限公司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13</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中交一公局第四工程有限公司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14</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中铁十二局集团有限公司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15</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中铁四局集团第二工程有限公司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16</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四川公路桥梁建设集团有限公司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17</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中铁十局集团有限公司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18</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贵州桥梁建设集团有限责任公司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19</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中铁十六局集团第三工程有限公司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20</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岳阳路桥集团有限公司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21</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中电建路桥集团有限公司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22</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中交二公局第六工程有限公司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23</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中交第三公路工程局有限公司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24</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中铁十六局集团有限公司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25</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中铁二局集团有限公司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26</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中铁十八局集团第五工程有限公司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27</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中铁隧道局集团有限公司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28</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浙江正方交通建设有限公司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29</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中交第二公路工程局有限公司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30</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安徽省公路桥梁工程有限公司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31</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广西路桥工程集团有限公司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32</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中铁二十五局集团有限公司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延用2023年</w:t>
            </w:r>
            <w:r>
              <w:rPr>
                <w:rFonts w:hint="eastAsia" w:ascii="仿宋_GB2312" w:hAnsi="等线" w:cs="仿宋_GB2312"/>
                <w:i w:val="0"/>
                <w:iCs w:val="0"/>
                <w:color w:val="000000"/>
                <w:kern w:val="0"/>
                <w:sz w:val="24"/>
                <w:szCs w:val="24"/>
                <w:highlight w:val="none"/>
                <w:u w:val="none"/>
                <w:lang w:val="en-US" w:eastAsia="zh-CN" w:bidi="ar"/>
              </w:rPr>
              <w:t>上半年</w:t>
            </w:r>
            <w:r>
              <w:rPr>
                <w:rFonts w:hint="default" w:ascii="仿宋_GB2312" w:hAnsi="等线" w:eastAsia="仿宋_GB2312" w:cs="仿宋_GB2312"/>
                <w:i w:val="0"/>
                <w:iCs w:val="0"/>
                <w:color w:val="000000"/>
                <w:kern w:val="0"/>
                <w:sz w:val="24"/>
                <w:szCs w:val="24"/>
                <w:highlight w:val="none"/>
                <w:u w:val="none"/>
                <w:lang w:val="en-US" w:eastAsia="zh-CN" w:bidi="ar"/>
              </w:rPr>
              <w:t>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33</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中铁十八局集团有限公司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延用2023年</w:t>
            </w:r>
            <w:r>
              <w:rPr>
                <w:rFonts w:hint="eastAsia" w:ascii="仿宋_GB2312" w:hAnsi="等线" w:cs="仿宋_GB2312"/>
                <w:i w:val="0"/>
                <w:iCs w:val="0"/>
                <w:color w:val="000000"/>
                <w:kern w:val="0"/>
                <w:sz w:val="24"/>
                <w:szCs w:val="24"/>
                <w:highlight w:val="none"/>
                <w:u w:val="none"/>
                <w:lang w:val="en-US" w:eastAsia="zh-CN" w:bidi="ar"/>
              </w:rPr>
              <w:t>上半年</w:t>
            </w:r>
            <w:r>
              <w:rPr>
                <w:rFonts w:hint="default" w:ascii="仿宋_GB2312" w:hAnsi="等线" w:eastAsia="仿宋_GB2312" w:cs="仿宋_GB2312"/>
                <w:i w:val="0"/>
                <w:iCs w:val="0"/>
                <w:color w:val="000000"/>
                <w:kern w:val="0"/>
                <w:sz w:val="24"/>
                <w:szCs w:val="24"/>
                <w:highlight w:val="none"/>
                <w:u w:val="none"/>
                <w:lang w:val="en-US" w:eastAsia="zh-CN" w:bidi="ar"/>
              </w:rPr>
              <w:t>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34</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贵州路桥集团有限公司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首次参评，评分98.3分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35</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中国二冶集团有限公司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首次参评，评分98分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36</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中铁十一局集团有限公司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首次参评，评分98分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37</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中交一公局海威工程建设有限公司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首次参评，评分95.5分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38</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贵州省公路工程集团有限公司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首次参评，评分95分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39</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安徽省交通建设股份有限公司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首次参评，评分94.8分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40</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湖南路桥建设集团有限责任公司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41</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中铁十五局集团有限公司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42</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spacing w:val="-6"/>
                <w:kern w:val="0"/>
                <w:sz w:val="24"/>
                <w:szCs w:val="24"/>
                <w:u w:val="none"/>
                <w:lang w:val="en-US" w:eastAsia="zh-CN" w:bidi="ar"/>
              </w:rPr>
              <w:t>浙江省建投交通基础建设集团有限公司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94.78分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43</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中铁十四局集团有限公司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94.75分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44</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安徽建工建设投资集团有限公司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45</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广东冠粤路桥有限公司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46</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中海外交通建设有限公司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首次参评，评分94.5分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47</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中交第三航务工程局有限公司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48</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中国建筑第八工程局有限公司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94.17分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49</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德州市公路工程总公司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50</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中国建筑股份有限公司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51</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中国五冶集团有限公司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首次参评，评分94分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52</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中交第一航务工程局有限公司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53</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福建省闽西交通工程有限公司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54</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中天交通建设投资集团有限公司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93.25分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55</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保利长大工程有限公司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56</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邢台路桥建设集团有限公司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57</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中铁二十一局集团第三工程有限公司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58</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中交一公局第五工程有限公司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首次参评，评分93.5分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59</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中铁二十三局集团有限公司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60</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中交第四航务工程局有限公司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92.38分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61</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中铁建工集团有限公司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62</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中铁十局集团第二工程有限公司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63</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山西路桥建设集团有限公司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64</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中铁十九局集团有限公司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65</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中交一公局厦门工程有限公司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66</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中国铁建大桥工程局集团有限公司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首次参评，评分91分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67</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陕西建工机械施工集团有限公司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68</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中冶交通建设集团有限公司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69</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中铁大桥局集团有限公司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92.75分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70</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中国葛洲坝集团路桥工程有限公司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首次参评，评分90分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71</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中国铁建港航局集团有限公司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首次参评，评分89分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72</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中铁四局集团第一工程有限公司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86.5分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73</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中国建筑第五工程局有限公司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88.5分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74</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龙建路桥股份有限公司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延用2023年上半年A，评分94.5分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75</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中北交通建设集团有限公司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76</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中铁十一局集团第四工程有限公司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77</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中铁四局集团有限公司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78</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山东省路桥集团有限公司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延用2023年上半年A，评分91.5分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79</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中建路桥集团有限公司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A</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延用2023年上半年A，评分91分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80</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江苏省交通工程集团有限公司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B</w:t>
            </w:r>
          </w:p>
        </w:tc>
        <w:tc>
          <w:tcPr>
            <w:tcW w:w="276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81</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中国建筑第七工程局有限公司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B</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存在违法分包失信行为，根据信用评价管理办法相关规定，公路信用等级降一级，影响期6个月，影响时间从降级文件正式发文起执行，影响期结束后按照有关规定调整等级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82</w:t>
            </w:r>
          </w:p>
        </w:tc>
        <w:tc>
          <w:tcPr>
            <w:tcW w:w="4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新疆北新路桥集团股份有限公司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B</w:t>
            </w:r>
          </w:p>
        </w:tc>
        <w:tc>
          <w:tcPr>
            <w:tcW w:w="27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rPr>
            </w:pPr>
            <w:r>
              <w:rPr>
                <w:rFonts w:hint="default" w:ascii="仿宋_GB2312" w:hAnsi="等线" w:eastAsia="仿宋_GB2312" w:cs="仿宋_GB2312"/>
                <w:i w:val="0"/>
                <w:iCs w:val="0"/>
                <w:color w:val="000000"/>
                <w:kern w:val="0"/>
                <w:sz w:val="24"/>
                <w:szCs w:val="24"/>
                <w:u w:val="none"/>
                <w:lang w:val="en-US" w:eastAsia="zh-CN" w:bidi="ar"/>
              </w:rPr>
              <w:t>存在违法分包失信行为，根据信用评价管理办法相关规定，公路信用等级降一级，影响期6个月，影响时间从降级文件正式发文起执行，影响期结束后按照有关规定调整等级</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spacing w:line="580" w:lineRule="atLeast"/>
        <w:jc w:val="left"/>
        <w:rPr>
          <w:rFonts w:ascii="黑体" w:hAnsi="黑体" w:eastAsia="黑体"/>
          <w:highlight w:val="none"/>
        </w:rPr>
      </w:pPr>
    </w:p>
    <w:p>
      <w:pPr>
        <w:spacing w:line="580" w:lineRule="atLeast"/>
        <w:jc w:val="left"/>
        <w:rPr>
          <w:rFonts w:ascii="黑体" w:hAnsi="黑体" w:eastAsia="黑体"/>
          <w:highlight w:val="none"/>
        </w:rPr>
      </w:pPr>
    </w:p>
    <w:p>
      <w:pPr>
        <w:spacing w:line="580" w:lineRule="atLeast"/>
        <w:jc w:val="left"/>
        <w:rPr>
          <w:rFonts w:ascii="黑体" w:hAnsi="黑体" w:eastAsia="黑体"/>
          <w:highlight w:val="none"/>
        </w:rPr>
      </w:pPr>
    </w:p>
    <w:p>
      <w:pPr>
        <w:spacing w:line="580" w:lineRule="atLeast"/>
        <w:jc w:val="left"/>
        <w:rPr>
          <w:rFonts w:hint="eastAsia" w:ascii="黑体" w:hAnsi="黑体" w:eastAsia="黑体"/>
          <w:highlight w:val="none"/>
        </w:rPr>
        <w:sectPr>
          <w:headerReference r:id="rId3" w:type="default"/>
          <w:footerReference r:id="rId5" w:type="default"/>
          <w:headerReference r:id="rId4" w:type="even"/>
          <w:footerReference r:id="rId6" w:type="even"/>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spacing w:line="400" w:lineRule="exact"/>
        <w:jc w:val="left"/>
        <w:rPr>
          <w:rFonts w:ascii="黑体" w:hAnsi="黑体" w:eastAsia="黑体"/>
          <w:highlight w:val="none"/>
        </w:rPr>
      </w:pPr>
      <w:r>
        <w:rPr>
          <w:rFonts w:hint="eastAsia" w:ascii="黑体" w:hAnsi="黑体" w:eastAsia="黑体"/>
          <w:highlight w:val="none"/>
        </w:rPr>
        <w:t>附件</w:t>
      </w:r>
      <w:r>
        <w:rPr>
          <w:rFonts w:ascii="黑体" w:hAnsi="黑体" w:eastAsia="黑体"/>
          <w:highlight w:val="none"/>
        </w:rPr>
        <w:t>2</w:t>
      </w:r>
    </w:p>
    <w:p>
      <w:pPr>
        <w:spacing w:line="400" w:lineRule="exact"/>
        <w:jc w:val="left"/>
        <w:rPr>
          <w:rFonts w:ascii="黑体" w:hAnsi="黑体" w:eastAsia="黑体"/>
          <w:highlight w:val="none"/>
        </w:rPr>
      </w:pPr>
    </w:p>
    <w:p>
      <w:pPr>
        <w:autoSpaceDE w:val="0"/>
        <w:spacing w:line="0" w:lineRule="atLeast"/>
        <w:jc w:val="center"/>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lang w:eastAsia="zh-CN"/>
        </w:rPr>
        <w:t>2023年</w:t>
      </w:r>
      <w:r>
        <w:rPr>
          <w:rFonts w:hint="eastAsia" w:ascii="方正小标宋简体" w:hAnsi="方正小标宋简体" w:eastAsia="方正小标宋简体" w:cs="方正小标宋简体"/>
          <w:sz w:val="32"/>
          <w:szCs w:val="32"/>
          <w:highlight w:val="none"/>
          <w:lang w:val="en-US" w:eastAsia="zh-CN"/>
        </w:rPr>
        <w:t>下</w:t>
      </w:r>
      <w:r>
        <w:rPr>
          <w:rFonts w:hint="eastAsia" w:ascii="方正小标宋简体" w:hAnsi="方正小标宋简体" w:eastAsia="方正小标宋简体" w:cs="方正小标宋简体"/>
          <w:sz w:val="32"/>
          <w:szCs w:val="32"/>
          <w:highlight w:val="none"/>
          <w:lang w:eastAsia="zh-CN"/>
        </w:rPr>
        <w:t>半年</w:t>
      </w:r>
      <w:r>
        <w:rPr>
          <w:rFonts w:hint="eastAsia" w:ascii="方正小标宋简体" w:hAnsi="方正小标宋简体" w:eastAsia="方正小标宋简体" w:cs="方正小标宋简体"/>
          <w:sz w:val="32"/>
          <w:szCs w:val="32"/>
          <w:highlight w:val="none"/>
        </w:rPr>
        <w:t>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（一级资质）</w:t>
      </w:r>
    </w:p>
    <w:p>
      <w:pPr>
        <w:autoSpaceDE w:val="0"/>
        <w:spacing w:line="400" w:lineRule="exact"/>
        <w:jc w:val="center"/>
        <w:rPr>
          <w:rFonts w:hint="eastAsia" w:ascii="方正小标宋简体" w:hAnsi="方正小标宋简体" w:eastAsia="方正小标宋简体" w:cs="方正小标宋简体"/>
          <w:highlight w:val="none"/>
        </w:rPr>
      </w:pPr>
    </w:p>
    <w:tbl>
      <w:tblPr>
        <w:tblStyle w:val="4"/>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262"/>
        <w:gridCol w:w="1858"/>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施工企业名称</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600"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1</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和海建设科技集团有限公司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2</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上海建工集团股份有限公司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3</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中交基础设施养护集团有限公司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4</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先高路桥有限公司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5</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浙江交工路桥建设有限公司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6</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浙江八达隧道工程股份有限公司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7</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杭州市交通工程集团有限公司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8</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浙江交工国际工程有限公司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9</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浙江路建交通工程有限公司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10</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嘉兴市中路建设工程有限公司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11</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浙江奔腾交通工程有限公司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12</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利越集团有限公司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13</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江山市春江交通工程建设有限公司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14</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杭州路达公路工程总公司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15</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浙江大地交通工程有限公司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16</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浙江大洋建设集团有限公司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17</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安徽巢湖路桥建设集团有限公司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18</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浙江天宇交通建设集团有限公司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19</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江苏镇江路桥工程有限公司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20</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南京交通工程有限公司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21</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浙江华新交通工程有限公司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22</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通化公路工程有限公司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23</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浙江天一交通建设有限公司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24</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宇航交通建设集团有限公司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25</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浙江八咏公路工程集团有限公司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26</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上海公路桥梁（集团）有限公司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27</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浙江交工金筑交通建设有限公司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28</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浙江省衢州市交通建设集团有限公司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29</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浙江恒立交通工程有限公司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30</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杭州市市政工程集团有限公司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31</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路歌交通建设集团有限公司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32</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浙江诚骏建设工程有限公司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33</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中能建华东润业工程建设有限公司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34</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浙江省隧道工程集团有限公司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35</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江苏润扬交通工程集团有限公司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36</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杭州军辉建设集团有限公司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37</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浙江联顺道路筑养科技有限公司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38</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重庆川东路桥工程有限公司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39</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浙江巨圣建设有限公司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首次参评，评分96.6分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40</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浙江金顺路桥建设有限公司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41</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湖州市交通工程建设集团有限公司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42</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福建省金通建设集团有限公司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43</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深圳中瑞建工集团有限公司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44</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四川路桥华东建设有限责任公司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45</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台州市椒江交通建设工程有限公司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46</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临海市交通工程建设有限公司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存在相互串通投标失信行为，根据信用评价管理办法相关规定，公路信用等级降为D级，影响期1年，影响时间从2023年3月14日起至2024年3月13日结束。2023年下半年信用等级为A级,评分94.5分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47</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浙江万虹交通建设有限公司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48</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杭州长虹路桥工程有限公司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49</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安徽昌达路桥工程集团有限公司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50</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江苏海通建设工程有限公司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51</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核工业华南建设工程集团公司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52</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江西有色建设集团有限公司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53</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四川路航建设工程有限责任公司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54</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浙江宝业交通建设工程有限公司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55</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长沙市公路桥梁建设有限责任公司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56</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上海隧道工程有限公司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57</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台州市四方交通建设工程有限公司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58</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海港路桥股份有限公司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59</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浙江良和交通建设有限公司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93.67分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60</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东栋宏业建设集团有限公司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61</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浙江正和交通建设集团有限公司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62</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宏远建设有限公司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存在相互串通投标失信行为，根据信用评价管理办法相关规定，公路信用等级降为D级，影响期1年，影响时间从2023年3月14日起至2024年3月13日结束。2023年下半年信用等级为A级,评分93.5分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63</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北京建工路桥集团有限公司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64</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湖南对外建设集团有限公司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65</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内蒙古新开元建设有限公司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66</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陕西基泰集团路桥有限公司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67</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宏润建设集团股份有限公司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68</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福建路港（集团）有限公司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69</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石家庄市公路桥梁建设集团有限公司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70</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湖南省湘筑工程有限公司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71</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中铁十五局集团第二工程有限公司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72</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济南金曰公路工程有限公司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73</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中铁十五局集团第一工程有限公司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评分92分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74</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秦山伟业建设集团有限公司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存在相互串通投标失信行为，根据信用评价管理办法相关规定，公路信用等级降为D级，影响时间从2023年3月14日起至2024年3月13日结束。2023年下半年信用等级为A级,评分91.75分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75</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江苏四通路桥工程有限公司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76</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浙江长达建设有限公司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77</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河南省祯祥路桥科技有限公司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78</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榆林市长盛集团路桥工程建设有限公司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79</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腾达建设集团股份有限公司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89分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80</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恒峰工程建设有限公司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88.5分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81</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上海明凯市政工程有限责任公司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首次参评,评分88.3分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82</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中国路桥集团西安实业发展有限公司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87.9分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83</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宜春通达路桥建设有限公司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87分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84</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义乌市中泽路桥有限公司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85</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山东中宏路桥建设有限公司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86</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申成路桥建设集团有限公司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87</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中铁五洲第二工程有限公司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88</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黑龙江省华龙建设有限公司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89</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南通市江海公路工程有限公司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90</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义乌市恒风路桥有限公司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B</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延用2023年上半年A，但存在违法分包行为，根据信用评价管理办法相关规定，公路施工企业信用等级降一级，影响期6个月，影响时间从降级文件正式发文起执行，影响期结束后按照有关规定调整等级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91</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核工业华东建设工程集团有限公司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B</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存在违法分包行为，根据信用评价管理办法相关规定，公路施工企业信用等级降一级，影响期6个月，影响时间从降级文件正式发文起执行，影响期结束后按照有关规定调整等级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92</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福建省交建集团工程有限公司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B</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延用2023年上半年A，但存在违法分包行为，根据信用评价管理办法相关规定，公路施工企业信用等级降一级，影响期6个月，影响时间从降级文件正式发文起执行，影响期结束后按照有关规定调整等级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93</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福建海瑞工程建设有限公司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B</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94</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通号交通建设有限公司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C</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95</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仿宋_GB2312" w:hAnsi="等线" w:eastAsia="仿宋_GB2312" w:cs="仿宋_GB2312"/>
                <w:i w:val="0"/>
                <w:iCs w:val="0"/>
                <w:color w:val="000000"/>
                <w:kern w:val="0"/>
                <w:sz w:val="24"/>
                <w:szCs w:val="24"/>
                <w:highlight w:val="none"/>
                <w:u w:val="none"/>
                <w:lang w:val="en-US" w:eastAsia="zh-CN" w:bidi="ar"/>
              </w:rPr>
            </w:pPr>
            <w:r>
              <w:rPr>
                <w:rFonts w:hint="default" w:ascii="仿宋_GB2312" w:hAnsi="等线" w:eastAsia="仿宋_GB2312" w:cs="仿宋_GB2312"/>
                <w:i w:val="0"/>
                <w:iCs w:val="0"/>
                <w:color w:val="000000"/>
                <w:kern w:val="0"/>
                <w:sz w:val="24"/>
                <w:szCs w:val="24"/>
                <w:u w:val="none"/>
                <w:lang w:val="en-US" w:eastAsia="zh-CN" w:bidi="ar"/>
              </w:rPr>
              <w:t>路港集团有限公司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仿宋_GB2312" w:hAnsi="等线" w:eastAsia="仿宋_GB2312" w:cs="仿宋_GB2312"/>
                <w:i w:val="0"/>
                <w:iCs w:val="0"/>
                <w:color w:val="000000"/>
                <w:kern w:val="0"/>
                <w:sz w:val="24"/>
                <w:szCs w:val="24"/>
                <w:highlight w:val="none"/>
                <w:u w:val="none"/>
                <w:lang w:val="en-US" w:eastAsia="zh-CN" w:bidi="ar"/>
              </w:rPr>
            </w:pPr>
            <w:r>
              <w:rPr>
                <w:rFonts w:hint="default" w:ascii="仿宋_GB2312" w:hAnsi="等线" w:eastAsia="仿宋_GB2312" w:cs="仿宋_GB2312"/>
                <w:i w:val="0"/>
                <w:iCs w:val="0"/>
                <w:color w:val="000000"/>
                <w:kern w:val="0"/>
                <w:sz w:val="24"/>
                <w:szCs w:val="24"/>
                <w:u w:val="none"/>
                <w:lang w:val="en-US" w:eastAsia="zh-CN" w:bidi="ar"/>
              </w:rPr>
              <w:t>C</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相互串通投标失信行为，根据信用评价管理办法相关规定，公路信用等级降为D级，影响期1年，影响时间从2023年3月14日至2024年3月13日止；发生违法分包失信行为，公路信用等级降一级，影响期6个月，影响期从本次降级正式发文之日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96</w:t>
            </w:r>
          </w:p>
        </w:tc>
        <w:tc>
          <w:tcPr>
            <w:tcW w:w="42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kern w:val="0"/>
                <w:sz w:val="24"/>
                <w:szCs w:val="24"/>
                <w:highlight w:val="none"/>
                <w:u w:val="none"/>
                <w:lang w:val="en-US" w:eastAsia="zh-CN" w:bidi="ar"/>
              </w:rPr>
            </w:pPr>
            <w:r>
              <w:rPr>
                <w:rFonts w:hint="default" w:ascii="仿宋_GB2312" w:hAnsi="等线" w:eastAsia="仿宋_GB2312" w:cs="仿宋_GB2312"/>
                <w:i w:val="0"/>
                <w:iCs w:val="0"/>
                <w:color w:val="000000"/>
                <w:kern w:val="0"/>
                <w:sz w:val="24"/>
                <w:szCs w:val="24"/>
                <w:u w:val="none"/>
                <w:lang w:val="en-US" w:eastAsia="zh-CN" w:bidi="ar"/>
              </w:rPr>
              <w:t>蓝海建设集团有限公司</w:t>
            </w:r>
          </w:p>
        </w:tc>
        <w:tc>
          <w:tcPr>
            <w:tcW w:w="1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kern w:val="0"/>
                <w:sz w:val="24"/>
                <w:szCs w:val="24"/>
                <w:highlight w:val="none"/>
                <w:u w:val="none"/>
                <w:lang w:val="en-US" w:eastAsia="zh-CN" w:bidi="ar"/>
              </w:rPr>
            </w:pPr>
            <w:r>
              <w:rPr>
                <w:rFonts w:hint="default" w:ascii="仿宋_GB2312" w:hAnsi="等线" w:eastAsia="仿宋_GB2312" w:cs="仿宋_GB2312"/>
                <w:i w:val="0"/>
                <w:iCs w:val="0"/>
                <w:color w:val="000000"/>
                <w:kern w:val="0"/>
                <w:sz w:val="24"/>
                <w:szCs w:val="24"/>
                <w:u w:val="none"/>
                <w:lang w:val="en-US" w:eastAsia="zh-CN" w:bidi="ar"/>
              </w:rPr>
              <w:t>D</w:t>
            </w:r>
          </w:p>
        </w:tc>
        <w:tc>
          <w:tcPr>
            <w:tcW w:w="26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存在弄虚作假行为，根据信用评价管理办法相关规定，公路信用等级降二级，影响期6个月，影响时间从2023年12月20日起至2024年6月19日结束，影响期结束后按照有关规定调整等级</w:t>
            </w:r>
          </w:p>
        </w:tc>
      </w:tr>
    </w:tbl>
    <w:p>
      <w:pPr>
        <w:widowControl/>
        <w:spacing w:line="240" w:lineRule="auto"/>
        <w:ind w:firstLine="0" w:firstLineChars="0"/>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widowControl/>
        <w:jc w:val="left"/>
        <w:rPr>
          <w:rFonts w:hint="eastAsia" w:ascii="黑体" w:hAnsi="黑体" w:eastAsia="黑体"/>
          <w:highlight w:val="none"/>
          <w:lang w:eastAsia="zh-CN"/>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widowControl/>
        <w:jc w:val="left"/>
        <w:rPr>
          <w:rFonts w:ascii="黑体" w:hAnsi="黑体" w:eastAsia="黑体"/>
          <w:highlight w:val="none"/>
        </w:rPr>
      </w:pPr>
      <w:r>
        <w:rPr>
          <w:rFonts w:hint="eastAsia" w:ascii="黑体" w:hAnsi="黑体" w:eastAsia="黑体"/>
          <w:highlight w:val="none"/>
          <w:lang w:eastAsia="zh-CN"/>
        </w:rPr>
        <w:t>附</w:t>
      </w:r>
      <w:r>
        <w:rPr>
          <w:rFonts w:hint="eastAsia" w:ascii="黑体" w:hAnsi="黑体" w:eastAsia="黑体"/>
          <w:highlight w:val="none"/>
        </w:rPr>
        <w:t>件</w:t>
      </w:r>
      <w:r>
        <w:rPr>
          <w:rFonts w:ascii="黑体" w:hAnsi="黑体" w:eastAsia="黑体"/>
          <w:highlight w:val="none"/>
        </w:rPr>
        <w:t>3</w:t>
      </w:r>
    </w:p>
    <w:p>
      <w:pPr>
        <w:jc w:val="left"/>
        <w:rPr>
          <w:rFonts w:ascii="黑体" w:hAnsi="黑体" w:eastAsia="黑体"/>
          <w:highlight w:val="none"/>
        </w:rPr>
      </w:pP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lang w:eastAsia="zh-CN"/>
        </w:rPr>
        <w:t>2023年下半年</w:t>
      </w:r>
      <w:r>
        <w:rPr>
          <w:rFonts w:hint="eastAsia" w:ascii="方正小标宋简体" w:hAnsi="方正小标宋简体" w:eastAsia="方正小标宋简体" w:cs="方正小标宋简体"/>
          <w:highlight w:val="none"/>
        </w:rPr>
        <w:t>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（二级资质）</w:t>
      </w:r>
    </w:p>
    <w:p>
      <w:pPr>
        <w:jc w:val="center"/>
        <w:rPr>
          <w:rFonts w:hint="eastAsia" w:ascii="方正小标宋简体" w:hAnsi="方正小标宋简体"/>
          <w:highlight w:val="none"/>
        </w:rPr>
      </w:pPr>
    </w:p>
    <w:tbl>
      <w:tblPr>
        <w:tblStyle w:val="4"/>
        <w:tblW w:w="10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4183"/>
        <w:gridCol w:w="1733"/>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施工企业名称</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3432"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杭州萧山路桥工程有限公司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浙江靖达建设有限公司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金华市鑫隆路桥建设有限公司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龙德建设有限公司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温州众亿交通工程有限公司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浙江经纬路桥工程有限公司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浙江荣腾建设有限公司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衢州和正建设有限公司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9</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浙江嘉桥交通建设有限公司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10</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浙江华通路桥工程有限公司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11</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浙江潮乡建设工程有限公司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12</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龙游县通途交通建设工程有限公司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13</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慈溪市交通建筑有限公司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14</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浙江中祺建设有限公司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15</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永康市大通公路工程有限公司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16</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宁波市政工程建设集团股份有限公司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17</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衢州市新宏建设有限公司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18</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浙江华祥建设工程有限公司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19</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浙江华安泰工程集团有限公司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20</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浙江春天建设有限公司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21</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浙江交工纮道建设有限公司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22</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抚州市恒通路桥工程有限公司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23</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浙江大东吴集团建设有限公司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24</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浙江大宇交通工程有限公司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25</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淳安县交投建设工程有限公司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首次参评，评分95.8分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26</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浙江水熊建设工程有限公司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spacing w:val="-11"/>
                <w:kern w:val="0"/>
                <w:sz w:val="24"/>
                <w:szCs w:val="24"/>
                <w:u w:val="none"/>
                <w:lang w:val="en-US" w:eastAsia="zh-CN" w:bidi="ar"/>
              </w:rPr>
              <w:t>延用2023年上半年A，评分100分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27</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浙江庆泰交通工程有限公司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w:t>
            </w:r>
            <w:r>
              <w:rPr>
                <w:rFonts w:hint="default" w:ascii="仿宋_GB2312" w:hAnsi="等线" w:eastAsia="仿宋_GB2312" w:cs="仿宋_GB2312"/>
                <w:i w:val="0"/>
                <w:iCs w:val="0"/>
                <w:color w:val="000000"/>
                <w:spacing w:val="-11"/>
                <w:kern w:val="0"/>
                <w:sz w:val="24"/>
                <w:szCs w:val="24"/>
                <w:u w:val="none"/>
                <w:lang w:val="en-US" w:eastAsia="zh-CN" w:bidi="ar"/>
              </w:rPr>
              <w:t>用2023年上半年A，评分</w:t>
            </w:r>
            <w:r>
              <w:rPr>
                <w:rFonts w:hint="default" w:ascii="仿宋_GB2312" w:hAnsi="等线" w:cs="仿宋_GB2312"/>
                <w:i w:val="0"/>
                <w:iCs w:val="0"/>
                <w:color w:val="000000"/>
                <w:spacing w:val="-11"/>
                <w:kern w:val="0"/>
                <w:sz w:val="24"/>
                <w:szCs w:val="24"/>
                <w:u w:val="none"/>
                <w:lang w:val="en-US" w:eastAsia="zh-CN" w:bidi="ar"/>
              </w:rPr>
              <w:t>94</w:t>
            </w:r>
            <w:r>
              <w:rPr>
                <w:rFonts w:hint="default" w:ascii="仿宋_GB2312" w:hAnsi="等线" w:eastAsia="仿宋_GB2312" w:cs="仿宋_GB2312"/>
                <w:i w:val="0"/>
                <w:iCs w:val="0"/>
                <w:color w:val="000000"/>
                <w:spacing w:val="-11"/>
                <w:kern w:val="0"/>
                <w:sz w:val="24"/>
                <w:szCs w:val="24"/>
                <w:u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28</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浙江路业建设工程有限公司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94.87分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29</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宁波金地建设有限公司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30</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温州陆航建设有限公司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31</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安吉县交通建设工程有限公司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32</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湖州中盛公路桥梁工程有限公司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33</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嘉兴市正兴建设工程有限公司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34</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宁波奉化交投基础建设工程有限公司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35</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浙江德伟建设有限公司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36</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浙江金盈建设工程有限公司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37</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浙江龙乾建设有限公司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38</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浙江锡鑫智能工程有限公司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39</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浙江正浩建设有限公司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40</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浙江中桓建设有限公司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41</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桐乡市交通工程有限公司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42</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浙江汉旗建设有限公司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43</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浙江建工交通工程建设有限公司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44</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浙江三门兴港建设有限公司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45</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浙江省东阳市公路建设工程有限公司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46</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浙江腾飞交通工程有限公司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47</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浙江源通建设工程有限公司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48</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浙江路鑫交通设施工程有限公司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49</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浙江铭鼎交通建设有限公司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50</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浙江顺通路桥集团有限公司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51</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杭州光华路桥工程有限公司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52</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浙江建成公路工程有限公司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53</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四川盛锋建筑工程有限公司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54</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浙江立欣交通工程有限公司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55</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浙江萧冠交通建设有限公司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56</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浙江易境建设有限公司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57</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浙江诸安建设集团有限公司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58</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中交上海航道局有限公司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59</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浙江名禹工程建设有限公司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60</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浙江省泰顺县交通工程有限公司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61</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浙江金衢交通工程有限公司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62</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丽水市嘉胜交通建设有限公司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63</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浙江嘉鸿建设工程有限公司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64</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浙江新越交通建设有限公司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91.67分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65</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浙江林苑路桥工程有限公司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66</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杭州鸿博路桥工程有限公司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67</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宁波港峰交通建设有限公司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68</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浙江骏泰建设工程有限公司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69</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嘉善大江路桥工程有限责任公司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70</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杭州临安钱王公路工程有限公司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71</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温州博建交通建设工程有限公司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72</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浙江德通路桥工程有限公司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73</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浙江继光建设有限公司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87.5分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74</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温州市凯达交通工程有限公司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85.8分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75</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浙江天合路桥有限公司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spacing w:val="-17"/>
                <w:kern w:val="0"/>
                <w:sz w:val="24"/>
                <w:szCs w:val="24"/>
                <w:u w:val="none"/>
                <w:lang w:val="en-US" w:eastAsia="zh-CN" w:bidi="ar"/>
              </w:rPr>
              <w:t>延用2023年上半年A，评分94.5分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76</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浙江国恒建设有限公司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w:t>
            </w:r>
            <w:r>
              <w:rPr>
                <w:rFonts w:hint="default" w:ascii="仿宋_GB2312" w:hAnsi="等线" w:eastAsia="仿宋_GB2312" w:cs="仿宋_GB2312"/>
                <w:i w:val="0"/>
                <w:iCs w:val="0"/>
                <w:color w:val="000000"/>
                <w:spacing w:val="-17"/>
                <w:kern w:val="0"/>
                <w:sz w:val="24"/>
                <w:szCs w:val="24"/>
                <w:u w:val="none"/>
                <w:lang w:val="en-US" w:eastAsia="zh-CN" w:bidi="ar"/>
              </w:rPr>
              <w:t>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77</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浙江省东阳市六合路桥建设有限公司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w:t>
            </w:r>
            <w:r>
              <w:rPr>
                <w:rFonts w:hint="default" w:ascii="仿宋_GB2312" w:hAnsi="等线" w:eastAsia="仿宋_GB2312" w:cs="仿宋_GB2312"/>
                <w:i w:val="0"/>
                <w:iCs w:val="0"/>
                <w:color w:val="000000"/>
                <w:spacing w:val="-17"/>
                <w:kern w:val="0"/>
                <w:sz w:val="24"/>
                <w:szCs w:val="24"/>
                <w:u w:val="none"/>
                <w:lang w:val="en-US" w:eastAsia="zh-CN" w:bidi="ar"/>
              </w:rPr>
              <w:t>用2023年上半年A，评分93.5分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78</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兰溪市顺达路桥工程有限公司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w:t>
            </w:r>
            <w:r>
              <w:rPr>
                <w:rFonts w:hint="default" w:ascii="仿宋_GB2312" w:hAnsi="等线" w:eastAsia="仿宋_GB2312" w:cs="仿宋_GB2312"/>
                <w:i w:val="0"/>
                <w:iCs w:val="0"/>
                <w:color w:val="000000"/>
                <w:spacing w:val="-17"/>
                <w:kern w:val="0"/>
                <w:sz w:val="24"/>
                <w:szCs w:val="24"/>
                <w:u w:val="none"/>
                <w:lang w:val="en-US" w:eastAsia="zh-CN" w:bidi="ar"/>
              </w:rPr>
              <w:t>2023年上半年A，评分94.3分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79</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温州陆顺建设工程有限公司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B</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80</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浙江金路交通工程有限公司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B</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存在违法分包失信行为，根据信用评价管理办法相关规定，公路信用等级降一级，影响期6个月，影响时间从降级文件正式发布起执行，影响期结束后按照有关规定调整等级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81</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浙江路成建设有限公司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B</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发生一般生产安全责任事故，死亡1人且负有责任。根据信用评价管理办法相关规定，公路信用等级降三级，影响期6个月，影响期6个月，影响时间从2023年10月1日至2024年3月31日止，2024年4月1日起恢复为B级，且影响期结束后的12个月内信用等级最高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82</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浙江嘉越建设有限公司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C</w:t>
            </w:r>
          </w:p>
        </w:tc>
        <w:tc>
          <w:tcPr>
            <w:tcW w:w="343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83</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浙江百航建设有限公司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spacing w:val="-6"/>
                <w:kern w:val="0"/>
                <w:sz w:val="24"/>
                <w:szCs w:val="24"/>
                <w:u w:val="none"/>
                <w:lang w:val="en-US" w:eastAsia="zh-CN" w:bidi="ar"/>
              </w:rPr>
              <w:t>存在围标串标行为，根据信用评价管理办法相关规定，公路信用等级降为D级，影响期1年，影响时间从2023年12月20日起至2024年12月19日结束，影响期结束后按照有关规定调整等级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84</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浙江宏升交通建设有限公司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spacing w:val="-6"/>
                <w:kern w:val="0"/>
                <w:sz w:val="24"/>
                <w:szCs w:val="24"/>
                <w:u w:val="none"/>
                <w:lang w:val="en-US" w:eastAsia="zh-CN" w:bidi="ar"/>
              </w:rPr>
              <w:t>存在围标串标行为，根据信用评价管理办法相关规定，公路信用等级降为D级，影响期1年，影响时间从2023年12月20日起至2024年12月19日结束，影响期结束后按照有关规定调整等级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85</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浙江众汇交通科技有限公司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spacing w:val="-6"/>
                <w:kern w:val="0"/>
                <w:sz w:val="24"/>
                <w:szCs w:val="24"/>
                <w:u w:val="none"/>
                <w:lang w:val="en-US" w:eastAsia="zh-CN" w:bidi="ar"/>
              </w:rPr>
              <w:t>存在围标串标行为，根据信用评价管理办法相关规定，公路信用等级降为D级，影响期1年，影响时间从2023年12月20日起至2024年12月19日结束，影响期结束后按照有关规定调整等级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86</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浙江鼎鑫路桥养护工程有限公司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spacing w:val="-6"/>
                <w:kern w:val="0"/>
                <w:sz w:val="24"/>
                <w:szCs w:val="24"/>
                <w:u w:val="none"/>
                <w:lang w:val="en-US" w:eastAsia="zh-CN" w:bidi="ar"/>
              </w:rPr>
              <w:t>但存在围标串标行为，根据信用评价管理办法相关规定，公路信用等级降为D级，影响期1年，影响时间从2023年12月20日起至2024年12月19日结束，影响期结束后按照有关规定调整等级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87</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浙江建铭工程建设有限公司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spacing w:val="-6"/>
                <w:kern w:val="0"/>
                <w:sz w:val="24"/>
                <w:szCs w:val="24"/>
                <w:u w:val="none"/>
                <w:lang w:val="en-US" w:eastAsia="zh-CN" w:bidi="ar"/>
              </w:rPr>
              <w:t>存在串通投标失信行为，根据信用评价管理办法相关规定，公路信用等级降为D级，影响期1年，影响时间从正式发文起执行，影响期结束后按照有关规定调整等级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88</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嘉兴市宏图路桥有限责任公司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spacing w:val="-6"/>
                <w:kern w:val="0"/>
                <w:sz w:val="24"/>
                <w:szCs w:val="24"/>
                <w:u w:val="none"/>
                <w:lang w:val="en-US" w:eastAsia="zh-CN" w:bidi="ar"/>
              </w:rPr>
              <w:t>存在围标串标行为，根据信用评价管理办法相关规定，公路信用等级降为D级，影响期1年，影响时间从2023年12月20日起至2024年12月19日结束，影响期结束后按照有关规定调整等级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89</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浙江万瑞建设集团有限公司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spacing w:val="-6"/>
                <w:kern w:val="0"/>
                <w:sz w:val="24"/>
                <w:szCs w:val="24"/>
                <w:u w:val="none"/>
                <w:lang w:val="en-US" w:eastAsia="zh-CN" w:bidi="ar"/>
              </w:rPr>
              <w:t>存在围标串标失信行为，根据信用评价管理办法相关规定，公路信用等级降为D级，影响时间一年, 从2023年12月20日起至2024年12月19日结束，影响期结束后按照有关规定调整等级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90</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平阳县联城交通工程有限公司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存在串通投标失信行为，根据信用评价管理办法相关规定，公路信用等级降为D级，影响期1年，影响时间从降级文件正式发文起执行，影响期结束后按照有关规定调整等级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91</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宁波尚辉生态建设有限公司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存在串通投标失信行为，根据信用评价管理办法相关规定，公路信用等级降为D级，影响期1年，影响时间从降级文件正式发文起执行，影响期结束后按照有关规定调整等级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92</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浙江加晟交通工程有限公司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存在串通投标失信行为，根据信用评价管理办法相关规定，公路信用等级降为D级，影响期1年，影响时间从降级文件正式发文起执行，影响期结束后按照有关规定调整等级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93</w:t>
            </w:r>
          </w:p>
        </w:tc>
        <w:tc>
          <w:tcPr>
            <w:tcW w:w="418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温州华路交通建设工程有限公司</w:t>
            </w:r>
          </w:p>
        </w:tc>
        <w:tc>
          <w:tcPr>
            <w:tcW w:w="17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存在串通投标失信行为，根据信用评价管理办法相关规定，公路信用等级降为D级，影响期1年，影响时间从降级文件正式发文起执行，影响期结束后按照有关规定调整等级</w:t>
            </w:r>
          </w:p>
        </w:tc>
      </w:tr>
    </w:tbl>
    <w:p>
      <w:pPr>
        <w:widowControl/>
        <w:jc w:val="both"/>
        <w:rPr>
          <w:rFonts w:hint="eastAsia" w:ascii="黑体" w:hAnsi="黑体" w:eastAsia="黑体"/>
          <w:highlight w:val="none"/>
        </w:rPr>
      </w:pPr>
      <w:r>
        <w:rPr>
          <w:rFonts w:hint="eastAsia" w:ascii="仿宋_GB2312" w:hAnsi="Times New Roman" w:cs="Times New Roman"/>
          <w:color w:val="000000"/>
          <w:sz w:val="24"/>
          <w:szCs w:val="24"/>
          <w:highlight w:val="none"/>
          <w:lang w:val="en-US" w:eastAsia="zh-CN"/>
        </w:rPr>
        <w:t>备注：企业资质发生变更，以实际情况为准。</w:t>
      </w:r>
    </w:p>
    <w:p>
      <w:pPr>
        <w:rPr>
          <w:rFonts w:hint="eastAsia" w:ascii="黑体" w:hAnsi="黑体" w:eastAsia="黑体"/>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rPr>
          <w:rFonts w:ascii="黑体" w:hAnsi="黑体" w:eastAsia="黑体"/>
          <w:highlight w:val="none"/>
        </w:rPr>
      </w:pPr>
      <w:r>
        <w:rPr>
          <w:rFonts w:hint="eastAsia" w:ascii="黑体" w:hAnsi="黑体" w:eastAsia="黑体"/>
          <w:highlight w:val="none"/>
        </w:rPr>
        <w:t>附件</w:t>
      </w:r>
      <w:r>
        <w:rPr>
          <w:rFonts w:ascii="黑体" w:hAnsi="黑体" w:eastAsia="黑体"/>
          <w:highlight w:val="none"/>
        </w:rPr>
        <w:t>4</w:t>
      </w:r>
    </w:p>
    <w:p>
      <w:pPr>
        <w:rPr>
          <w:rFonts w:ascii="黑体" w:hAnsi="黑体" w:eastAsia="黑体"/>
          <w:highlight w:val="none"/>
        </w:rPr>
      </w:pP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lang w:eastAsia="zh-CN"/>
        </w:rPr>
        <w:t>2023年下半年</w:t>
      </w:r>
      <w:r>
        <w:rPr>
          <w:rFonts w:hint="eastAsia" w:ascii="方正小标宋简体" w:hAnsi="方正小标宋简体" w:eastAsia="方正小标宋简体" w:cs="方正小标宋简体"/>
          <w:highlight w:val="none"/>
        </w:rPr>
        <w:t>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[公路交通工程专业承包（公路安全设施分项）资质]</w:t>
      </w:r>
    </w:p>
    <w:p>
      <w:pPr>
        <w:jc w:val="center"/>
        <w:rPr>
          <w:rFonts w:hint="eastAsia" w:ascii="方正小标宋简体" w:hAnsi="方正小标宋简体"/>
          <w:highlight w:val="none"/>
        </w:rPr>
      </w:pPr>
    </w:p>
    <w:tbl>
      <w:tblPr>
        <w:tblStyle w:val="4"/>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130"/>
        <w:gridCol w:w="1899"/>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施工企业名称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781"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安徽择正公路工程有限责任公司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8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杭州红萌交通设施有限公司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8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江苏中路交通发展有限公司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东阳市顺风交通设施有限公司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金华市大路交通安全设施有限公司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浙江喆瑞建设有限公司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浙江锡鑫智能工程有限公司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浙江正浩建设有限公司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9</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杭州中奕建筑工程有限公司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10</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安徽百鲸建设工程有限公司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1</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北京深华科交通工程有限公司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2</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台州市路马交通安全设施有限公司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3</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余姚市交通标志设施有限公司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4</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湖州东田交通设施工程有限公司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5</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宁波力健交通设施工程有限公司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6</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平湖市通顺交通设施有限公司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7</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衢州华通交通工程有限公司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8</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浙江众汇交通科技有限公司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9</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杭州临安公路建设工程有限公司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20</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中国公路工程咨询集团有限公司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21</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嘉兴市通明交通工程有限公司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r>
              <w:rPr>
                <w:rFonts w:ascii="仿宋_GB2312"/>
                <w:color w:val="000000"/>
                <w:sz w:val="24"/>
                <w:szCs w:val="24"/>
                <w:highlight w:val="none"/>
              </w:rPr>
              <w:t>2</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青岛中建交通建设股份有限公司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r>
              <w:rPr>
                <w:rFonts w:ascii="仿宋_GB2312"/>
                <w:color w:val="000000"/>
                <w:sz w:val="24"/>
                <w:szCs w:val="24"/>
                <w:highlight w:val="none"/>
              </w:rPr>
              <w:t>3</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陕西高速诚信交通工程有限公司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r>
              <w:rPr>
                <w:rFonts w:ascii="仿宋_GB2312"/>
                <w:color w:val="000000"/>
                <w:sz w:val="24"/>
                <w:szCs w:val="24"/>
                <w:highlight w:val="none"/>
              </w:rPr>
              <w:t>4</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浙江大舜公路建设有限公司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r>
              <w:rPr>
                <w:rFonts w:ascii="仿宋_GB2312"/>
                <w:color w:val="000000"/>
                <w:sz w:val="24"/>
                <w:szCs w:val="24"/>
                <w:highlight w:val="none"/>
              </w:rPr>
              <w:t>5</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安徽昌达路桥工程集团有限公司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r>
              <w:rPr>
                <w:rFonts w:ascii="仿宋_GB2312"/>
                <w:color w:val="000000"/>
                <w:sz w:val="24"/>
                <w:szCs w:val="24"/>
                <w:highlight w:val="none"/>
              </w:rPr>
              <w:t>6</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杭州德胜交通设施有限公司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r>
              <w:rPr>
                <w:rFonts w:ascii="仿宋_GB2312"/>
                <w:color w:val="000000"/>
                <w:sz w:val="24"/>
                <w:szCs w:val="24"/>
                <w:highlight w:val="none"/>
              </w:rPr>
              <w:t>7</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杭州永通高速公路安全设施工程有限公司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r>
              <w:rPr>
                <w:rFonts w:ascii="仿宋_GB2312"/>
                <w:color w:val="000000"/>
                <w:sz w:val="24"/>
                <w:szCs w:val="24"/>
                <w:highlight w:val="none"/>
              </w:rPr>
              <w:t>8</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嘉兴市中垒建设工程有限公司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29</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绍兴市振兴交通安全设施有限公司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30</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郑州市大道公路工程有限公司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31</w:t>
            </w:r>
          </w:p>
        </w:tc>
        <w:tc>
          <w:tcPr>
            <w:tcW w:w="41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张家港华夏慧通交通工程有限公司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延用2023年上半年A，评分88分</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rPr>
          <w:rFonts w:hint="eastAsia" w:ascii="黑体" w:hAnsi="黑体" w:eastAsia="黑体"/>
          <w:highlight w:val="none"/>
          <w:lang w:eastAsia="zh-CN"/>
        </w:rPr>
      </w:pPr>
      <w:r>
        <w:rPr>
          <w:rFonts w:ascii="黑体" w:hAnsi="黑体" w:eastAsia="黑体"/>
          <w:highlight w:val="none"/>
        </w:rPr>
        <w:br w:type="page"/>
      </w:r>
      <w:r>
        <w:rPr>
          <w:rFonts w:hint="eastAsia" w:ascii="黑体" w:hAnsi="黑体" w:eastAsia="黑体"/>
          <w:highlight w:val="none"/>
        </w:rPr>
        <w:t>附件</w:t>
      </w:r>
      <w:r>
        <w:rPr>
          <w:rFonts w:hint="eastAsia" w:ascii="黑体" w:hAnsi="黑体" w:eastAsia="黑体"/>
          <w:highlight w:val="none"/>
          <w:lang w:val="en-US" w:eastAsia="zh-CN"/>
        </w:rPr>
        <w:t>5</w:t>
      </w:r>
    </w:p>
    <w:p>
      <w:pPr>
        <w:rPr>
          <w:rFonts w:ascii="黑体" w:hAnsi="黑体" w:eastAsia="黑体"/>
          <w:highlight w:val="none"/>
        </w:rPr>
      </w:pP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lang w:eastAsia="zh-CN"/>
        </w:rPr>
        <w:t>2023年下半年</w:t>
      </w:r>
      <w:r>
        <w:rPr>
          <w:rFonts w:hint="eastAsia" w:ascii="方正小标宋简体" w:hAnsi="方正小标宋简体" w:eastAsia="方正小标宋简体" w:cs="方正小标宋简体"/>
          <w:highlight w:val="none"/>
        </w:rPr>
        <w:t>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bCs w:val="0"/>
          <w:highlight w:val="none"/>
          <w:lang w:eastAsia="zh-CN"/>
        </w:rPr>
        <w:t>[公路交通工程专业承包（公路机电工程分项）资质]</w:t>
      </w:r>
    </w:p>
    <w:p>
      <w:pPr>
        <w:autoSpaceDE w:val="0"/>
        <w:spacing w:line="0" w:lineRule="atLeast"/>
        <w:jc w:val="center"/>
        <w:rPr>
          <w:rFonts w:hint="eastAsia" w:ascii="方正小标宋简体" w:hAnsi="方正小标宋简体"/>
          <w:highlight w:val="none"/>
        </w:rPr>
      </w:pPr>
    </w:p>
    <w:tbl>
      <w:tblPr>
        <w:tblStyle w:val="4"/>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3999"/>
        <w:gridCol w:w="1911"/>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39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施工企业名称</w:t>
            </w:r>
          </w:p>
        </w:tc>
        <w:tc>
          <w:tcPr>
            <w:tcW w:w="191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700"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路安通智科技集团有限公司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浙江中控信息产业股份有限公司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江苏建铁信息技术有限公司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浙江高信技术股份有限公司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浙江省机电设计研究院有限公司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中咨泰克交通工程集团有限公司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北京公科飞达交通工程发展有限公司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江苏中路交通发展有限公司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9</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石家庄泛安科技开发有限公司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10</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安吉神龙交通设施工程有限公司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11</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浙江路鑫交通设施工程有限公司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12</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浙江锡鑫智能工程有限公司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13</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四川京川公路工程（集团）有限公司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14</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浙江常青公路工程有限公司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15</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浙江瑞策信息技术有限公司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16</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浙江永通科技发展有限公司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17</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杭州临安勋辉交通科技有限公司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18</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浙江喆瑞建设有限公司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19</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嘉兴宏宸交通工程有限公司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20</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北京云星宇交通科技股份有限公司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21</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甘肃中太信息科技有限公司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首次参评，评分94.5分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22</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辽宁艾特斯智能交通技术有限公司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23</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陕西高速电子工程有限公司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24</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陕西交通电子工程科技有限公司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25</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 xml:space="preserve"> 重庆市华驰交通科技有限公司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26</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江苏长天智远交通科技有限公司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27</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江西路通科技有限公司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28</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神州交通工程集团有限公司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29</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湖南华鑫美好公路环境建设有限公司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30</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湖南省湘筑交通科技有限公司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91.5分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31</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浙江众汇交通科技有限公司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32</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中国公路工程咨询集团有限公司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33</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云南康迪科技有限公司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34</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江西方兴科技股份有限公司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r>
              <w:rPr>
                <w:rFonts w:ascii="仿宋_GB2312"/>
                <w:color w:val="000000"/>
                <w:sz w:val="24"/>
                <w:szCs w:val="24"/>
                <w:highlight w:val="none"/>
              </w:rPr>
              <w:t>5</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中铁六局集团电务工程有限公司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r>
              <w:rPr>
                <w:rFonts w:ascii="仿宋_GB2312"/>
                <w:color w:val="000000"/>
                <w:sz w:val="24"/>
                <w:szCs w:val="24"/>
                <w:highlight w:val="none"/>
              </w:rPr>
              <w:t>6</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安徽恒通交通工程有限公司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r>
              <w:rPr>
                <w:rFonts w:ascii="仿宋_GB2312"/>
                <w:color w:val="000000"/>
                <w:sz w:val="24"/>
                <w:szCs w:val="24"/>
                <w:highlight w:val="none"/>
              </w:rPr>
              <w:t>7</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河北中岗通讯工程有限公司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r>
              <w:rPr>
                <w:rFonts w:ascii="仿宋_GB2312"/>
                <w:color w:val="000000"/>
                <w:sz w:val="24"/>
                <w:szCs w:val="24"/>
                <w:highlight w:val="none"/>
              </w:rPr>
              <w:t>8</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江苏智运科技发展有限公司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r>
              <w:rPr>
                <w:rFonts w:ascii="仿宋_GB2312"/>
                <w:color w:val="000000"/>
                <w:sz w:val="24"/>
                <w:szCs w:val="24"/>
                <w:highlight w:val="none"/>
              </w:rPr>
              <w:t>9</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千方捷通科技股份有限公司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r>
              <w:rPr>
                <w:rFonts w:ascii="仿宋_GB2312"/>
                <w:color w:val="000000"/>
                <w:sz w:val="24"/>
                <w:szCs w:val="24"/>
                <w:highlight w:val="none"/>
              </w:rPr>
              <w:t>0</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上海电科智能系统股份有限公司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41</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新大陆数字技术股份有限公司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42</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华睿交通科技股份有限公司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43</w:t>
            </w:r>
          </w:p>
        </w:tc>
        <w:tc>
          <w:tcPr>
            <w:tcW w:w="39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广西交科集团有限公司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C</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存在违法分包失信行为，根据信用评价管理办法相关规定，公路信用等级降一级，影响期6个月，影响时间从正式发文起执行，影响时间从降级文件正式发文起执行，影响期结束后按照有关规定调整等级</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autoSpaceDE w:val="0"/>
        <w:spacing w:line="0" w:lineRule="atLeast"/>
        <w:rPr>
          <w:rFonts w:hint="eastAsia" w:ascii="黑体" w:hAnsi="黑体" w:eastAsia="黑体"/>
          <w:highlight w:val="none"/>
          <w:lang w:val="en-US" w:eastAsia="zh-CN"/>
        </w:rPr>
      </w:pPr>
      <w:r>
        <w:rPr>
          <w:rFonts w:hint="eastAsia" w:ascii="方正小标宋简体" w:hAnsi="方正小标宋简体"/>
          <w:highlight w:val="none"/>
        </w:rPr>
        <w:br w:type="page"/>
      </w:r>
      <w:r>
        <w:rPr>
          <w:rFonts w:hint="eastAsia" w:ascii="黑体" w:hAnsi="黑体" w:eastAsia="黑体"/>
          <w:highlight w:val="none"/>
        </w:rPr>
        <w:t>附件</w:t>
      </w:r>
      <w:r>
        <w:rPr>
          <w:rFonts w:hint="eastAsia" w:ascii="黑体" w:hAnsi="黑体" w:eastAsia="黑体"/>
          <w:highlight w:val="none"/>
          <w:lang w:val="en-US" w:eastAsia="zh-CN"/>
        </w:rPr>
        <w:t>6</w:t>
      </w:r>
    </w:p>
    <w:p>
      <w:pPr>
        <w:rPr>
          <w:rFonts w:hint="eastAsia" w:ascii="黑体" w:hAnsi="黑体" w:eastAsia="黑体"/>
          <w:highlight w:val="none"/>
          <w:lang w:val="en-US" w:eastAsia="zh-CN"/>
        </w:rPr>
      </w:pP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lang w:eastAsia="zh-CN"/>
        </w:rPr>
        <w:t>2023年下半年</w:t>
      </w:r>
      <w:r>
        <w:rPr>
          <w:rFonts w:hint="eastAsia" w:ascii="方正小标宋简体" w:hAnsi="方正小标宋简体" w:eastAsia="方正小标宋简体" w:cs="方正小标宋简体"/>
          <w:highlight w:val="none"/>
        </w:rPr>
        <w:t>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（三级资质）</w:t>
      </w:r>
    </w:p>
    <w:p>
      <w:pPr>
        <w:jc w:val="center"/>
        <w:rPr>
          <w:rFonts w:hint="eastAsia" w:ascii="方正小标宋简体" w:hAnsi="方正小标宋简体"/>
          <w:highlight w:val="none"/>
        </w:rPr>
      </w:pPr>
      <w:r>
        <w:rPr>
          <w:rFonts w:ascii="方正小标宋简体" w:hAnsi="方正小标宋简体"/>
          <w:highlight w:val="none"/>
        </w:rPr>
        <w:t xml:space="preserve"> </w:t>
      </w:r>
    </w:p>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4022"/>
        <w:gridCol w:w="1757"/>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022"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施工企业名称</w:t>
            </w:r>
          </w:p>
        </w:tc>
        <w:tc>
          <w:tcPr>
            <w:tcW w:w="175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3032"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40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华煜建设集团有限公司</w:t>
            </w:r>
          </w:p>
        </w:tc>
        <w:tc>
          <w:tcPr>
            <w:tcW w:w="17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A</w:t>
            </w:r>
          </w:p>
        </w:tc>
        <w:tc>
          <w:tcPr>
            <w:tcW w:w="3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延用2023年上半年A，评分92分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40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四川筑阳建设工程有限公司</w:t>
            </w:r>
          </w:p>
        </w:tc>
        <w:tc>
          <w:tcPr>
            <w:tcW w:w="17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存在串通投标失信行为，根据信用评价管理办法相关规定，公路信用等级降为D级，影响期1年，影响时间从正式发文起执行，影响时间从降级文件正式发文起执行，影响期结束后按照有关规定调整等级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40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陕西交科路通建设有限公司</w:t>
            </w:r>
          </w:p>
        </w:tc>
        <w:tc>
          <w:tcPr>
            <w:tcW w:w="17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D</w:t>
            </w:r>
          </w:p>
        </w:tc>
        <w:tc>
          <w:tcPr>
            <w:tcW w:w="3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u w:val="none"/>
                <w:lang w:val="en-US" w:eastAsia="zh-CN" w:bidi="ar"/>
              </w:rPr>
              <w:t>存在弄虚作假行为，根据信用评价管理办法相关规定，公路信用等级降二级，影响期6个月，影响时间从2023年12月20日起至2024年6月19日结束，影响期结束后按照有关规定调整等级</w:t>
            </w:r>
          </w:p>
        </w:tc>
      </w:tr>
    </w:tbl>
    <w:p>
      <w:pPr>
        <w:widowControl/>
        <w:autoSpaceDE/>
        <w:rPr>
          <w:rFonts w:hint="default" w:ascii="仿宋_GB2312" w:hAnsi="Times New Roman" w:cs="Times New Roman"/>
          <w:color w:val="000000"/>
          <w:sz w:val="24"/>
          <w:szCs w:val="24"/>
          <w:highlight w:val="none"/>
          <w:lang w:val="en-US" w:eastAsia="zh-CN"/>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r>
        <w:rPr>
          <w:rFonts w:hint="eastAsia" w:ascii="仿宋_GB2312" w:hAnsi="Times New Roman" w:cs="Times New Roman"/>
          <w:color w:val="000000"/>
          <w:sz w:val="24"/>
          <w:szCs w:val="24"/>
          <w:highlight w:val="none"/>
          <w:lang w:val="en-US" w:eastAsia="zh-CN"/>
        </w:rPr>
        <w:t>备注：企业资质发生变更，以实际情况为准。</w:t>
      </w:r>
    </w:p>
    <w:p>
      <w:pPr>
        <w:autoSpaceDE w:val="0"/>
        <w:rPr>
          <w:rFonts w:hint="eastAsia" w:ascii="黑体" w:hAnsi="黑体" w:eastAsia="黑体"/>
          <w:highlight w:val="none"/>
          <w:lang w:eastAsia="zh-CN"/>
        </w:rPr>
      </w:pPr>
      <w:r>
        <w:rPr>
          <w:rFonts w:hint="eastAsia" w:ascii="黑体" w:hAnsi="黑体" w:eastAsia="黑体"/>
          <w:highlight w:val="none"/>
        </w:rPr>
        <w:t>附件</w:t>
      </w:r>
      <w:r>
        <w:rPr>
          <w:rFonts w:hint="eastAsia" w:ascii="黑体" w:hAnsi="黑体" w:eastAsia="黑体"/>
          <w:highlight w:val="none"/>
          <w:lang w:val="en-US" w:eastAsia="zh-CN"/>
        </w:rPr>
        <w:t>7</w:t>
      </w:r>
    </w:p>
    <w:p>
      <w:pPr>
        <w:autoSpaceDE w:val="0"/>
        <w:rPr>
          <w:rFonts w:ascii="黑体" w:hAnsi="黑体" w:eastAsia="黑体"/>
          <w:highlight w:val="none"/>
        </w:rPr>
      </w:pP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lang w:eastAsia="zh-CN"/>
        </w:rPr>
        <w:t>2023年下半年</w:t>
      </w:r>
      <w:r>
        <w:rPr>
          <w:rFonts w:hint="eastAsia" w:ascii="方正小标宋简体" w:hAnsi="方正小标宋简体" w:eastAsia="方正小标宋简体" w:cs="方正小标宋简体"/>
          <w:highlight w:val="none"/>
        </w:rPr>
        <w:t>浙江省公路工程设计企业信用评价结果汇总表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（工程设计综合甲级资质）</w:t>
      </w:r>
    </w:p>
    <w:p>
      <w:pPr>
        <w:jc w:val="center"/>
        <w:rPr>
          <w:rFonts w:hint="eastAsia" w:ascii="方正小标宋简体" w:hAnsi="方正小标宋简体"/>
          <w:highlight w:val="none"/>
        </w:rPr>
      </w:pPr>
    </w:p>
    <w:tbl>
      <w:tblPr>
        <w:tblStyle w:val="4"/>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4044"/>
        <w:gridCol w:w="1644"/>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04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设计企业名称</w:t>
            </w:r>
          </w:p>
        </w:tc>
        <w:tc>
          <w:tcPr>
            <w:tcW w:w="164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858"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中铁大桥勘测设计院集团有限公司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浙江数智交院科技股份有限公司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华设设计集团股份有限公司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安徽省交通规划设计研究总院股份有限公司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苏交科集团股份有限公司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河南省交通规划设计研究院股份有限公司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中交公路规划设计院有限公司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中铁第四勘察设计院集团有限公司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9</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中铁第五勘察设计院集团有限公司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10</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上海市政工程设计研究总院（集团）有限公司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11</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中交第一公路勘察设计研究院有限公司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12</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中交第二公路勘察设计研究院有限公司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13</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中铁第六勘察设计院集团有限公司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14</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中国电建集团华东勘测设计研究院有限公司</w:t>
            </w:r>
          </w:p>
        </w:tc>
        <w:tc>
          <w:tcPr>
            <w:tcW w:w="16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8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bl>
    <w:p>
      <w:pPr>
        <w:widowControl/>
        <w:jc w:val="both"/>
        <w:rPr>
          <w:rFonts w:hint="eastAsia" w:ascii="仿宋_GB2312" w:hAnsi="Times New Roman" w:cs="Times New Roman"/>
          <w:color w:val="000000"/>
          <w:sz w:val="24"/>
          <w:szCs w:val="24"/>
          <w:highlight w:val="none"/>
          <w:lang w:val="en-US" w:eastAsia="zh-CN"/>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r>
        <w:rPr>
          <w:rFonts w:hint="eastAsia" w:ascii="仿宋_GB2312" w:hAnsi="Times New Roman" w:cs="Times New Roman"/>
          <w:color w:val="000000"/>
          <w:sz w:val="24"/>
          <w:szCs w:val="24"/>
          <w:highlight w:val="none"/>
          <w:lang w:val="en-US" w:eastAsia="zh-CN"/>
        </w:rPr>
        <w:t>备注：企业资质发生变更，以实际情况为准。</w:t>
      </w:r>
    </w:p>
    <w:p>
      <w:pPr>
        <w:autoSpaceDE w:val="0"/>
        <w:rPr>
          <w:rFonts w:hint="eastAsia" w:ascii="黑体" w:hAnsi="黑体" w:eastAsia="黑体"/>
          <w:highlight w:val="none"/>
          <w:lang w:eastAsia="zh-CN"/>
        </w:rPr>
      </w:pPr>
      <w:r>
        <w:rPr>
          <w:rFonts w:hint="eastAsia" w:ascii="黑体" w:hAnsi="黑体" w:eastAsia="黑体"/>
          <w:highlight w:val="none"/>
        </w:rPr>
        <w:t>附件</w:t>
      </w:r>
      <w:r>
        <w:rPr>
          <w:rFonts w:hint="eastAsia" w:ascii="黑体" w:hAnsi="黑体" w:eastAsia="黑体"/>
          <w:highlight w:val="none"/>
          <w:lang w:val="en-US" w:eastAsia="zh-CN"/>
        </w:rPr>
        <w:t>8</w:t>
      </w:r>
    </w:p>
    <w:p>
      <w:pPr>
        <w:autoSpaceDE w:val="0"/>
        <w:rPr>
          <w:rFonts w:ascii="黑体" w:hAnsi="黑体" w:eastAsia="黑体"/>
          <w:highlight w:val="none"/>
        </w:rPr>
      </w:pPr>
      <w:r>
        <w:rPr>
          <w:rFonts w:hint="eastAsia" w:ascii="黑体" w:hAnsi="黑体" w:eastAsia="黑体"/>
          <w:highlight w:val="none"/>
        </w:rPr>
        <w:t xml:space="preserve"> </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lang w:eastAsia="zh-CN"/>
        </w:rPr>
        <w:t>2023年下半年</w:t>
      </w:r>
      <w:r>
        <w:rPr>
          <w:rFonts w:hint="eastAsia" w:ascii="方正小标宋简体" w:hAnsi="方正小标宋简体" w:eastAsia="方正小标宋简体" w:cs="方正小标宋简体"/>
          <w:highlight w:val="none"/>
        </w:rPr>
        <w:t>浙江省公路工程设计企业信用评价结果汇总表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（公路行业甲级资质）</w:t>
      </w:r>
    </w:p>
    <w:p>
      <w:pPr>
        <w:jc w:val="center"/>
        <w:rPr>
          <w:rFonts w:hint="eastAsia" w:ascii="方正小标宋简体" w:hAnsi="方正小标宋简体"/>
          <w:highlight w:val="none"/>
        </w:rPr>
      </w:pPr>
      <w:r>
        <w:rPr>
          <w:rFonts w:ascii="方正小标宋简体" w:hAnsi="方正小标宋简体"/>
          <w:highlight w:val="none"/>
        </w:rPr>
        <w:t xml:space="preserve"> </w:t>
      </w:r>
    </w:p>
    <w:tbl>
      <w:tblPr>
        <w:tblStyle w:val="4"/>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4044"/>
        <w:gridCol w:w="165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04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设计企业名称</w:t>
            </w:r>
          </w:p>
        </w:tc>
        <w:tc>
          <w:tcPr>
            <w:tcW w:w="165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835"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江苏中设集团股份有限公司</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辽宁省交通规划设计院有限责任公司</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浙江交工集团股份有限公司</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中交远洲交通科技集团有限公司</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中交基础设施养护集团有限公司</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中国公路工程咨询集团有限公司</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湖南省交通规划勘察设计院有限公司</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北京建达道桥咨询有限公司</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9</w:t>
            </w:r>
          </w:p>
        </w:tc>
        <w:tc>
          <w:tcPr>
            <w:tcW w:w="4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kern w:val="0"/>
                <w:sz w:val="24"/>
                <w:szCs w:val="24"/>
                <w:highlight w:val="none"/>
                <w:u w:val="none"/>
                <w:lang w:val="en-US" w:eastAsia="zh-CN" w:bidi="ar"/>
              </w:rPr>
            </w:pPr>
            <w:r>
              <w:rPr>
                <w:rFonts w:hint="default" w:ascii="仿宋_GB2312" w:hAnsi="等线" w:eastAsia="仿宋_GB2312" w:cs="仿宋_GB2312"/>
                <w:i w:val="0"/>
                <w:iCs w:val="0"/>
                <w:color w:val="000000"/>
                <w:kern w:val="0"/>
                <w:sz w:val="24"/>
                <w:szCs w:val="24"/>
                <w:highlight w:val="none"/>
                <w:u w:val="none"/>
                <w:lang w:val="en-US" w:eastAsia="zh-CN" w:bidi="ar"/>
              </w:rPr>
              <w:t>广西交通设计集团有限公司</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8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autoSpaceDE w:val="0"/>
        <w:rPr>
          <w:rFonts w:ascii="黑体" w:hAnsi="黑体" w:eastAsia="黑体"/>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autoSpaceDE w:val="0"/>
        <w:rPr>
          <w:rFonts w:hint="eastAsia" w:ascii="黑体" w:hAnsi="黑体" w:eastAsia="黑体"/>
          <w:highlight w:val="none"/>
          <w:lang w:eastAsia="zh-CN"/>
        </w:rPr>
      </w:pPr>
      <w:r>
        <w:rPr>
          <w:rFonts w:hint="eastAsia" w:ascii="黑体" w:hAnsi="黑体" w:eastAsia="黑体"/>
          <w:highlight w:val="none"/>
        </w:rPr>
        <w:t>附件</w:t>
      </w:r>
      <w:r>
        <w:rPr>
          <w:rFonts w:hint="eastAsia" w:ascii="黑体" w:hAnsi="黑体" w:eastAsia="黑体"/>
          <w:highlight w:val="none"/>
          <w:lang w:val="en-US" w:eastAsia="zh-CN"/>
        </w:rPr>
        <w:t>9</w:t>
      </w:r>
    </w:p>
    <w:p>
      <w:pPr>
        <w:autoSpaceDE w:val="0"/>
        <w:rPr>
          <w:rFonts w:ascii="黑体" w:hAnsi="黑体" w:eastAsia="黑体"/>
          <w:highlight w:val="none"/>
        </w:rPr>
      </w:pP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lang w:eastAsia="zh-CN"/>
        </w:rPr>
        <w:t>2023年下半年</w:t>
      </w:r>
      <w:r>
        <w:rPr>
          <w:rFonts w:hint="eastAsia" w:ascii="方正小标宋简体" w:hAnsi="方正小标宋简体" w:eastAsia="方正小标宋简体" w:cs="方正小标宋简体"/>
          <w:highlight w:val="none"/>
        </w:rPr>
        <w:t>浙江省公路工程设计企业信用评价结果汇总表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（公路</w:t>
      </w:r>
      <w:r>
        <w:rPr>
          <w:rFonts w:hint="eastAsia" w:ascii="方正小标宋简体" w:hAnsi="方正小标宋简体" w:eastAsia="方正小标宋简体" w:cs="方正小标宋简体"/>
          <w:highlight w:val="none"/>
          <w:lang w:eastAsia="zh-CN"/>
        </w:rPr>
        <w:t>、交通工程、特大桥梁</w:t>
      </w:r>
      <w:r>
        <w:rPr>
          <w:rFonts w:hint="eastAsia" w:ascii="方正小标宋简体" w:hAnsi="方正小标宋简体" w:eastAsia="方正小标宋简体" w:cs="方正小标宋简体"/>
          <w:highlight w:val="none"/>
        </w:rPr>
        <w:t>专业甲级资质）</w:t>
      </w:r>
    </w:p>
    <w:p>
      <w:pPr>
        <w:jc w:val="center"/>
        <w:rPr>
          <w:rFonts w:hint="eastAsia" w:ascii="方正小标宋简体" w:hAnsi="方正小标宋简体"/>
          <w:highlight w:val="none"/>
        </w:rPr>
      </w:pPr>
    </w:p>
    <w:tbl>
      <w:tblPr>
        <w:tblStyle w:val="4"/>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4066"/>
        <w:gridCol w:w="1678"/>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06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设计企业名称</w:t>
            </w:r>
          </w:p>
        </w:tc>
        <w:tc>
          <w:tcPr>
            <w:tcW w:w="167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731"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浙江公路水运工程咨询集团有限公司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湖州交通规划设计院</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温州市交通规划设计研究院有限公司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中设科欣设计集团有限公司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华汇工程设计集团股份有限公司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杭州市交通规划设计研究院有限公司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浙江中路交通设计有限公司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台州市交通勘察设计院有限公司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9</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浙江佳途勘测设计有限公司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10</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浙江宏盛工程设计有限公司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1</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衢州市交通设计有限公司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2</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宁波公路市政设计有限公司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3</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宁波市交通规划设计研究院有限公司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4</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余姚市交通规划设计研究院</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5</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金华市交通规划设计院有限公司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6</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中交通力建设股份有限公司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7</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义乌市交通设计有限公司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3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8</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中佑勘察设计有限公司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73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9</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中大设计集团有限公司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73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20</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同济大学建筑设计研究院（集团）有限公司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73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21</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中北工程设计咨询有限公司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73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22</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同济大学建筑设计研究院（集团）有限公司</w:t>
            </w:r>
          </w:p>
        </w:tc>
        <w:tc>
          <w:tcPr>
            <w:tcW w:w="16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73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bl>
    <w:p>
      <w:pPr>
        <w:widowControl/>
        <w:jc w:val="both"/>
        <w:rPr>
          <w:rFonts w:ascii="黑体" w:hAnsi="黑体" w:eastAsia="黑体"/>
          <w:highlight w:val="none"/>
        </w:rPr>
      </w:pPr>
      <w:r>
        <w:rPr>
          <w:rFonts w:hint="eastAsia" w:ascii="仿宋_GB2312" w:hAnsi="Times New Roman" w:cs="Times New Roman"/>
          <w:color w:val="000000"/>
          <w:sz w:val="24"/>
          <w:szCs w:val="24"/>
          <w:highlight w:val="none"/>
          <w:lang w:val="en-US" w:eastAsia="zh-CN"/>
        </w:rPr>
        <w:t>备注：企业资质发生变更，以实际情况为准。</w:t>
      </w:r>
    </w:p>
    <w:p>
      <w:pPr>
        <w:autoSpaceDE w:val="0"/>
        <w:rPr>
          <w:rFonts w:hint="eastAsia" w:ascii="黑体" w:hAnsi="黑体" w:eastAsia="黑体"/>
          <w:highlight w:val="none"/>
        </w:rPr>
      </w:pPr>
    </w:p>
    <w:p>
      <w:pPr>
        <w:autoSpaceDE w:val="0"/>
        <w:rPr>
          <w:rFonts w:hint="eastAsia" w:ascii="黑体" w:hAnsi="黑体" w:eastAsia="黑体"/>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autoSpaceDE w:val="0"/>
        <w:rPr>
          <w:rFonts w:hint="eastAsia" w:ascii="黑体" w:hAnsi="黑体" w:eastAsia="黑体"/>
          <w:highlight w:val="none"/>
          <w:lang w:eastAsia="zh-CN"/>
        </w:rPr>
      </w:pPr>
      <w:r>
        <w:rPr>
          <w:rFonts w:hint="eastAsia" w:ascii="黑体" w:hAnsi="黑体" w:eastAsia="黑体"/>
          <w:highlight w:val="none"/>
        </w:rPr>
        <w:t>附件</w:t>
      </w:r>
      <w:r>
        <w:rPr>
          <w:rFonts w:ascii="黑体" w:hAnsi="黑体" w:eastAsia="黑体"/>
          <w:highlight w:val="none"/>
        </w:rPr>
        <w:t>1</w:t>
      </w:r>
      <w:r>
        <w:rPr>
          <w:rFonts w:hint="eastAsia" w:ascii="黑体" w:hAnsi="黑体" w:eastAsia="黑体"/>
          <w:highlight w:val="none"/>
          <w:lang w:val="en-US" w:eastAsia="zh-CN"/>
        </w:rPr>
        <w:t>0</w:t>
      </w:r>
    </w:p>
    <w:p>
      <w:pPr>
        <w:autoSpaceDE w:val="0"/>
        <w:rPr>
          <w:rFonts w:ascii="黑体" w:hAnsi="黑体" w:eastAsia="黑体"/>
          <w:highlight w:val="none"/>
        </w:rPr>
      </w:pPr>
      <w:r>
        <w:rPr>
          <w:rFonts w:hint="eastAsia" w:ascii="黑体" w:hAnsi="黑体" w:eastAsia="黑体"/>
          <w:highlight w:val="none"/>
        </w:rPr>
        <w:t xml:space="preserve"> </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lang w:eastAsia="zh-CN"/>
        </w:rPr>
        <w:t>2023年下半年</w:t>
      </w:r>
      <w:r>
        <w:rPr>
          <w:rFonts w:hint="eastAsia" w:ascii="方正小标宋简体" w:hAnsi="方正小标宋简体" w:eastAsia="方正小标宋简体" w:cs="方正小标宋简体"/>
          <w:highlight w:val="none"/>
        </w:rPr>
        <w:t>浙江省公路工程设计企业信用评价结果汇总表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（公路专业乙级资质）</w:t>
      </w:r>
    </w:p>
    <w:p>
      <w:pPr>
        <w:jc w:val="center"/>
        <w:rPr>
          <w:rFonts w:hint="eastAsia" w:ascii="方正小标宋简体" w:hAnsi="方正小标宋简体"/>
          <w:highlight w:val="none"/>
        </w:rPr>
      </w:pPr>
      <w:r>
        <w:rPr>
          <w:rFonts w:ascii="方正小标宋简体" w:hAnsi="方正小标宋简体"/>
          <w:highlight w:val="none"/>
        </w:rPr>
        <w:t xml:space="preserve"> </w:t>
      </w:r>
    </w:p>
    <w:tbl>
      <w:tblPr>
        <w:tblStyle w:val="4"/>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4066"/>
        <w:gridCol w:w="1689"/>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06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设计企业名称</w:t>
            </w:r>
          </w:p>
        </w:tc>
        <w:tc>
          <w:tcPr>
            <w:tcW w:w="168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669"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浙江汉为工程设计有限公司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杭州萧山交通规划设计研究院有限公司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浙江润浩城市建设设计有限公司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浙江科峰工程规划设计研究有限公司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金华宏创交通工程设计有限公司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铭扬工程设计集团有限公司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6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浙江航冠工程设计有限公司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6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浙江陆港建设咨询有限公司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6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9</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杭州交投工程设计有限公司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6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延用2023年上半年A,由杭州交投二航院设计咨询有限公司更名为杭州交投工程设计有限公司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10</w:t>
            </w:r>
          </w:p>
        </w:tc>
        <w:tc>
          <w:tcPr>
            <w:tcW w:w="40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浙江天交工程设计有限公司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6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w:t>
            </w:r>
          </w:p>
        </w:tc>
      </w:tr>
    </w:tbl>
    <w:p>
      <w:pPr>
        <w:widowControl/>
        <w:autoSpaceDE/>
        <w:rPr>
          <w:rFonts w:hint="eastAsia" w:ascii="黑体" w:hAnsi="黑体" w:eastAsia="黑体"/>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r>
        <w:rPr>
          <w:rFonts w:hint="eastAsia" w:ascii="仿宋_GB2312" w:hAnsi="Times New Roman" w:cs="Times New Roman"/>
          <w:color w:val="000000"/>
          <w:sz w:val="24"/>
          <w:szCs w:val="24"/>
          <w:highlight w:val="none"/>
          <w:lang w:val="en-US" w:eastAsia="zh-CN"/>
        </w:rPr>
        <w:t>备注：企业资质发生变更，以实际情况为准。</w:t>
      </w:r>
    </w:p>
    <w:p>
      <w:pPr>
        <w:autoSpaceDE w:val="0"/>
        <w:rPr>
          <w:rFonts w:hint="eastAsia" w:ascii="黑体" w:hAnsi="黑体" w:eastAsia="黑体"/>
          <w:highlight w:val="none"/>
          <w:lang w:eastAsia="zh-CN"/>
        </w:rPr>
      </w:pPr>
      <w:r>
        <w:rPr>
          <w:rFonts w:hint="eastAsia" w:ascii="黑体" w:hAnsi="黑体" w:eastAsia="黑体"/>
          <w:highlight w:val="none"/>
        </w:rPr>
        <w:t>附件</w:t>
      </w:r>
      <w:r>
        <w:rPr>
          <w:rFonts w:ascii="黑体" w:hAnsi="黑体" w:eastAsia="黑体"/>
          <w:highlight w:val="none"/>
        </w:rPr>
        <w:t>1</w:t>
      </w:r>
      <w:r>
        <w:rPr>
          <w:rFonts w:hint="eastAsia" w:ascii="黑体" w:hAnsi="黑体" w:eastAsia="黑体"/>
          <w:highlight w:val="none"/>
          <w:lang w:val="en-US" w:eastAsia="zh-CN"/>
        </w:rPr>
        <w:t>1</w:t>
      </w:r>
    </w:p>
    <w:p>
      <w:pPr>
        <w:autoSpaceDE w:val="0"/>
        <w:rPr>
          <w:rFonts w:ascii="黑体" w:hAnsi="黑体" w:eastAsia="黑体"/>
          <w:highlight w:val="none"/>
        </w:rPr>
      </w:pP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lang w:eastAsia="zh-CN"/>
        </w:rPr>
        <w:t>2023年下半年</w:t>
      </w:r>
      <w:r>
        <w:rPr>
          <w:rFonts w:hint="eastAsia" w:ascii="方正小标宋简体" w:hAnsi="方正小标宋简体" w:eastAsia="方正小标宋简体" w:cs="方正小标宋简体"/>
          <w:highlight w:val="none"/>
        </w:rPr>
        <w:t>浙江省公路工程设计企业信用评价结果汇总表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（公路专业丙级资质）</w:t>
      </w:r>
    </w:p>
    <w:p>
      <w:pPr>
        <w:jc w:val="center"/>
        <w:rPr>
          <w:rFonts w:hint="eastAsia" w:ascii="方正小标宋简体" w:hAnsi="方正小标宋简体"/>
          <w:highlight w:val="none"/>
        </w:rPr>
      </w:pPr>
    </w:p>
    <w:tbl>
      <w:tblPr>
        <w:tblStyle w:val="4"/>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4088"/>
        <w:gridCol w:w="1689"/>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08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设计企业名称</w:t>
            </w:r>
          </w:p>
        </w:tc>
        <w:tc>
          <w:tcPr>
            <w:tcW w:w="168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679"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40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温州路桥工程设计所</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7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40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杭州临安鸿图交通工程设计有限公司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67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40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杭州余杭交通设计有限公司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6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4</w:t>
            </w:r>
          </w:p>
        </w:tc>
        <w:tc>
          <w:tcPr>
            <w:tcW w:w="40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桐庐县交通工程勘察设计有限公司</w:t>
            </w:r>
          </w:p>
        </w:tc>
        <w:tc>
          <w:tcPr>
            <w:tcW w:w="16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6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adjustRightInd w:val="0"/>
        <w:snapToGrid w:val="0"/>
        <w:spacing w:line="560" w:lineRule="exact"/>
        <w:rPr>
          <w:rFonts w:hint="eastAsia" w:ascii="黑体" w:hAnsi="黑体" w:eastAsia="黑体"/>
          <w:bCs/>
          <w:highlight w:val="none"/>
        </w:rPr>
      </w:pPr>
    </w:p>
    <w:p>
      <w:pPr>
        <w:adjustRightInd w:val="0"/>
        <w:snapToGrid w:val="0"/>
        <w:spacing w:line="560" w:lineRule="exact"/>
        <w:rPr>
          <w:rFonts w:hint="eastAsia" w:ascii="黑体" w:hAnsi="黑体" w:eastAsia="黑体"/>
          <w:bCs/>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adjustRightInd w:val="0"/>
        <w:snapToGrid w:val="0"/>
        <w:spacing w:line="560" w:lineRule="exact"/>
        <w:rPr>
          <w:rFonts w:hint="eastAsia" w:ascii="黑体" w:hAnsi="黑体" w:eastAsia="黑体"/>
          <w:bCs/>
          <w:highlight w:val="none"/>
          <w:lang w:val="en-US" w:eastAsia="zh-CN"/>
        </w:rPr>
      </w:pPr>
      <w:r>
        <w:rPr>
          <w:rFonts w:hint="eastAsia" w:ascii="黑体" w:hAnsi="黑体" w:eastAsia="黑体"/>
          <w:bCs/>
          <w:highlight w:val="none"/>
        </w:rPr>
        <w:t>附件</w:t>
      </w:r>
      <w:r>
        <w:rPr>
          <w:rFonts w:ascii="黑体" w:hAnsi="黑体" w:eastAsia="黑体"/>
          <w:bCs/>
          <w:highlight w:val="none"/>
        </w:rPr>
        <w:t>1</w:t>
      </w:r>
      <w:r>
        <w:rPr>
          <w:rFonts w:hint="eastAsia" w:ascii="黑体" w:hAnsi="黑体" w:eastAsia="黑体"/>
          <w:bCs/>
          <w:highlight w:val="none"/>
          <w:lang w:val="en-US" w:eastAsia="zh-CN"/>
        </w:rPr>
        <w:t>2</w:t>
      </w:r>
    </w:p>
    <w:p>
      <w:pPr>
        <w:adjustRightInd w:val="0"/>
        <w:snapToGrid w:val="0"/>
        <w:spacing w:line="560" w:lineRule="exact"/>
        <w:rPr>
          <w:rFonts w:hint="eastAsia" w:ascii="黑体" w:hAnsi="黑体" w:eastAsia="黑体"/>
          <w:bCs/>
          <w:highlight w:val="none"/>
          <w:lang w:val="en-US" w:eastAsia="zh-CN"/>
        </w:rPr>
      </w:pP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color w:val="000000"/>
          <w:kern w:val="0"/>
          <w:highlight w:val="none"/>
          <w:lang w:eastAsia="zh-CN"/>
        </w:rPr>
        <w:t>2023年下半年</w:t>
      </w:r>
      <w:r>
        <w:rPr>
          <w:rFonts w:hint="eastAsia" w:ascii="方正小标宋简体" w:hAnsi="方正小标宋简体" w:eastAsia="方正小标宋简体" w:cs="方正小标宋简体"/>
          <w:color w:val="000000"/>
          <w:kern w:val="0"/>
          <w:highlight w:val="none"/>
        </w:rPr>
        <w:t>浙江省水运工程</w:t>
      </w:r>
      <w:r>
        <w:rPr>
          <w:rFonts w:hint="eastAsia" w:ascii="方正小标宋简体" w:hAnsi="方正小标宋简体" w:eastAsia="方正小标宋简体" w:cs="方正小标宋简体"/>
          <w:highlight w:val="none"/>
        </w:rPr>
        <w:t>施工企业信用评价结果汇总表</w:t>
      </w:r>
    </w:p>
    <w:p>
      <w:pPr>
        <w:widowControl/>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（特级资质）</w:t>
      </w:r>
    </w:p>
    <w:p>
      <w:pPr>
        <w:widowControl/>
        <w:autoSpaceDE w:val="0"/>
        <w:spacing w:line="0" w:lineRule="atLeast"/>
        <w:jc w:val="center"/>
        <w:rPr>
          <w:rFonts w:hint="eastAsia" w:ascii="方正小标宋简体" w:hAnsi="方正小标宋简体"/>
          <w:highlight w:val="none"/>
        </w:rPr>
      </w:pPr>
    </w:p>
    <w:tbl>
      <w:tblPr>
        <w:tblStyle w:val="4"/>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4"/>
        <w:gridCol w:w="3803"/>
        <w:gridCol w:w="2101"/>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380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施工企业名称</w:t>
            </w:r>
          </w:p>
        </w:tc>
        <w:tc>
          <w:tcPr>
            <w:tcW w:w="210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220"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中交一航局第二工程有限公司</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2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长江南京航道工程局</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2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中交第二航务工程局有限公司</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中交水利水电建设有限公司</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中交上海航道局有限公司</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中交天津航道局有限公司</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中交一航局第一工程有限公司</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存在违法分包失信行为，根据信用评价管理办法相关规定，水运施工信用等级降一级，影响期6个月，影响时间从降级文件正式发文起执行，影响期结束后按照有关规定调整等级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中交第三航务工程局有限公司</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存在违法分包失信行为，根据信用评价管理办法相关规定，水运施工信用等级降一级，影响期6个月，影响时间从降级文件正式发文起执行，影响期结束后按照有关规定调整等级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9</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中交第四航务工程局有限公司</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2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10</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中交广州航道局有限公司</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11</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中国铁建港航局集团有限公司</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2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color w:val="000000"/>
                <w:sz w:val="24"/>
                <w:szCs w:val="24"/>
                <w:highlight w:val="none"/>
                <w:lang w:val="en-US" w:eastAsia="zh-CN"/>
              </w:rPr>
            </w:pPr>
            <w:r>
              <w:rPr>
                <w:rFonts w:hint="eastAsia" w:ascii="仿宋_GB2312"/>
                <w:color w:val="000000"/>
                <w:sz w:val="24"/>
                <w:szCs w:val="24"/>
                <w:highlight w:val="none"/>
                <w:lang w:val="en-US" w:eastAsia="zh-CN"/>
              </w:rPr>
              <w:t>12</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江苏筑港建设集团有限公司</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eastAsia" w:ascii="仿宋_GB2312" w:hAnsi="等线"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color w:val="000000"/>
                <w:sz w:val="24"/>
                <w:szCs w:val="24"/>
                <w:highlight w:val="none"/>
                <w:lang w:val="en-US" w:eastAsia="zh-CN"/>
              </w:rPr>
            </w:pPr>
            <w:r>
              <w:rPr>
                <w:rFonts w:hint="eastAsia" w:ascii="仿宋_GB2312"/>
                <w:color w:val="000000"/>
                <w:sz w:val="24"/>
                <w:szCs w:val="24"/>
                <w:highlight w:val="none"/>
                <w:lang w:val="en-US" w:eastAsia="zh-CN"/>
              </w:rPr>
              <w:t>13</w:t>
            </w:r>
          </w:p>
        </w:tc>
        <w:tc>
          <w:tcPr>
            <w:tcW w:w="38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中建港航局集团有限公司</w:t>
            </w:r>
          </w:p>
        </w:tc>
        <w:tc>
          <w:tcPr>
            <w:tcW w:w="21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2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adjustRightInd w:val="0"/>
        <w:snapToGrid w:val="0"/>
        <w:spacing w:line="560" w:lineRule="exact"/>
        <w:rPr>
          <w:rFonts w:ascii="黑体" w:hAnsi="黑体" w:eastAsia="黑体"/>
          <w:bCs/>
          <w:highlight w:val="none"/>
        </w:rPr>
      </w:pPr>
    </w:p>
    <w:p>
      <w:pPr>
        <w:adjustRightInd w:val="0"/>
        <w:snapToGrid w:val="0"/>
        <w:spacing w:line="560" w:lineRule="exact"/>
        <w:rPr>
          <w:rFonts w:hint="eastAsia" w:ascii="黑体" w:hAnsi="黑体" w:eastAsia="黑体"/>
          <w:bCs/>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adjustRightInd w:val="0"/>
        <w:snapToGrid w:val="0"/>
        <w:spacing w:line="560" w:lineRule="exact"/>
        <w:rPr>
          <w:rFonts w:hint="eastAsia" w:ascii="黑体" w:hAnsi="黑体" w:eastAsia="黑体"/>
          <w:bCs/>
          <w:highlight w:val="none"/>
          <w:lang w:eastAsia="zh-CN"/>
        </w:rPr>
      </w:pPr>
      <w:r>
        <w:rPr>
          <w:rFonts w:hint="eastAsia" w:ascii="黑体" w:hAnsi="黑体" w:eastAsia="黑体"/>
          <w:bCs/>
          <w:highlight w:val="none"/>
        </w:rPr>
        <w:t>附件</w:t>
      </w:r>
      <w:r>
        <w:rPr>
          <w:rFonts w:ascii="黑体" w:hAnsi="黑体" w:eastAsia="黑体"/>
          <w:bCs/>
          <w:highlight w:val="none"/>
        </w:rPr>
        <w:t>1</w:t>
      </w:r>
      <w:r>
        <w:rPr>
          <w:rFonts w:hint="eastAsia" w:ascii="黑体" w:hAnsi="黑体" w:eastAsia="黑体"/>
          <w:bCs/>
          <w:highlight w:val="none"/>
          <w:lang w:val="en-US" w:eastAsia="zh-CN"/>
        </w:rPr>
        <w:t>3</w:t>
      </w:r>
    </w:p>
    <w:p>
      <w:pPr>
        <w:adjustRightInd w:val="0"/>
        <w:snapToGrid w:val="0"/>
        <w:spacing w:line="560" w:lineRule="exact"/>
        <w:rPr>
          <w:rFonts w:ascii="黑体" w:hAnsi="黑体" w:eastAsia="黑体"/>
          <w:bCs/>
          <w:highlight w:val="none"/>
        </w:rPr>
      </w:pPr>
      <w:r>
        <w:rPr>
          <w:rFonts w:hint="eastAsia" w:ascii="黑体" w:hAnsi="黑体" w:eastAsia="黑体"/>
          <w:bCs/>
          <w:highlight w:val="none"/>
        </w:rPr>
        <w:t xml:space="preserve"> </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color w:val="000000"/>
          <w:kern w:val="0"/>
          <w:highlight w:val="none"/>
          <w:lang w:eastAsia="zh-CN"/>
        </w:rPr>
        <w:t>2023年下半年</w:t>
      </w:r>
      <w:r>
        <w:rPr>
          <w:rFonts w:hint="eastAsia" w:ascii="方正小标宋简体" w:hAnsi="方正小标宋简体" w:eastAsia="方正小标宋简体" w:cs="方正小标宋简体"/>
          <w:color w:val="000000"/>
          <w:kern w:val="0"/>
          <w:highlight w:val="none"/>
        </w:rPr>
        <w:t>浙江省水运工程</w:t>
      </w:r>
      <w:r>
        <w:rPr>
          <w:rFonts w:hint="eastAsia" w:ascii="方正小标宋简体" w:hAnsi="方正小标宋简体" w:eastAsia="方正小标宋简体" w:cs="方正小标宋简体"/>
          <w:highlight w:val="none"/>
        </w:rPr>
        <w:t>施工企业信用评价结果汇总表</w:t>
      </w:r>
    </w:p>
    <w:p>
      <w:pPr>
        <w:widowControl/>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（一级资质）</w:t>
      </w:r>
    </w:p>
    <w:p>
      <w:pPr>
        <w:widowControl/>
        <w:autoSpaceDE w:val="0"/>
        <w:spacing w:line="0" w:lineRule="atLeast"/>
        <w:jc w:val="center"/>
        <w:rPr>
          <w:rFonts w:hint="eastAsia" w:ascii="方正小标宋简体" w:hAnsi="方正小标宋简体"/>
          <w:highlight w:val="none"/>
        </w:rPr>
      </w:pPr>
    </w:p>
    <w:tbl>
      <w:tblPr>
        <w:tblStyle w:val="4"/>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3964"/>
        <w:gridCol w:w="1899"/>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施工企业名称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758"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39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浙江省第一水电建设集团股份有限公司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39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中交第三航务工程勘察设计院有限公司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39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天津港航工程有限公司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p>
        </w:tc>
        <w:tc>
          <w:tcPr>
            <w:tcW w:w="39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长江重庆航道工程局</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7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w:t>
            </w:r>
          </w:p>
        </w:tc>
        <w:tc>
          <w:tcPr>
            <w:tcW w:w="39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中海工程建设总局有限公司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7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存在违法分包失信行为，根据信用评价管理办法相关规定，水运施工信用等级降一级，影响期6个月，影响时间从降级文件正式发文起执行，影响期结束后按照有关规定调整等级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6</w:t>
            </w:r>
          </w:p>
        </w:tc>
        <w:tc>
          <w:tcPr>
            <w:tcW w:w="39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宁波交通工程建设集团有限公司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7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7</w:t>
            </w:r>
          </w:p>
        </w:tc>
        <w:tc>
          <w:tcPr>
            <w:tcW w:w="39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长江武汉航道工程局</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7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8</w:t>
            </w:r>
          </w:p>
        </w:tc>
        <w:tc>
          <w:tcPr>
            <w:tcW w:w="39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中交三航局第二工程有限公司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7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9</w:t>
            </w:r>
          </w:p>
        </w:tc>
        <w:tc>
          <w:tcPr>
            <w:tcW w:w="39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广西新港湾工程有限公司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7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10</w:t>
            </w:r>
          </w:p>
        </w:tc>
        <w:tc>
          <w:tcPr>
            <w:tcW w:w="39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上海三航奔腾海洋工程有限公司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7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1</w:t>
            </w:r>
          </w:p>
        </w:tc>
        <w:tc>
          <w:tcPr>
            <w:tcW w:w="39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江苏省交通工程集团有限公司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B</w:t>
            </w:r>
          </w:p>
        </w:tc>
        <w:tc>
          <w:tcPr>
            <w:tcW w:w="275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bl>
    <w:p>
      <w:pPr>
        <w:widowControl/>
        <w:jc w:val="both"/>
        <w:rPr>
          <w:rFonts w:hint="eastAsia" w:ascii="黑体" w:hAnsi="黑体" w:eastAsia="黑体"/>
          <w:bCs/>
          <w:highlight w:val="none"/>
        </w:rPr>
      </w:pPr>
      <w:r>
        <w:rPr>
          <w:rFonts w:hint="eastAsia" w:ascii="仿宋_GB2312" w:hAnsi="Times New Roman" w:cs="Times New Roman"/>
          <w:color w:val="000000"/>
          <w:sz w:val="24"/>
          <w:szCs w:val="24"/>
          <w:highlight w:val="none"/>
          <w:lang w:val="en-US" w:eastAsia="zh-CN"/>
        </w:rPr>
        <w:t>备注：企业资质发生变更，以实际情况为准。</w:t>
      </w:r>
    </w:p>
    <w:p>
      <w:pPr>
        <w:adjustRightInd w:val="0"/>
        <w:snapToGrid w:val="0"/>
        <w:spacing w:line="560" w:lineRule="exact"/>
        <w:rPr>
          <w:rFonts w:hint="eastAsia" w:ascii="黑体" w:hAnsi="黑体" w:eastAsia="黑体"/>
          <w:bCs/>
          <w:highlight w:val="none"/>
        </w:rPr>
      </w:pPr>
    </w:p>
    <w:p>
      <w:pPr>
        <w:adjustRightInd w:val="0"/>
        <w:snapToGrid w:val="0"/>
        <w:spacing w:line="560" w:lineRule="exact"/>
        <w:rPr>
          <w:rFonts w:hint="eastAsia" w:ascii="黑体" w:hAnsi="黑体" w:eastAsia="黑体"/>
          <w:bCs/>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adjustRightInd w:val="0"/>
        <w:snapToGrid w:val="0"/>
        <w:spacing w:line="560" w:lineRule="exact"/>
        <w:rPr>
          <w:rFonts w:hint="eastAsia" w:ascii="黑体" w:hAnsi="黑体" w:eastAsia="黑体"/>
          <w:bCs/>
          <w:highlight w:val="none"/>
          <w:lang w:eastAsia="zh-CN"/>
        </w:rPr>
      </w:pPr>
      <w:r>
        <w:rPr>
          <w:rFonts w:hint="eastAsia" w:ascii="黑体" w:hAnsi="黑体" w:eastAsia="黑体"/>
          <w:bCs/>
          <w:highlight w:val="none"/>
        </w:rPr>
        <w:t>附件</w:t>
      </w:r>
      <w:r>
        <w:rPr>
          <w:rFonts w:ascii="黑体" w:hAnsi="黑体" w:eastAsia="黑体"/>
          <w:bCs/>
          <w:highlight w:val="none"/>
        </w:rPr>
        <w:t>1</w:t>
      </w:r>
      <w:r>
        <w:rPr>
          <w:rFonts w:hint="eastAsia" w:ascii="黑体" w:hAnsi="黑体" w:eastAsia="黑体"/>
          <w:bCs/>
          <w:highlight w:val="none"/>
          <w:lang w:val="en-US" w:eastAsia="zh-CN"/>
        </w:rPr>
        <w:t>4</w:t>
      </w:r>
    </w:p>
    <w:p>
      <w:pPr>
        <w:adjustRightInd w:val="0"/>
        <w:snapToGrid w:val="0"/>
        <w:spacing w:line="560" w:lineRule="exact"/>
        <w:rPr>
          <w:rFonts w:ascii="黑体" w:hAnsi="黑体" w:eastAsia="黑体"/>
          <w:bCs/>
          <w:highlight w:val="none"/>
        </w:rPr>
      </w:pP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color w:val="000000"/>
          <w:kern w:val="0"/>
          <w:highlight w:val="none"/>
          <w:lang w:eastAsia="zh-CN"/>
        </w:rPr>
        <w:t>2023年下半年</w:t>
      </w:r>
      <w:r>
        <w:rPr>
          <w:rFonts w:hint="eastAsia" w:ascii="方正小标宋简体" w:hAnsi="方正小标宋简体" w:eastAsia="方正小标宋简体" w:cs="方正小标宋简体"/>
          <w:color w:val="000000"/>
          <w:kern w:val="0"/>
          <w:highlight w:val="none"/>
        </w:rPr>
        <w:t>浙江省水运工程</w:t>
      </w:r>
      <w:r>
        <w:rPr>
          <w:rFonts w:hint="eastAsia" w:ascii="方正小标宋简体" w:hAnsi="方正小标宋简体" w:eastAsia="方正小标宋简体" w:cs="方正小标宋简体"/>
          <w:highlight w:val="none"/>
        </w:rPr>
        <w:t>施工企业信用评价结果汇总表</w:t>
      </w:r>
    </w:p>
    <w:p>
      <w:pPr>
        <w:widowControl/>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（二级资质）</w:t>
      </w:r>
    </w:p>
    <w:p>
      <w:pPr>
        <w:widowControl/>
        <w:autoSpaceDE w:val="0"/>
        <w:spacing w:line="0" w:lineRule="atLeast"/>
        <w:jc w:val="center"/>
        <w:rPr>
          <w:rFonts w:hint="eastAsia" w:ascii="方正小标宋简体" w:hAnsi="方正小标宋简体"/>
          <w:highlight w:val="none"/>
        </w:rPr>
      </w:pPr>
    </w:p>
    <w:tbl>
      <w:tblPr>
        <w:tblStyle w:val="4"/>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3918"/>
        <w:gridCol w:w="1899"/>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sz w:val="24"/>
                <w:szCs w:val="24"/>
                <w:highlight w:val="none"/>
                <w:lang w:eastAsia="zh-CN"/>
              </w:rPr>
            </w:pPr>
            <w:r>
              <w:rPr>
                <w:rFonts w:hint="eastAsia" w:ascii="黑体" w:hAnsi="黑体" w:eastAsia="黑体"/>
                <w:color w:val="000000"/>
                <w:sz w:val="24"/>
                <w:szCs w:val="24"/>
                <w:highlight w:val="none"/>
              </w:rPr>
              <w:t>序号</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黑体" w:hAnsi="黑体" w:eastAsia="黑体"/>
                <w:color w:val="000000"/>
                <w:sz w:val="24"/>
                <w:szCs w:val="24"/>
                <w:highlight w:val="none"/>
              </w:rPr>
              <w:t>施工企业名称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黑体" w:hAnsi="黑体" w:eastAsia="黑体"/>
                <w:color w:val="000000"/>
                <w:sz w:val="24"/>
                <w:szCs w:val="24"/>
                <w:highlight w:val="none"/>
              </w:rPr>
              <w:t>信用评价等级</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2"/>
                <w:sz w:val="24"/>
                <w:szCs w:val="24"/>
                <w:highlight w:val="none"/>
                <w:lang w:val="en-US" w:eastAsia="zh-CN" w:bidi="ar-SA"/>
              </w:rPr>
            </w:pPr>
            <w:r>
              <w:rPr>
                <w:rFonts w:hint="eastAsia" w:ascii="仿宋_GB2312"/>
                <w:color w:val="000000"/>
                <w:sz w:val="24"/>
                <w:szCs w:val="24"/>
                <w:highlight w:val="none"/>
              </w:rPr>
              <w:t>1</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杭州交投建设工程有限公司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59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先高路桥有限公司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59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浙江万虹交通建设有限公司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59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4</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浙江交工集团股份有限公司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59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5</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台州市四方交通建设工程有限公司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5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6</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湖州市港航工程建设有限公司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59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7</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浙江嘉越建设有限公司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5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ascii="仿宋_GB2312"/>
                <w:color w:val="000000"/>
                <w:sz w:val="24"/>
                <w:szCs w:val="24"/>
                <w:highlight w:val="none"/>
              </w:rPr>
              <w:t>8</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秦山伟业建设集团有限公司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5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9</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江苏省水利建设工程有限公司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5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10</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湖州宏强交通建设有限公司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59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1</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浙江巨圣建设有限公司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59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2</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大陆交通建设集团有限公司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59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3</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永嘉县交通工程公司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59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4</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恒尊集团有限公司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5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5</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浙江海洋工程有限公司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59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6</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浙江德伟建设有限公司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5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r>
              <w:rPr>
                <w:rFonts w:ascii="仿宋_GB2312"/>
                <w:color w:val="000000"/>
                <w:sz w:val="24"/>
                <w:szCs w:val="24"/>
                <w:highlight w:val="none"/>
              </w:rPr>
              <w:t>7</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舟山市海丰港务工程有限公司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B</w:t>
            </w:r>
          </w:p>
        </w:tc>
        <w:tc>
          <w:tcPr>
            <w:tcW w:w="25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存在违法分包失信行为，根据信用评价管理办法相关规定，水运施工信用等级降一级，影响期6个月，影响时间从降级文件正式发文起执行，影响期结束后按照有关规定调整等级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18</w:t>
            </w:r>
          </w:p>
        </w:tc>
        <w:tc>
          <w:tcPr>
            <w:tcW w:w="39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kern w:val="0"/>
                <w:sz w:val="24"/>
                <w:szCs w:val="24"/>
                <w:highlight w:val="none"/>
                <w:u w:val="none"/>
                <w:lang w:val="en-US" w:eastAsia="zh-CN" w:bidi="ar"/>
              </w:rPr>
            </w:pPr>
            <w:r>
              <w:rPr>
                <w:rFonts w:hint="default" w:ascii="仿宋_GB2312" w:hAnsi="等线" w:eastAsia="仿宋_GB2312" w:cs="仿宋_GB2312"/>
                <w:i w:val="0"/>
                <w:iCs w:val="0"/>
                <w:color w:val="000000"/>
                <w:kern w:val="0"/>
                <w:sz w:val="24"/>
                <w:szCs w:val="24"/>
                <w:highlight w:val="none"/>
                <w:u w:val="none"/>
                <w:lang w:val="en-US" w:eastAsia="zh-CN" w:bidi="ar"/>
              </w:rPr>
              <w:t>舟山市海港工程有限公司</w:t>
            </w:r>
          </w:p>
        </w:tc>
        <w:tc>
          <w:tcPr>
            <w:tcW w:w="189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kern w:val="0"/>
                <w:sz w:val="24"/>
                <w:szCs w:val="24"/>
                <w:highlight w:val="none"/>
                <w:u w:val="none"/>
                <w:lang w:val="en-US" w:eastAsia="zh-CN" w:bidi="ar"/>
              </w:rPr>
            </w:pPr>
            <w:r>
              <w:rPr>
                <w:rFonts w:hint="default" w:ascii="仿宋_GB2312" w:hAnsi="等线" w:eastAsia="仿宋_GB2312" w:cs="仿宋_GB2312"/>
                <w:i w:val="0"/>
                <w:iCs w:val="0"/>
                <w:color w:val="000000"/>
                <w:kern w:val="0"/>
                <w:sz w:val="24"/>
                <w:szCs w:val="24"/>
                <w:highlight w:val="none"/>
                <w:u w:val="none"/>
                <w:lang w:val="en-US" w:eastAsia="zh-CN" w:bidi="ar"/>
              </w:rPr>
              <w:t>C</w:t>
            </w:r>
          </w:p>
        </w:tc>
        <w:tc>
          <w:tcPr>
            <w:tcW w:w="25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等线" w:eastAsia="仿宋_GB2312" w:cs="仿宋_GB2312"/>
                <w:i w:val="0"/>
                <w:iCs w:val="0"/>
                <w:color w:val="000000"/>
                <w:kern w:val="0"/>
                <w:sz w:val="24"/>
                <w:szCs w:val="24"/>
                <w:highlight w:val="none"/>
                <w:u w:val="none"/>
                <w:lang w:val="en-US" w:eastAsia="zh-CN" w:bidi="ar"/>
              </w:rPr>
            </w:pPr>
            <w:r>
              <w:rPr>
                <w:rFonts w:hint="default" w:ascii="仿宋_GB2312" w:hAnsi="等线" w:eastAsia="仿宋_GB2312" w:cs="仿宋_GB2312"/>
                <w:i w:val="0"/>
                <w:iCs w:val="0"/>
                <w:color w:val="000000"/>
                <w:kern w:val="0"/>
                <w:sz w:val="24"/>
                <w:szCs w:val="24"/>
                <w:highlight w:val="none"/>
                <w:u w:val="none"/>
                <w:lang w:val="en-US" w:eastAsia="zh-CN" w:bidi="ar"/>
              </w:rPr>
              <w:t>存在违法分包失信行为，根据信用评价管理办法相关规定，水运施工信用等级降一级，影响期6个月，影响时间从降级文件正式发文起执行，影响期结束后按照有关规定调整等级</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adjustRightInd w:val="0"/>
        <w:snapToGrid w:val="0"/>
        <w:spacing w:line="560" w:lineRule="exact"/>
        <w:rPr>
          <w:rFonts w:hint="eastAsia" w:ascii="黑体" w:hAnsi="黑体" w:eastAsia="黑体"/>
          <w:bCs/>
          <w:highlight w:val="none"/>
        </w:rPr>
      </w:pPr>
    </w:p>
    <w:p>
      <w:pPr>
        <w:adjustRightInd w:val="0"/>
        <w:snapToGrid w:val="0"/>
        <w:spacing w:line="560" w:lineRule="exact"/>
        <w:rPr>
          <w:rFonts w:hint="eastAsia" w:ascii="黑体" w:hAnsi="黑体" w:eastAsia="黑体"/>
          <w:bCs/>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adjustRightInd w:val="0"/>
        <w:snapToGrid w:val="0"/>
        <w:spacing w:line="560" w:lineRule="exact"/>
        <w:rPr>
          <w:rFonts w:hint="eastAsia" w:ascii="黑体" w:hAnsi="黑体" w:eastAsia="黑体"/>
          <w:bCs/>
          <w:highlight w:val="none"/>
          <w:lang w:eastAsia="zh-CN"/>
        </w:rPr>
      </w:pPr>
      <w:r>
        <w:rPr>
          <w:rFonts w:hint="eastAsia" w:ascii="黑体" w:hAnsi="黑体" w:eastAsia="黑体"/>
          <w:bCs/>
          <w:highlight w:val="none"/>
        </w:rPr>
        <w:t>附件</w:t>
      </w:r>
      <w:r>
        <w:rPr>
          <w:rFonts w:ascii="黑体" w:hAnsi="黑体" w:eastAsia="黑体"/>
          <w:bCs/>
          <w:highlight w:val="none"/>
        </w:rPr>
        <w:t>1</w:t>
      </w:r>
      <w:r>
        <w:rPr>
          <w:rFonts w:hint="eastAsia" w:ascii="黑体" w:hAnsi="黑体" w:eastAsia="黑体"/>
          <w:bCs/>
          <w:highlight w:val="none"/>
          <w:lang w:val="en-US" w:eastAsia="zh-CN"/>
        </w:rPr>
        <w:t>5</w:t>
      </w:r>
    </w:p>
    <w:p>
      <w:pPr>
        <w:adjustRightInd w:val="0"/>
        <w:snapToGrid w:val="0"/>
        <w:spacing w:line="560" w:lineRule="exact"/>
        <w:rPr>
          <w:rFonts w:ascii="黑体" w:hAnsi="黑体" w:eastAsia="黑体"/>
          <w:bCs/>
          <w:highlight w:val="none"/>
        </w:rPr>
      </w:pP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color w:val="000000"/>
          <w:kern w:val="0"/>
          <w:highlight w:val="none"/>
          <w:lang w:eastAsia="zh-CN"/>
        </w:rPr>
        <w:t>2023年下半年</w:t>
      </w:r>
      <w:r>
        <w:rPr>
          <w:rFonts w:hint="eastAsia" w:ascii="方正小标宋简体" w:hAnsi="方正小标宋简体" w:eastAsia="方正小标宋简体" w:cs="方正小标宋简体"/>
          <w:color w:val="000000"/>
          <w:kern w:val="0"/>
          <w:highlight w:val="none"/>
        </w:rPr>
        <w:t>浙江省水运工程</w:t>
      </w:r>
      <w:r>
        <w:rPr>
          <w:rFonts w:hint="eastAsia" w:ascii="方正小标宋简体" w:hAnsi="方正小标宋简体" w:eastAsia="方正小标宋简体" w:cs="方正小标宋简体"/>
          <w:highlight w:val="none"/>
        </w:rPr>
        <w:t>施工企业信用评价结果汇总表</w:t>
      </w:r>
    </w:p>
    <w:p>
      <w:pPr>
        <w:widowControl/>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（三级资质）</w:t>
      </w:r>
    </w:p>
    <w:p>
      <w:pPr>
        <w:adjustRightInd w:val="0"/>
        <w:snapToGrid w:val="0"/>
        <w:spacing w:line="560" w:lineRule="exact"/>
        <w:jc w:val="center"/>
        <w:rPr>
          <w:rFonts w:hint="eastAsia" w:ascii="方正小标宋简体" w:hAnsi="方正小标宋简体"/>
          <w:color w:val="000000"/>
          <w:kern w:val="0"/>
          <w:highlight w:val="none"/>
        </w:rPr>
      </w:pPr>
    </w:p>
    <w:tbl>
      <w:tblPr>
        <w:tblStyle w:val="4"/>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3911"/>
        <w:gridCol w:w="1911"/>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391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施工企业名称</w:t>
            </w:r>
          </w:p>
        </w:tc>
        <w:tc>
          <w:tcPr>
            <w:tcW w:w="191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578"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3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kern w:val="2"/>
                <w:sz w:val="24"/>
                <w:szCs w:val="24"/>
                <w:highlight w:val="none"/>
                <w:u w:val="none"/>
                <w:lang w:val="en-US" w:eastAsia="zh-CN" w:bidi="ar-SA"/>
              </w:rPr>
            </w:pPr>
            <w:r>
              <w:rPr>
                <w:rFonts w:hint="default" w:ascii="仿宋_GB2312" w:hAnsi="等线" w:eastAsia="仿宋_GB2312" w:cs="仿宋_GB2312"/>
                <w:i w:val="0"/>
                <w:iCs w:val="0"/>
                <w:color w:val="000000"/>
                <w:kern w:val="0"/>
                <w:sz w:val="24"/>
                <w:szCs w:val="24"/>
                <w:highlight w:val="none"/>
                <w:u w:val="none"/>
                <w:lang w:val="en-US" w:eastAsia="zh-CN" w:bidi="ar"/>
              </w:rPr>
              <w:t>上海诸宝建设有限公司</w:t>
            </w:r>
          </w:p>
        </w:tc>
        <w:tc>
          <w:tcPr>
            <w:tcW w:w="19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C</w:t>
            </w:r>
          </w:p>
        </w:tc>
        <w:tc>
          <w:tcPr>
            <w:tcW w:w="25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存在违法分包失信行为，根据信用评价管理办法相关规定，水运信用等级降一级，影响期6个月，影响时间从降级文件正式发文起执行，影响期结束后按照有关规定调整等级</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rPr>
          <w:highlight w:val="none"/>
        </w:rPr>
      </w:pPr>
    </w:p>
    <w:p>
      <w:pPr>
        <w:adjustRightInd w:val="0"/>
        <w:snapToGrid w:val="0"/>
        <w:spacing w:line="560" w:lineRule="exact"/>
        <w:rPr>
          <w:rFonts w:hint="eastAsia" w:ascii="黑体" w:hAnsi="黑体" w:eastAsia="黑体"/>
          <w:color w:val="000000"/>
          <w:kern w:val="0"/>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adjustRightInd w:val="0"/>
        <w:snapToGrid w:val="0"/>
        <w:spacing w:line="560" w:lineRule="exact"/>
        <w:rPr>
          <w:rFonts w:hint="eastAsia" w:ascii="黑体" w:hAnsi="黑体" w:eastAsia="黑体"/>
          <w:color w:val="000000"/>
          <w:kern w:val="0"/>
          <w:highlight w:val="none"/>
          <w:lang w:eastAsia="zh-CN"/>
        </w:rPr>
      </w:pPr>
      <w:r>
        <w:rPr>
          <w:rFonts w:hint="eastAsia" w:ascii="黑体" w:hAnsi="黑体" w:eastAsia="黑体"/>
          <w:color w:val="000000"/>
          <w:kern w:val="0"/>
          <w:highlight w:val="none"/>
        </w:rPr>
        <w:t>附件</w:t>
      </w:r>
      <w:r>
        <w:rPr>
          <w:rFonts w:ascii="黑体" w:hAnsi="黑体" w:eastAsia="黑体"/>
          <w:color w:val="000000"/>
          <w:kern w:val="0"/>
          <w:highlight w:val="none"/>
        </w:rPr>
        <w:t>1</w:t>
      </w:r>
      <w:r>
        <w:rPr>
          <w:rFonts w:hint="eastAsia" w:ascii="黑体" w:hAnsi="黑体" w:eastAsia="黑体"/>
          <w:color w:val="000000"/>
          <w:kern w:val="0"/>
          <w:highlight w:val="none"/>
          <w:lang w:val="en-US" w:eastAsia="zh-CN"/>
        </w:rPr>
        <w:t>6</w:t>
      </w:r>
    </w:p>
    <w:p>
      <w:pPr>
        <w:adjustRightInd w:val="0"/>
        <w:snapToGrid w:val="0"/>
        <w:spacing w:line="560" w:lineRule="exact"/>
        <w:rPr>
          <w:rFonts w:ascii="黑体" w:hAnsi="黑体" w:eastAsia="黑体"/>
          <w:color w:val="000000"/>
          <w:kern w:val="0"/>
          <w:highlight w:val="none"/>
        </w:rPr>
      </w:pPr>
    </w:p>
    <w:p>
      <w:pPr>
        <w:widowControl/>
        <w:autoSpaceDE w:val="0"/>
        <w:spacing w:line="0" w:lineRule="atLeast"/>
        <w:jc w:val="center"/>
        <w:rPr>
          <w:rFonts w:hint="eastAsia" w:ascii="方正小标宋简体" w:hAnsi="方正小标宋简体" w:eastAsia="方正小标宋简体" w:cs="方正小标宋简体"/>
          <w:color w:val="000000"/>
          <w:kern w:val="0"/>
          <w:highlight w:val="none"/>
        </w:rPr>
      </w:pPr>
      <w:r>
        <w:rPr>
          <w:rFonts w:hint="eastAsia" w:ascii="方正小标宋简体" w:hAnsi="方正小标宋简体" w:eastAsia="方正小标宋简体" w:cs="方正小标宋简体"/>
          <w:color w:val="000000"/>
          <w:kern w:val="0"/>
          <w:highlight w:val="none"/>
          <w:lang w:eastAsia="zh-CN"/>
        </w:rPr>
        <w:t>2023年下半年</w:t>
      </w:r>
      <w:r>
        <w:rPr>
          <w:rFonts w:hint="eastAsia" w:ascii="方正小标宋简体" w:hAnsi="方正小标宋简体" w:eastAsia="方正小标宋简体" w:cs="方正小标宋简体"/>
          <w:color w:val="000000"/>
          <w:kern w:val="0"/>
          <w:highlight w:val="none"/>
        </w:rPr>
        <w:t>浙江省水运设计企业信用评价结果汇总表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（工程设计综合甲级资质）</w:t>
      </w:r>
    </w:p>
    <w:p>
      <w:pPr>
        <w:adjustRightInd w:val="0"/>
        <w:snapToGrid w:val="0"/>
        <w:spacing w:line="560" w:lineRule="exact"/>
        <w:jc w:val="center"/>
        <w:rPr>
          <w:rFonts w:ascii="宋体" w:hAnsi="宋体" w:cs="Arial"/>
          <w:b/>
          <w:bCs/>
          <w:color w:val="000000"/>
          <w:kern w:val="0"/>
          <w:highlight w:val="none"/>
        </w:rPr>
      </w:pPr>
    </w:p>
    <w:tbl>
      <w:tblPr>
        <w:tblStyle w:val="4"/>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022"/>
        <w:gridCol w:w="2000"/>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022"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设计企业名称</w:t>
            </w:r>
          </w:p>
        </w:tc>
        <w:tc>
          <w:tcPr>
            <w:tcW w:w="200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459"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40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中交第三航务工程勘察设计院有限公司</w:t>
            </w:r>
          </w:p>
        </w:tc>
        <w:tc>
          <w:tcPr>
            <w:tcW w:w="20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45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40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浙江数智交院科技股份有限公司</w:t>
            </w:r>
          </w:p>
        </w:tc>
        <w:tc>
          <w:tcPr>
            <w:tcW w:w="20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45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40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中交水运规划设计院有限公司</w:t>
            </w:r>
          </w:p>
        </w:tc>
        <w:tc>
          <w:tcPr>
            <w:tcW w:w="20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45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p>
        </w:tc>
        <w:tc>
          <w:tcPr>
            <w:tcW w:w="40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中船第九设计研究院工程有限公司</w:t>
            </w:r>
          </w:p>
        </w:tc>
        <w:tc>
          <w:tcPr>
            <w:tcW w:w="20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4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w:t>
            </w:r>
          </w:p>
        </w:tc>
        <w:tc>
          <w:tcPr>
            <w:tcW w:w="40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中铁第四勘察设计院集团有限公司</w:t>
            </w:r>
          </w:p>
        </w:tc>
        <w:tc>
          <w:tcPr>
            <w:tcW w:w="20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4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6</w:t>
            </w:r>
          </w:p>
        </w:tc>
        <w:tc>
          <w:tcPr>
            <w:tcW w:w="40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中交第二航务工程勘察设计院有限公司</w:t>
            </w:r>
          </w:p>
        </w:tc>
        <w:tc>
          <w:tcPr>
            <w:tcW w:w="20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4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rPr>
          <w:highlight w:val="none"/>
        </w:rPr>
      </w:pPr>
    </w:p>
    <w:p>
      <w:pPr>
        <w:adjustRightInd w:val="0"/>
        <w:snapToGrid w:val="0"/>
        <w:spacing w:line="560" w:lineRule="exact"/>
        <w:rPr>
          <w:rFonts w:hint="eastAsia" w:ascii="黑体" w:hAnsi="黑体" w:eastAsia="黑体"/>
          <w:color w:val="000000"/>
          <w:kern w:val="0"/>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adjustRightInd w:val="0"/>
        <w:snapToGrid w:val="0"/>
        <w:spacing w:line="560" w:lineRule="exact"/>
        <w:rPr>
          <w:rFonts w:hint="eastAsia" w:ascii="黑体" w:hAnsi="黑体" w:eastAsia="黑体"/>
          <w:color w:val="000000"/>
          <w:kern w:val="0"/>
          <w:highlight w:val="none"/>
          <w:lang w:eastAsia="zh-CN"/>
        </w:rPr>
      </w:pPr>
      <w:r>
        <w:rPr>
          <w:rFonts w:hint="eastAsia" w:ascii="黑体" w:hAnsi="黑体" w:eastAsia="黑体"/>
          <w:color w:val="000000"/>
          <w:kern w:val="0"/>
          <w:highlight w:val="none"/>
        </w:rPr>
        <w:t>附件</w:t>
      </w:r>
      <w:r>
        <w:rPr>
          <w:rFonts w:ascii="黑体" w:hAnsi="黑体" w:eastAsia="黑体"/>
          <w:color w:val="000000"/>
          <w:kern w:val="0"/>
          <w:highlight w:val="none"/>
        </w:rPr>
        <w:t>1</w:t>
      </w:r>
      <w:r>
        <w:rPr>
          <w:rFonts w:hint="eastAsia" w:ascii="黑体" w:hAnsi="黑体" w:eastAsia="黑体"/>
          <w:color w:val="000000"/>
          <w:kern w:val="0"/>
          <w:highlight w:val="none"/>
          <w:lang w:val="en-US" w:eastAsia="zh-CN"/>
        </w:rPr>
        <w:t>7</w:t>
      </w:r>
    </w:p>
    <w:p>
      <w:pPr>
        <w:adjustRightInd w:val="0"/>
        <w:snapToGrid w:val="0"/>
        <w:spacing w:line="560" w:lineRule="exact"/>
        <w:rPr>
          <w:rFonts w:ascii="黑体" w:hAnsi="黑体" w:eastAsia="黑体"/>
          <w:color w:val="000000"/>
          <w:kern w:val="0"/>
          <w:highlight w:val="none"/>
        </w:rPr>
      </w:pPr>
    </w:p>
    <w:p>
      <w:pPr>
        <w:widowControl/>
        <w:autoSpaceDE w:val="0"/>
        <w:spacing w:line="0" w:lineRule="atLeast"/>
        <w:jc w:val="center"/>
        <w:rPr>
          <w:rFonts w:hint="eastAsia" w:ascii="方正小标宋简体" w:hAnsi="方正小标宋简体" w:eastAsia="方正小标宋简体" w:cs="方正小标宋简体"/>
          <w:color w:val="000000"/>
          <w:kern w:val="0"/>
          <w:highlight w:val="none"/>
        </w:rPr>
      </w:pPr>
      <w:r>
        <w:rPr>
          <w:rFonts w:hint="eastAsia" w:ascii="方正小标宋简体" w:hAnsi="方正小标宋简体" w:eastAsia="方正小标宋简体" w:cs="方正小标宋简体"/>
          <w:color w:val="000000"/>
          <w:kern w:val="0"/>
          <w:highlight w:val="none"/>
          <w:lang w:eastAsia="zh-CN"/>
        </w:rPr>
        <w:t>2023年下半年</w:t>
      </w:r>
      <w:r>
        <w:rPr>
          <w:rFonts w:hint="eastAsia" w:ascii="方正小标宋简体" w:hAnsi="方正小标宋简体" w:eastAsia="方正小标宋简体" w:cs="方正小标宋简体"/>
          <w:color w:val="000000"/>
          <w:kern w:val="0"/>
          <w:highlight w:val="none"/>
        </w:rPr>
        <w:t>浙江省水运设计企业信用评价结果汇总表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（水运行业甲级资质）</w:t>
      </w:r>
    </w:p>
    <w:p>
      <w:pPr>
        <w:adjustRightInd w:val="0"/>
        <w:snapToGrid w:val="0"/>
        <w:spacing w:line="560" w:lineRule="exact"/>
        <w:jc w:val="center"/>
        <w:rPr>
          <w:rFonts w:ascii="宋体" w:hAnsi="宋体" w:cs="Arial"/>
          <w:b/>
          <w:bCs/>
          <w:color w:val="000000"/>
          <w:kern w:val="0"/>
          <w:highlight w:val="none"/>
        </w:rPr>
      </w:pPr>
    </w:p>
    <w:tbl>
      <w:tblPr>
        <w:tblStyle w:val="4"/>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4017"/>
        <w:gridCol w:w="2033"/>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设计企业名称</w:t>
            </w:r>
          </w:p>
        </w:tc>
        <w:tc>
          <w:tcPr>
            <w:tcW w:w="203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21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40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中交上海航道勘察设计研究院有限公司</w:t>
            </w:r>
          </w:p>
        </w:tc>
        <w:tc>
          <w:tcPr>
            <w:tcW w:w="20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21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40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中交上海港湾工程设计研究院有限公司</w:t>
            </w:r>
          </w:p>
        </w:tc>
        <w:tc>
          <w:tcPr>
            <w:tcW w:w="20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21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40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重庆交通大学工程设计研究院有限公司</w:t>
            </w:r>
          </w:p>
        </w:tc>
        <w:tc>
          <w:tcPr>
            <w:tcW w:w="20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21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4</w:t>
            </w:r>
          </w:p>
        </w:tc>
        <w:tc>
          <w:tcPr>
            <w:tcW w:w="40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天津水运工程勘察设计院有限公司</w:t>
            </w:r>
          </w:p>
        </w:tc>
        <w:tc>
          <w:tcPr>
            <w:tcW w:w="20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2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5</w:t>
            </w:r>
          </w:p>
        </w:tc>
        <w:tc>
          <w:tcPr>
            <w:tcW w:w="40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湖北省交通规划设计院股份有限公司</w:t>
            </w:r>
          </w:p>
        </w:tc>
        <w:tc>
          <w:tcPr>
            <w:tcW w:w="20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2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6</w:t>
            </w:r>
          </w:p>
        </w:tc>
        <w:tc>
          <w:tcPr>
            <w:tcW w:w="40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南京水科院瑞迪科技集团有限公司</w:t>
            </w:r>
          </w:p>
        </w:tc>
        <w:tc>
          <w:tcPr>
            <w:tcW w:w="20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2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adjustRightInd w:val="0"/>
        <w:snapToGrid w:val="0"/>
        <w:spacing w:line="560" w:lineRule="exact"/>
        <w:rPr>
          <w:rFonts w:ascii="黑体" w:hAnsi="黑体" w:eastAsia="黑体"/>
          <w:color w:val="000000"/>
          <w:kern w:val="0"/>
          <w:highlight w:val="none"/>
        </w:rPr>
      </w:pPr>
    </w:p>
    <w:p>
      <w:pPr>
        <w:adjustRightInd w:val="0"/>
        <w:snapToGrid w:val="0"/>
        <w:spacing w:line="560" w:lineRule="exact"/>
        <w:rPr>
          <w:rFonts w:hint="eastAsia" w:ascii="黑体" w:hAnsi="黑体" w:eastAsia="黑体"/>
          <w:color w:val="000000"/>
          <w:kern w:val="0"/>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adjustRightInd w:val="0"/>
        <w:snapToGrid w:val="0"/>
        <w:spacing w:line="560" w:lineRule="exact"/>
        <w:rPr>
          <w:rFonts w:hint="default" w:ascii="黑体" w:hAnsi="黑体" w:eastAsia="黑体"/>
          <w:color w:val="000000"/>
          <w:kern w:val="0"/>
          <w:highlight w:val="none"/>
          <w:lang w:val="en-US" w:eastAsia="zh-CN"/>
        </w:rPr>
      </w:pPr>
      <w:r>
        <w:rPr>
          <w:rFonts w:hint="eastAsia" w:ascii="黑体" w:hAnsi="黑体" w:eastAsia="黑体"/>
          <w:color w:val="000000"/>
          <w:kern w:val="0"/>
          <w:highlight w:val="none"/>
        </w:rPr>
        <w:t>附件</w:t>
      </w:r>
      <w:r>
        <w:rPr>
          <w:rFonts w:hint="eastAsia" w:ascii="黑体" w:hAnsi="黑体" w:eastAsia="黑体"/>
          <w:color w:val="000000"/>
          <w:kern w:val="0"/>
          <w:highlight w:val="none"/>
          <w:lang w:val="en-US" w:eastAsia="zh-CN"/>
        </w:rPr>
        <w:t>18</w:t>
      </w:r>
    </w:p>
    <w:p>
      <w:pPr>
        <w:adjustRightInd w:val="0"/>
        <w:snapToGrid w:val="0"/>
        <w:spacing w:line="560" w:lineRule="exact"/>
        <w:rPr>
          <w:rFonts w:ascii="黑体" w:hAnsi="黑体" w:eastAsia="黑体"/>
          <w:color w:val="000000"/>
          <w:kern w:val="0"/>
          <w:highlight w:val="none"/>
        </w:rPr>
      </w:pPr>
    </w:p>
    <w:p>
      <w:pPr>
        <w:widowControl/>
        <w:autoSpaceDE w:val="0"/>
        <w:spacing w:line="0" w:lineRule="atLeast"/>
        <w:jc w:val="center"/>
        <w:rPr>
          <w:rFonts w:hint="eastAsia" w:ascii="方正小标宋简体" w:hAnsi="方正小标宋简体" w:eastAsia="方正小标宋简体" w:cs="方正小标宋简体"/>
          <w:color w:val="000000"/>
          <w:kern w:val="0"/>
          <w:highlight w:val="none"/>
        </w:rPr>
      </w:pPr>
      <w:r>
        <w:rPr>
          <w:rFonts w:hint="eastAsia" w:ascii="方正小标宋简体" w:hAnsi="方正小标宋简体" w:eastAsia="方正小标宋简体" w:cs="方正小标宋简体"/>
          <w:color w:val="000000"/>
          <w:kern w:val="0"/>
          <w:highlight w:val="none"/>
          <w:lang w:eastAsia="zh-CN"/>
        </w:rPr>
        <w:t>2023年下半年</w:t>
      </w:r>
      <w:r>
        <w:rPr>
          <w:rFonts w:hint="eastAsia" w:ascii="方正小标宋简体" w:hAnsi="方正小标宋简体" w:eastAsia="方正小标宋简体" w:cs="方正小标宋简体"/>
          <w:color w:val="000000"/>
          <w:kern w:val="0"/>
          <w:highlight w:val="none"/>
        </w:rPr>
        <w:t>浙江省水运设计企业信用评价结果汇总表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（水运行业乙级资质）</w:t>
      </w:r>
    </w:p>
    <w:p>
      <w:pPr>
        <w:adjustRightInd w:val="0"/>
        <w:snapToGrid w:val="0"/>
        <w:spacing w:line="560" w:lineRule="exact"/>
        <w:jc w:val="center"/>
        <w:rPr>
          <w:rFonts w:ascii="宋体" w:hAnsi="宋体" w:cs="Arial"/>
          <w:b/>
          <w:bCs/>
          <w:color w:val="000000"/>
          <w:kern w:val="0"/>
          <w:highlight w:val="none"/>
        </w:rPr>
      </w:pPr>
    </w:p>
    <w:tbl>
      <w:tblPr>
        <w:tblStyle w:val="4"/>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4063"/>
        <w:gridCol w:w="1904"/>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406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设计企业名称</w:t>
            </w:r>
          </w:p>
        </w:tc>
        <w:tc>
          <w:tcPr>
            <w:tcW w:w="190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245"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406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浙江鸿海工程勘察设计有限公司</w:t>
            </w:r>
          </w:p>
        </w:tc>
        <w:tc>
          <w:tcPr>
            <w:tcW w:w="19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24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406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舟山市交通规划设计院</w:t>
            </w:r>
          </w:p>
        </w:tc>
        <w:tc>
          <w:tcPr>
            <w:tcW w:w="19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24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3</w:t>
            </w:r>
          </w:p>
        </w:tc>
        <w:tc>
          <w:tcPr>
            <w:tcW w:w="406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舟山市港航工程规划设计院有限公司</w:t>
            </w:r>
          </w:p>
        </w:tc>
        <w:tc>
          <w:tcPr>
            <w:tcW w:w="19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2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4</w:t>
            </w:r>
          </w:p>
        </w:tc>
        <w:tc>
          <w:tcPr>
            <w:tcW w:w="406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杭州港湾交通设计咨询有限公司</w:t>
            </w:r>
          </w:p>
        </w:tc>
        <w:tc>
          <w:tcPr>
            <w:tcW w:w="19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A</w:t>
            </w:r>
          </w:p>
        </w:tc>
        <w:tc>
          <w:tcPr>
            <w:tcW w:w="22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等线" w:eastAsia="仿宋_GB2312" w:cs="仿宋_GB2312"/>
                <w:i w:val="0"/>
                <w:iCs w:val="0"/>
                <w:color w:val="000000"/>
                <w:kern w:val="0"/>
                <w:sz w:val="24"/>
                <w:szCs w:val="24"/>
                <w:highlight w:val="none"/>
                <w:u w:val="none"/>
                <w:lang w:val="en-US" w:eastAsia="zh-CN" w:bidi="ar"/>
              </w:rPr>
              <w:t>首次参评</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adjustRightInd w:val="0"/>
        <w:snapToGrid w:val="0"/>
        <w:spacing w:line="560" w:lineRule="exact"/>
        <w:rPr>
          <w:rFonts w:ascii="黑体" w:hAnsi="黑体" w:eastAsia="黑体"/>
          <w:color w:val="000000"/>
          <w:kern w:val="0"/>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adjustRightInd w:val="0"/>
        <w:snapToGrid w:val="0"/>
        <w:spacing w:line="560" w:lineRule="exact"/>
        <w:rPr>
          <w:rFonts w:hint="default" w:ascii="黑体" w:hAnsi="黑体" w:eastAsia="黑体"/>
          <w:color w:val="000000"/>
          <w:kern w:val="0"/>
          <w:highlight w:val="none"/>
          <w:lang w:val="en-US" w:eastAsia="zh-CN"/>
        </w:rPr>
      </w:pPr>
      <w:r>
        <w:rPr>
          <w:rFonts w:hint="eastAsia" w:ascii="黑体" w:hAnsi="黑体" w:eastAsia="黑体"/>
          <w:color w:val="000000"/>
          <w:kern w:val="0"/>
          <w:highlight w:val="none"/>
        </w:rPr>
        <w:t>附件</w:t>
      </w:r>
      <w:r>
        <w:rPr>
          <w:rFonts w:hint="eastAsia" w:ascii="黑体" w:hAnsi="黑体" w:eastAsia="黑体"/>
          <w:color w:val="000000"/>
          <w:kern w:val="0"/>
          <w:highlight w:val="none"/>
          <w:lang w:val="en-US" w:eastAsia="zh-CN"/>
        </w:rPr>
        <w:t>19</w:t>
      </w:r>
    </w:p>
    <w:p>
      <w:pPr>
        <w:adjustRightInd w:val="0"/>
        <w:snapToGrid w:val="0"/>
        <w:spacing w:line="560" w:lineRule="exact"/>
        <w:rPr>
          <w:rFonts w:ascii="黑体" w:hAnsi="黑体" w:eastAsia="黑体"/>
          <w:color w:val="000000"/>
          <w:kern w:val="0"/>
          <w:highlight w:val="none"/>
        </w:rPr>
      </w:pPr>
    </w:p>
    <w:p>
      <w:pPr>
        <w:widowControl/>
        <w:autoSpaceDE w:val="0"/>
        <w:spacing w:line="0" w:lineRule="atLeast"/>
        <w:jc w:val="center"/>
        <w:rPr>
          <w:rFonts w:hint="eastAsia" w:ascii="方正小标宋简体" w:hAnsi="方正小标宋简体" w:eastAsia="方正小标宋简体" w:cs="方正小标宋简体"/>
          <w:color w:val="000000"/>
          <w:kern w:val="0"/>
          <w:highlight w:val="none"/>
        </w:rPr>
      </w:pPr>
      <w:r>
        <w:rPr>
          <w:rFonts w:hint="eastAsia" w:ascii="方正小标宋简体" w:hAnsi="方正小标宋简体" w:eastAsia="方正小标宋简体" w:cs="方正小标宋简体"/>
          <w:color w:val="000000"/>
          <w:kern w:val="0"/>
          <w:highlight w:val="none"/>
          <w:lang w:eastAsia="zh-CN"/>
        </w:rPr>
        <w:t>2023年下半年</w:t>
      </w:r>
      <w:r>
        <w:rPr>
          <w:rFonts w:hint="eastAsia" w:ascii="方正小标宋简体" w:hAnsi="方正小标宋简体" w:eastAsia="方正小标宋简体" w:cs="方正小标宋简体"/>
          <w:color w:val="000000"/>
          <w:kern w:val="0"/>
          <w:highlight w:val="none"/>
        </w:rPr>
        <w:t>浙江省水运设计企业信用评价结果汇总表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（港口工程专业甲级资质）</w:t>
      </w:r>
    </w:p>
    <w:p>
      <w:pPr>
        <w:adjustRightInd w:val="0"/>
        <w:snapToGrid w:val="0"/>
        <w:spacing w:line="560" w:lineRule="exact"/>
        <w:jc w:val="center"/>
        <w:rPr>
          <w:rFonts w:ascii="宋体" w:hAnsi="宋体" w:cs="Arial"/>
          <w:b/>
          <w:bCs/>
          <w:color w:val="000000"/>
          <w:kern w:val="0"/>
          <w:highlight w:val="none"/>
        </w:rPr>
      </w:pPr>
    </w:p>
    <w:tbl>
      <w:tblPr>
        <w:tblStyle w:val="4"/>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3895"/>
        <w:gridCol w:w="2151"/>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389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设计企业名称</w:t>
            </w:r>
          </w:p>
        </w:tc>
        <w:tc>
          <w:tcPr>
            <w:tcW w:w="215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274"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38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中设科欣设计集团有限公司</w:t>
            </w:r>
          </w:p>
        </w:tc>
        <w:tc>
          <w:tcPr>
            <w:tcW w:w="21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AA</w:t>
            </w:r>
          </w:p>
        </w:tc>
        <w:tc>
          <w:tcPr>
            <w:tcW w:w="227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　</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adjustRightInd w:val="0"/>
        <w:snapToGrid w:val="0"/>
        <w:spacing w:line="560" w:lineRule="exact"/>
        <w:rPr>
          <w:rFonts w:ascii="黑体" w:hAnsi="黑体" w:eastAsia="黑体"/>
          <w:color w:val="000000"/>
          <w:kern w:val="0"/>
          <w:highlight w:val="none"/>
        </w:rPr>
      </w:pPr>
    </w:p>
    <w:p>
      <w:pPr>
        <w:adjustRightInd w:val="0"/>
        <w:snapToGrid w:val="0"/>
        <w:spacing w:line="560" w:lineRule="exact"/>
        <w:rPr>
          <w:rFonts w:ascii="黑体" w:hAnsi="黑体" w:eastAsia="黑体"/>
          <w:color w:val="000000"/>
          <w:kern w:val="0"/>
          <w:highlight w:val="none"/>
        </w:rPr>
      </w:pPr>
    </w:p>
    <w:p>
      <w:pPr>
        <w:adjustRightInd w:val="0"/>
        <w:snapToGrid w:val="0"/>
        <w:spacing w:line="560" w:lineRule="exact"/>
        <w:rPr>
          <w:rFonts w:hint="eastAsia" w:ascii="黑体" w:hAnsi="黑体" w:eastAsia="黑体"/>
          <w:color w:val="000000"/>
          <w:kern w:val="0"/>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adjustRightInd w:val="0"/>
        <w:snapToGrid w:val="0"/>
        <w:spacing w:line="560" w:lineRule="exact"/>
        <w:rPr>
          <w:rFonts w:hint="eastAsia" w:ascii="黑体" w:hAnsi="黑体" w:eastAsia="黑体"/>
          <w:color w:val="000000"/>
          <w:kern w:val="0"/>
          <w:highlight w:val="none"/>
          <w:lang w:eastAsia="zh-CN"/>
        </w:rPr>
      </w:pPr>
      <w:r>
        <w:rPr>
          <w:rFonts w:hint="eastAsia" w:ascii="黑体" w:hAnsi="黑体" w:eastAsia="黑体"/>
          <w:color w:val="000000"/>
          <w:kern w:val="0"/>
          <w:highlight w:val="none"/>
        </w:rPr>
        <w:t>附件</w:t>
      </w:r>
      <w:r>
        <w:rPr>
          <w:rFonts w:ascii="黑体" w:hAnsi="黑体" w:eastAsia="黑体"/>
          <w:color w:val="000000"/>
          <w:kern w:val="0"/>
          <w:highlight w:val="none"/>
        </w:rPr>
        <w:t>2</w:t>
      </w:r>
      <w:r>
        <w:rPr>
          <w:rFonts w:hint="eastAsia" w:ascii="黑体" w:hAnsi="黑体" w:eastAsia="黑体"/>
          <w:color w:val="000000"/>
          <w:kern w:val="0"/>
          <w:highlight w:val="none"/>
          <w:lang w:val="en-US" w:eastAsia="zh-CN"/>
        </w:rPr>
        <w:t>0</w:t>
      </w:r>
    </w:p>
    <w:p>
      <w:pPr>
        <w:adjustRightInd w:val="0"/>
        <w:snapToGrid w:val="0"/>
        <w:spacing w:line="560" w:lineRule="exact"/>
        <w:rPr>
          <w:rFonts w:ascii="黑体" w:hAnsi="黑体" w:eastAsia="黑体"/>
          <w:color w:val="000000"/>
          <w:kern w:val="0"/>
          <w:highlight w:val="none"/>
        </w:rPr>
      </w:pPr>
    </w:p>
    <w:p>
      <w:pPr>
        <w:widowControl/>
        <w:autoSpaceDE w:val="0"/>
        <w:spacing w:line="0" w:lineRule="atLeast"/>
        <w:jc w:val="center"/>
        <w:rPr>
          <w:rFonts w:hint="eastAsia" w:ascii="方正小标宋简体" w:hAnsi="方正小标宋简体" w:eastAsia="方正小标宋简体" w:cs="方正小标宋简体"/>
          <w:color w:val="000000"/>
          <w:kern w:val="0"/>
          <w:highlight w:val="none"/>
        </w:rPr>
      </w:pPr>
      <w:r>
        <w:rPr>
          <w:rFonts w:hint="eastAsia" w:ascii="方正小标宋简体" w:hAnsi="方正小标宋简体" w:eastAsia="方正小标宋简体" w:cs="方正小标宋简体"/>
          <w:color w:val="000000"/>
          <w:kern w:val="0"/>
          <w:highlight w:val="none"/>
          <w:lang w:eastAsia="zh-CN"/>
        </w:rPr>
        <w:t>2023年下半年</w:t>
      </w:r>
      <w:r>
        <w:rPr>
          <w:rFonts w:hint="eastAsia" w:ascii="方正小标宋简体" w:hAnsi="方正小标宋简体" w:eastAsia="方正小标宋简体" w:cs="方正小标宋简体"/>
          <w:color w:val="000000"/>
          <w:kern w:val="0"/>
          <w:highlight w:val="none"/>
        </w:rPr>
        <w:t>浙江省水运设计企业信用评价结果汇总表</w:t>
      </w:r>
    </w:p>
    <w:p>
      <w:pPr>
        <w:autoSpaceDE w:val="0"/>
        <w:spacing w:line="0" w:lineRule="atLeast"/>
        <w:jc w:val="center"/>
        <w:rPr>
          <w:rFonts w:hint="eastAsia"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（港口工程专业乙级资质）</w:t>
      </w:r>
    </w:p>
    <w:p>
      <w:pPr>
        <w:adjustRightInd w:val="0"/>
        <w:snapToGrid w:val="0"/>
        <w:spacing w:line="560" w:lineRule="exact"/>
        <w:jc w:val="center"/>
        <w:rPr>
          <w:rFonts w:ascii="宋体" w:hAnsi="宋体" w:cs="Arial"/>
          <w:b/>
          <w:bCs/>
          <w:color w:val="000000"/>
          <w:kern w:val="0"/>
          <w:highlight w:val="none"/>
        </w:rPr>
      </w:pPr>
    </w:p>
    <w:tbl>
      <w:tblPr>
        <w:tblStyle w:val="4"/>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978"/>
        <w:gridCol w:w="2197"/>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序号</w:t>
            </w:r>
          </w:p>
        </w:tc>
        <w:tc>
          <w:tcPr>
            <w:tcW w:w="397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设计企业名称</w:t>
            </w:r>
          </w:p>
        </w:tc>
        <w:tc>
          <w:tcPr>
            <w:tcW w:w="219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信用评价等级</w:t>
            </w:r>
          </w:p>
        </w:tc>
        <w:tc>
          <w:tcPr>
            <w:tcW w:w="2322"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highlight w:val="none"/>
              </w:rPr>
            </w:pPr>
            <w:r>
              <w:rPr>
                <w:rFonts w:hint="eastAsia" w:ascii="黑体" w:hAnsi="黑体" w:eastAsia="黑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1</w:t>
            </w:r>
          </w:p>
        </w:tc>
        <w:tc>
          <w:tcPr>
            <w:tcW w:w="39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嘉兴市世纪交通设计有限公司</w:t>
            </w:r>
          </w:p>
        </w:tc>
        <w:tc>
          <w:tcPr>
            <w:tcW w:w="21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322" w:type="dxa"/>
            <w:tcBorders>
              <w:top w:val="single" w:color="auto" w:sz="4" w:space="0"/>
              <w:left w:val="nil"/>
              <w:bottom w:val="single" w:color="auto" w:sz="4" w:space="0"/>
              <w:right w:val="single" w:color="auto" w:sz="4" w:space="0"/>
            </w:tcBorders>
            <w:noWrap w:val="0"/>
            <w:vAlign w:val="center"/>
          </w:tcPr>
          <w:p>
            <w:pPr>
              <w:jc w:val="center"/>
              <w:rPr>
                <w:rFonts w:ascii="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highlight w:val="none"/>
              </w:rPr>
            </w:pPr>
            <w:r>
              <w:rPr>
                <w:rFonts w:hint="eastAsia" w:ascii="仿宋_GB2312"/>
                <w:color w:val="000000"/>
                <w:sz w:val="24"/>
                <w:szCs w:val="24"/>
                <w:highlight w:val="none"/>
              </w:rPr>
              <w:t>2</w:t>
            </w:r>
          </w:p>
        </w:tc>
        <w:tc>
          <w:tcPr>
            <w:tcW w:w="39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杭州市交通规划设计研究院有限公司</w:t>
            </w:r>
          </w:p>
        </w:tc>
        <w:tc>
          <w:tcPr>
            <w:tcW w:w="21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AA</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color w:val="000000"/>
                <w:sz w:val="24"/>
                <w:szCs w:val="24"/>
                <w:highlight w:val="none"/>
              </w:rPr>
            </w:pPr>
            <w:r>
              <w:rPr>
                <w:rFonts w:hint="default" w:ascii="仿宋_GB2312" w:hAnsi="等线" w:eastAsia="仿宋_GB2312" w:cs="仿宋_GB2312"/>
                <w:i w:val="0"/>
                <w:iCs w:val="0"/>
                <w:color w:val="000000"/>
                <w:kern w:val="0"/>
                <w:sz w:val="24"/>
                <w:szCs w:val="24"/>
                <w:highlight w:val="none"/>
                <w:u w:val="none"/>
                <w:lang w:val="en-US" w:eastAsia="zh-CN" w:bidi="ar"/>
              </w:rPr>
              <w:t>延用2023年上半年AA</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spacing w:line="560" w:lineRule="exact"/>
        <w:outlineLvl w:val="0"/>
        <w:rPr>
          <w:rFonts w:hint="eastAsia" w:ascii="黑体" w:hAnsi="黑体" w:eastAsia="黑体"/>
          <w:highlight w:val="none"/>
        </w:rPr>
      </w:pPr>
    </w:p>
    <w:p>
      <w:pPr>
        <w:spacing w:line="560" w:lineRule="exact"/>
        <w:outlineLvl w:val="0"/>
        <w:rPr>
          <w:rFonts w:hint="eastAsia" w:ascii="黑体" w:hAnsi="黑体" w:eastAsia="黑体"/>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spacing w:line="560" w:lineRule="exact"/>
        <w:outlineLvl w:val="0"/>
        <w:rPr>
          <w:rFonts w:hint="eastAsia" w:ascii="黑体" w:hAnsi="黑体" w:eastAsia="黑体"/>
          <w:highlight w:val="none"/>
          <w:lang w:eastAsia="zh-CN"/>
        </w:rPr>
      </w:pPr>
      <w:r>
        <w:rPr>
          <w:rFonts w:hint="eastAsia" w:ascii="黑体" w:hAnsi="黑体" w:eastAsia="黑体"/>
          <w:highlight w:val="none"/>
        </w:rPr>
        <w:t>附件</w:t>
      </w:r>
      <w:r>
        <w:rPr>
          <w:rFonts w:ascii="黑体" w:hAnsi="黑体" w:eastAsia="黑体"/>
          <w:highlight w:val="none"/>
        </w:rPr>
        <w:t>2</w:t>
      </w:r>
      <w:r>
        <w:rPr>
          <w:rFonts w:hint="eastAsia" w:ascii="黑体" w:hAnsi="黑体" w:eastAsia="黑体"/>
          <w:highlight w:val="none"/>
          <w:lang w:val="en-US" w:eastAsia="zh-CN"/>
        </w:rPr>
        <w:t>1</w:t>
      </w:r>
    </w:p>
    <w:p>
      <w:pPr>
        <w:spacing w:line="560" w:lineRule="exact"/>
        <w:outlineLvl w:val="0"/>
        <w:rPr>
          <w:rFonts w:ascii="黑体" w:hAnsi="黑体" w:eastAsia="黑体"/>
          <w:highlight w:val="none"/>
        </w:rPr>
      </w:pPr>
    </w:p>
    <w:p>
      <w:pPr>
        <w:jc w:val="center"/>
        <w:rPr>
          <w:rFonts w:hint="eastAsia" w:ascii="方正小标宋简体" w:hAnsi="方正小标宋简体" w:cs="仿宋_GB2312"/>
          <w:spacing w:val="-6"/>
          <w:highlight w:val="none"/>
        </w:rPr>
      </w:pPr>
      <w:r>
        <w:rPr>
          <w:rFonts w:hint="eastAsia" w:ascii="方正小标宋简体" w:hAnsi="方正小标宋简体" w:eastAsia="方正小标宋简体" w:cs="方正小标宋简体"/>
          <w:highlight w:val="none"/>
          <w:lang w:eastAsia="zh-CN"/>
        </w:rPr>
        <w:t>2023年下半年</w:t>
      </w:r>
      <w:r>
        <w:rPr>
          <w:rFonts w:hint="eastAsia" w:ascii="方正小标宋简体" w:hAnsi="方正小标宋简体" w:eastAsia="方正小标宋简体" w:cs="方正小标宋简体"/>
          <w:spacing w:val="-6"/>
          <w:highlight w:val="none"/>
        </w:rPr>
        <w:t>浙江省公路水运工程监理企业信用评价结果汇总表</w:t>
      </w:r>
    </w:p>
    <w:p>
      <w:pPr>
        <w:jc w:val="center"/>
        <w:rPr>
          <w:rFonts w:hint="eastAsia" w:ascii="方正小标宋简体" w:hAnsi="方正小标宋简体" w:cs="仿宋_GB2312"/>
          <w:spacing w:val="-6"/>
          <w:highlight w:val="none"/>
        </w:rPr>
      </w:pPr>
    </w:p>
    <w:tbl>
      <w:tblPr>
        <w:tblStyle w:val="4"/>
        <w:tblW w:w="9783" w:type="dxa"/>
        <w:tblInd w:w="-287" w:type="dxa"/>
        <w:tblLayout w:type="autofit"/>
        <w:tblCellMar>
          <w:top w:w="0" w:type="dxa"/>
          <w:left w:w="108" w:type="dxa"/>
          <w:bottom w:w="0" w:type="dxa"/>
          <w:right w:w="108" w:type="dxa"/>
        </w:tblCellMar>
      </w:tblPr>
      <w:tblGrid>
        <w:gridCol w:w="733"/>
        <w:gridCol w:w="2650"/>
        <w:gridCol w:w="2283"/>
        <w:gridCol w:w="1767"/>
        <w:gridCol w:w="2350"/>
      </w:tblGrid>
      <w:tr>
        <w:tblPrEx>
          <w:tblCellMar>
            <w:top w:w="0" w:type="dxa"/>
            <w:left w:w="108" w:type="dxa"/>
            <w:bottom w:w="0" w:type="dxa"/>
            <w:right w:w="108" w:type="dxa"/>
          </w:tblCellMar>
        </w:tblPrEx>
        <w:trPr>
          <w:trHeight w:val="624" w:hRule="atLeast"/>
        </w:trPr>
        <w:tc>
          <w:tcPr>
            <w:tcW w:w="733"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rPr>
                <w:rFonts w:ascii="黑体" w:hAnsi="黑体" w:eastAsia="黑体" w:cs="Arial"/>
                <w:kern w:val="0"/>
                <w:sz w:val="24"/>
                <w:szCs w:val="24"/>
                <w:highlight w:val="none"/>
              </w:rPr>
            </w:pPr>
            <w:r>
              <w:rPr>
                <w:rFonts w:hint="eastAsia" w:ascii="黑体" w:hAnsi="黑体" w:eastAsia="黑体" w:cs="Arial"/>
                <w:kern w:val="0"/>
                <w:sz w:val="24"/>
                <w:szCs w:val="24"/>
                <w:highlight w:val="none"/>
              </w:rPr>
              <w:t>序号</w:t>
            </w:r>
          </w:p>
        </w:tc>
        <w:tc>
          <w:tcPr>
            <w:tcW w:w="2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Arial"/>
                <w:kern w:val="0"/>
                <w:sz w:val="24"/>
                <w:szCs w:val="24"/>
                <w:highlight w:val="none"/>
              </w:rPr>
            </w:pPr>
            <w:r>
              <w:rPr>
                <w:rFonts w:hint="eastAsia" w:ascii="黑体" w:hAnsi="黑体" w:eastAsia="黑体" w:cs="Arial"/>
                <w:kern w:val="0"/>
                <w:sz w:val="24"/>
                <w:szCs w:val="24"/>
                <w:highlight w:val="none"/>
              </w:rPr>
              <w:t>企业名称</w:t>
            </w:r>
          </w:p>
        </w:tc>
        <w:tc>
          <w:tcPr>
            <w:tcW w:w="22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Arial"/>
                <w:kern w:val="0"/>
                <w:sz w:val="24"/>
                <w:szCs w:val="24"/>
                <w:highlight w:val="none"/>
              </w:rPr>
            </w:pPr>
            <w:r>
              <w:rPr>
                <w:rFonts w:hint="eastAsia" w:ascii="黑体" w:hAnsi="黑体" w:eastAsia="黑体" w:cs="Arial"/>
                <w:kern w:val="0"/>
                <w:sz w:val="24"/>
                <w:szCs w:val="24"/>
                <w:highlight w:val="none"/>
              </w:rPr>
              <w:t>资质名称</w:t>
            </w:r>
          </w:p>
        </w:tc>
        <w:tc>
          <w:tcPr>
            <w:tcW w:w="17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Arial"/>
                <w:kern w:val="0"/>
                <w:sz w:val="24"/>
                <w:szCs w:val="24"/>
                <w:highlight w:val="none"/>
              </w:rPr>
            </w:pPr>
            <w:r>
              <w:rPr>
                <w:rFonts w:hint="eastAsia" w:ascii="黑体" w:hAnsi="黑体" w:eastAsia="黑体" w:cs="Arial"/>
                <w:kern w:val="0"/>
                <w:sz w:val="24"/>
                <w:szCs w:val="24"/>
                <w:highlight w:val="none"/>
              </w:rPr>
              <w:t>信用评价等级</w:t>
            </w:r>
          </w:p>
        </w:tc>
        <w:tc>
          <w:tcPr>
            <w:tcW w:w="2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Arial"/>
                <w:kern w:val="0"/>
                <w:sz w:val="24"/>
                <w:szCs w:val="24"/>
                <w:highlight w:val="none"/>
              </w:rPr>
            </w:pPr>
            <w:r>
              <w:rPr>
                <w:rFonts w:hint="eastAsia" w:ascii="黑体" w:hAnsi="黑体" w:eastAsia="黑体" w:cs="Arial"/>
                <w:kern w:val="0"/>
                <w:sz w:val="24"/>
                <w:szCs w:val="24"/>
                <w:highlight w:val="none"/>
              </w:rPr>
              <w:t>备注</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杭州交通工程监理咨询有限公司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余姚交通工程咨询监理有限公司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丽水市丽通工程监理有限公司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宁波市交建工程监理咨询有限公司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7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浙江公路水运工程监理有限公司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宁波交通工程咨询监理有限公司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公路工程甲级、水运工程乙级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嘉兴市世纪交通工程咨询监理有限公司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浙江浙中建设工程管理有限公司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浙江通衢工程管理有限公司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公路工程甲级、公路机电工程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湖州市公路水运工程监理咨询有限公司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杭州萧山交通规划设计研究院有限公司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杭州公路工程监理咨询有限公司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台州市公路水运工程监理咨询有限公司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浙江义达建设管理有限公司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浙江交科工程管理有限公司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北京华宏工程咨询有限公司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舟山市海通水运工程咨询监理有限责任公司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浙江海港工程管理有限公司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水运工程甲级、水运机电工程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浙江省机电设计研究院有限公司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温州筑诚交通工程监理有限公司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宁波宏达工程咨询有限公司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淳安交通工程监理咨询有限公司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上海海科工程咨询有限公司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扬州华建交通工程咨询监理有限公司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中咨公路工程监理咨询有限公司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公路工程甲级、公路机电工程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山东省交通工程监理咨询有限公司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浙江交投工程咨询有限公司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浙江玖顺工程管理有限公司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南京正通工程咨询有限公司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杭州永驰建设工程管理有限公司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浙江泓兴工程管理有限公司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江苏科兴项目管理有限公司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50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东阳市交通建设监理咨询有限公司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广东虎门技术咨询有限公司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50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连云港科谊工程建设咨询有限公司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黑龙江省正旭公路工程监理有限公司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上海振南工程咨询监理有限责任公司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温州诚合交通工程监理有限公司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南京安通工程咨询监理有限公司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象山县交通工程咨询监理有限公司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大学士工程管理有限公司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政通建设管理有限公司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台州市恒通监理有限公司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上海东华建设管理有限公司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福建安华发展有限公司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武汉交科工程咨询有限公司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丽水市百灵工程监理咨询有限公司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南京建嘉工程建设咨询有限公司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武汉大通工程建设有限公司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浙江港湾工程项目管理有限公司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台州天宏工程管理有限公司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安吉路信交通建设管理有限公司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河南璟信工程管理咨询有限公司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上海宏波工程咨询管理有限公司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浙江越舟工程管理有限公司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ascii="仿宋_GB2312"/>
                <w:color w:val="000000"/>
                <w:sz w:val="24"/>
                <w:szCs w:val="24"/>
                <w:highlight w:val="none"/>
              </w:rPr>
              <w:t>56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景德镇建华路桥工程管理有限公司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ascii="仿宋_GB2312"/>
                <w:color w:val="000000"/>
                <w:sz w:val="24"/>
                <w:szCs w:val="24"/>
                <w:highlight w:val="none"/>
              </w:rPr>
              <w:t>57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中地天一（河南）工程管理咨询有限公司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ascii="仿宋_GB2312"/>
                <w:color w:val="000000"/>
                <w:sz w:val="24"/>
                <w:szCs w:val="24"/>
                <w:highlight w:val="none"/>
              </w:rPr>
              <w:t>58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中铁武汉大桥工程咨询监理有限公司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ascii="仿宋_GB2312"/>
                <w:color w:val="000000"/>
                <w:sz w:val="24"/>
                <w:szCs w:val="24"/>
                <w:highlight w:val="none"/>
              </w:rPr>
              <w:t>59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浙江华恒交通建设监理有限公司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上海海达工程建设咨询有限公司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山东东泰工程咨询有限公司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上海凯悦建设咨询监理有限公司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中公交通监理咨询河南有限公司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台州市椒江公路水运工程咨询监理公司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highlight w:val="none"/>
              </w:rPr>
            </w:pPr>
            <w:r>
              <w:rPr>
                <w:rFonts w:hint="eastAsia" w:ascii="仿宋_GB2312"/>
                <w:color w:val="000000"/>
                <w:sz w:val="24"/>
                <w:szCs w:val="24"/>
                <w:highlight w:val="none"/>
              </w:rPr>
              <w:t>65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浙江通达工程监理咨询有限公司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highlight w:val="none"/>
              </w:rPr>
            </w:pPr>
            <w:r>
              <w:rPr>
                <w:rFonts w:hint="eastAsia" w:ascii="仿宋_GB2312"/>
                <w:color w:val="000000"/>
                <w:sz w:val="24"/>
                <w:szCs w:val="24"/>
                <w:highlight w:val="none"/>
              </w:rPr>
              <w:t>66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河南路星工程管理有限公司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highlight w:val="none"/>
              </w:rPr>
            </w:pPr>
            <w:r>
              <w:rPr>
                <w:rFonts w:hint="eastAsia" w:ascii="仿宋_GB2312"/>
                <w:color w:val="000000"/>
                <w:sz w:val="24"/>
                <w:szCs w:val="24"/>
                <w:highlight w:val="none"/>
              </w:rPr>
              <w:t>67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厦门高诚信工程技术有限公司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highlight w:val="none"/>
              </w:rPr>
            </w:pPr>
            <w:r>
              <w:rPr>
                <w:rFonts w:hint="eastAsia" w:ascii="仿宋_GB2312"/>
                <w:color w:val="000000"/>
                <w:sz w:val="24"/>
                <w:szCs w:val="24"/>
                <w:highlight w:val="none"/>
              </w:rPr>
              <w:t>68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中交二航院工程咨询监理有限公司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highlight w:val="none"/>
              </w:rPr>
            </w:pPr>
            <w:r>
              <w:rPr>
                <w:rFonts w:hint="eastAsia" w:ascii="仿宋_GB2312"/>
                <w:color w:val="000000"/>
                <w:sz w:val="24"/>
                <w:szCs w:val="24"/>
                <w:highlight w:val="none"/>
              </w:rPr>
              <w:t>69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中联路海集团有限公司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highlight w:val="none"/>
              </w:rPr>
            </w:pPr>
            <w:r>
              <w:rPr>
                <w:rFonts w:hint="eastAsia" w:ascii="仿宋_GB2312"/>
                <w:color w:val="000000"/>
                <w:sz w:val="24"/>
                <w:szCs w:val="24"/>
                <w:highlight w:val="none"/>
              </w:rPr>
              <w:t>70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嘉兴长大工程管理有限公司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highlight w:val="none"/>
              </w:rPr>
            </w:pPr>
            <w:r>
              <w:rPr>
                <w:rFonts w:hint="eastAsia" w:ascii="仿宋_GB2312"/>
                <w:color w:val="000000"/>
                <w:sz w:val="24"/>
                <w:szCs w:val="24"/>
                <w:highlight w:val="none"/>
              </w:rPr>
              <w:t>71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绍兴兴晟交通监理咨询有限公司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highlight w:val="none"/>
              </w:rPr>
            </w:pPr>
            <w:r>
              <w:rPr>
                <w:rFonts w:hint="eastAsia" w:ascii="仿宋_GB2312"/>
                <w:color w:val="000000"/>
                <w:sz w:val="24"/>
                <w:szCs w:val="24"/>
                <w:highlight w:val="none"/>
              </w:rPr>
              <w:t>72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北京中交公路桥梁工程监理有限公司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highlight w:val="none"/>
              </w:rPr>
            </w:pPr>
            <w:r>
              <w:rPr>
                <w:rFonts w:hint="eastAsia" w:ascii="仿宋_GB2312"/>
                <w:color w:val="000000"/>
                <w:sz w:val="24"/>
                <w:szCs w:val="24"/>
                <w:highlight w:val="none"/>
              </w:rPr>
              <w:t>73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江苏华宁工程咨询有限公司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highlight w:val="none"/>
              </w:rPr>
            </w:pPr>
            <w:r>
              <w:rPr>
                <w:rFonts w:hint="eastAsia" w:ascii="仿宋_GB2312"/>
                <w:color w:val="000000"/>
                <w:sz w:val="24"/>
                <w:szCs w:val="24"/>
                <w:highlight w:val="none"/>
              </w:rPr>
              <w:t>74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湖南雁扬工程管理有限公司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B</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Times New Roman" w:cs="Times New Roman"/>
                <w:color w:val="000000"/>
                <w:sz w:val="24"/>
                <w:szCs w:val="24"/>
                <w:highlight w:val="none"/>
              </w:rPr>
            </w:pP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highlight w:val="none"/>
              </w:rPr>
            </w:pPr>
            <w:r>
              <w:rPr>
                <w:rFonts w:hint="eastAsia" w:ascii="仿宋_GB2312"/>
                <w:color w:val="000000"/>
                <w:sz w:val="24"/>
                <w:szCs w:val="24"/>
                <w:highlight w:val="none"/>
              </w:rPr>
              <w:t>75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广西交科工程咨询有限公司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公路工程甲级、公路机电工程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76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辽宁省公路工程监理咨询有限公司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77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山东港通工程管理咨询有限公司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78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山东万泰工程咨询有限公司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hint="default" w:ascii="仿宋_GB2312" w:eastAsia="仿宋_GB2312"/>
                <w:color w:val="000000"/>
                <w:sz w:val="24"/>
                <w:szCs w:val="24"/>
                <w:highlight w:val="none"/>
                <w:lang w:val="en-US" w:eastAsia="zh-CN"/>
              </w:rPr>
            </w:pPr>
            <w:r>
              <w:rPr>
                <w:rFonts w:hint="eastAsia" w:ascii="仿宋_GB2312"/>
                <w:color w:val="000000"/>
                <w:sz w:val="24"/>
                <w:szCs w:val="24"/>
                <w:highlight w:val="none"/>
                <w:lang w:val="en-US" w:eastAsia="zh-CN"/>
              </w:rPr>
              <w:t>79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bidi="ar-SA"/>
              </w:rPr>
            </w:pPr>
            <w:r>
              <w:rPr>
                <w:rFonts w:hint="default" w:ascii="仿宋_GB2312" w:hAnsi="宋体" w:eastAsia="仿宋_GB2312" w:cs="仿宋_GB2312"/>
                <w:i w:val="0"/>
                <w:iCs w:val="0"/>
                <w:color w:val="000000"/>
                <w:kern w:val="0"/>
                <w:sz w:val="24"/>
                <w:szCs w:val="24"/>
                <w:highlight w:val="none"/>
                <w:u w:val="none"/>
                <w:lang w:val="en-US" w:eastAsia="zh-CN" w:bidi="ar"/>
              </w:rPr>
              <w:t>上海建通工程建设有限公司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bidi="ar-SA"/>
              </w:rPr>
            </w:pPr>
            <w:r>
              <w:rPr>
                <w:rFonts w:hint="default" w:ascii="仿宋_GB2312" w:hAnsi="宋体" w:eastAsia="仿宋_GB2312" w:cs="仿宋_GB2312"/>
                <w:i w:val="0"/>
                <w:iCs w:val="0"/>
                <w:color w:val="000000"/>
                <w:kern w:val="0"/>
                <w:sz w:val="24"/>
                <w:szCs w:val="24"/>
                <w:highlight w:val="none"/>
                <w:u w:val="none"/>
                <w:lang w:val="en-US" w:eastAsia="zh-CN" w:bidi="ar"/>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rPr>
          <w:highlight w:val="none"/>
        </w:rPr>
      </w:pPr>
    </w:p>
    <w:p>
      <w:pPr>
        <w:autoSpaceDE w:val="0"/>
        <w:spacing w:line="400" w:lineRule="exact"/>
        <w:outlineLvl w:val="0"/>
        <w:rPr>
          <w:rFonts w:hint="eastAsia" w:ascii="黑体" w:hAnsi="黑体" w:eastAsia="黑体"/>
          <w:highlight w:val="none"/>
        </w:rPr>
        <w:sectPr>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autoSpaceDE w:val="0"/>
        <w:spacing w:line="400" w:lineRule="exact"/>
        <w:outlineLvl w:val="0"/>
        <w:rPr>
          <w:rFonts w:hint="eastAsia" w:ascii="黑体" w:hAnsi="黑体" w:eastAsia="黑体"/>
          <w:highlight w:val="none"/>
          <w:lang w:eastAsia="zh-CN"/>
        </w:rPr>
      </w:pPr>
      <w:r>
        <w:rPr>
          <w:rFonts w:hint="eastAsia" w:ascii="黑体" w:hAnsi="黑体" w:eastAsia="黑体"/>
          <w:highlight w:val="none"/>
        </w:rPr>
        <w:t>附件</w:t>
      </w:r>
      <w:r>
        <w:rPr>
          <w:rFonts w:ascii="黑体" w:hAnsi="黑体" w:eastAsia="黑体"/>
          <w:highlight w:val="none"/>
        </w:rPr>
        <w:t>2</w:t>
      </w:r>
      <w:r>
        <w:rPr>
          <w:rFonts w:hint="eastAsia" w:ascii="黑体" w:hAnsi="黑体" w:eastAsia="黑体"/>
          <w:highlight w:val="none"/>
          <w:lang w:val="en-US" w:eastAsia="zh-CN"/>
        </w:rPr>
        <w:t>2</w:t>
      </w:r>
    </w:p>
    <w:p>
      <w:pPr>
        <w:autoSpaceDE w:val="0"/>
        <w:spacing w:line="400" w:lineRule="exact"/>
        <w:outlineLvl w:val="0"/>
        <w:rPr>
          <w:rFonts w:ascii="方正小标宋简体" w:hAnsi="宋体" w:cs="黑体"/>
          <w:color w:val="000000"/>
          <w:spacing w:val="-6"/>
          <w:kern w:val="0"/>
          <w:highlight w:val="none"/>
        </w:rPr>
      </w:pPr>
    </w:p>
    <w:p>
      <w:pPr>
        <w:widowControl/>
        <w:autoSpaceDE w:val="0"/>
        <w:spacing w:line="400" w:lineRule="exact"/>
        <w:jc w:val="center"/>
        <w:outlineLvl w:val="1"/>
        <w:rPr>
          <w:rFonts w:hint="eastAsia" w:ascii="方正小标宋简体" w:hAnsi="方正小标宋简体" w:eastAsia="方正小标宋简体" w:cs="方正小标宋简体"/>
          <w:color w:val="000000"/>
          <w:spacing w:val="-6"/>
          <w:kern w:val="0"/>
          <w:highlight w:val="none"/>
        </w:rPr>
      </w:pPr>
      <w:r>
        <w:rPr>
          <w:rFonts w:hint="eastAsia" w:ascii="方正小标宋简体" w:hAnsi="方正小标宋简体" w:eastAsia="方正小标宋简体" w:cs="方正小标宋简体"/>
          <w:color w:val="000000"/>
          <w:spacing w:val="-6"/>
          <w:kern w:val="0"/>
          <w:highlight w:val="none"/>
          <w:lang w:eastAsia="zh-CN"/>
        </w:rPr>
        <w:t>2023年下半年</w:t>
      </w:r>
      <w:r>
        <w:rPr>
          <w:rFonts w:hint="eastAsia" w:ascii="方正小标宋简体" w:hAnsi="方正小标宋简体" w:eastAsia="方正小标宋简体" w:cs="方正小标宋简体"/>
          <w:color w:val="000000"/>
          <w:spacing w:val="-6"/>
          <w:kern w:val="0"/>
          <w:highlight w:val="none"/>
        </w:rPr>
        <w:t>浙江省公路水运工程试验检测机构</w:t>
      </w:r>
    </w:p>
    <w:p>
      <w:pPr>
        <w:widowControl/>
        <w:autoSpaceDE w:val="0"/>
        <w:spacing w:line="400" w:lineRule="exact"/>
        <w:jc w:val="center"/>
        <w:outlineLvl w:val="1"/>
        <w:rPr>
          <w:rFonts w:hint="eastAsia" w:ascii="方正小标宋简体" w:hAnsi="方正小标宋简体" w:eastAsia="方正小标宋简体" w:cs="方正小标宋简体"/>
          <w:color w:val="000000"/>
          <w:spacing w:val="-6"/>
          <w:kern w:val="0"/>
          <w:highlight w:val="none"/>
        </w:rPr>
      </w:pPr>
      <w:r>
        <w:rPr>
          <w:rFonts w:hint="eastAsia" w:ascii="方正小标宋简体" w:hAnsi="方正小标宋简体" w:eastAsia="方正小标宋简体" w:cs="方正小标宋简体"/>
          <w:color w:val="000000"/>
          <w:spacing w:val="-6"/>
          <w:kern w:val="0"/>
          <w:highlight w:val="none"/>
        </w:rPr>
        <w:t>信用评价结果汇总表</w:t>
      </w:r>
    </w:p>
    <w:p>
      <w:pPr>
        <w:widowControl/>
        <w:autoSpaceDE w:val="0"/>
        <w:spacing w:line="400" w:lineRule="exact"/>
        <w:jc w:val="center"/>
        <w:outlineLvl w:val="1"/>
        <w:rPr>
          <w:rFonts w:hint="eastAsia" w:ascii="方正小标宋简体" w:hAnsi="方正小标宋简体" w:cs="黑体"/>
          <w:color w:val="000000"/>
          <w:spacing w:val="-6"/>
          <w:kern w:val="0"/>
          <w:highlight w:val="none"/>
        </w:rPr>
      </w:pPr>
    </w:p>
    <w:tbl>
      <w:tblPr>
        <w:tblStyle w:val="4"/>
        <w:tblW w:w="9872" w:type="dxa"/>
        <w:tblInd w:w="-382" w:type="dxa"/>
        <w:tblLayout w:type="fixed"/>
        <w:tblCellMar>
          <w:top w:w="0" w:type="dxa"/>
          <w:left w:w="108" w:type="dxa"/>
          <w:bottom w:w="0" w:type="dxa"/>
          <w:right w:w="108" w:type="dxa"/>
        </w:tblCellMar>
      </w:tblPr>
      <w:tblGrid>
        <w:gridCol w:w="750"/>
        <w:gridCol w:w="2711"/>
        <w:gridCol w:w="2322"/>
        <w:gridCol w:w="1745"/>
        <w:gridCol w:w="2344"/>
      </w:tblGrid>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黑体" w:hAnsi="黑体" w:eastAsia="黑体" w:cs="Arial"/>
                <w:kern w:val="0"/>
                <w:sz w:val="24"/>
                <w:szCs w:val="24"/>
                <w:highlight w:val="none"/>
              </w:rPr>
            </w:pPr>
            <w:r>
              <w:rPr>
                <w:rFonts w:hint="eastAsia" w:ascii="黑体" w:hAnsi="黑体" w:eastAsia="黑体" w:cs="Arial"/>
                <w:kern w:val="0"/>
                <w:sz w:val="24"/>
                <w:szCs w:val="24"/>
                <w:highlight w:val="none"/>
              </w:rPr>
              <w:t>序号</w:t>
            </w:r>
          </w:p>
        </w:tc>
        <w:tc>
          <w:tcPr>
            <w:tcW w:w="271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黑体" w:hAnsi="黑体" w:eastAsia="黑体" w:cs="Arial"/>
                <w:kern w:val="0"/>
                <w:sz w:val="24"/>
                <w:szCs w:val="24"/>
                <w:highlight w:val="none"/>
              </w:rPr>
            </w:pPr>
            <w:r>
              <w:rPr>
                <w:rFonts w:hint="eastAsia" w:ascii="黑体" w:hAnsi="黑体" w:eastAsia="黑体" w:cs="Arial"/>
                <w:kern w:val="0"/>
                <w:sz w:val="24"/>
                <w:szCs w:val="24"/>
                <w:highlight w:val="none"/>
              </w:rPr>
              <w:t>企业名称</w:t>
            </w:r>
          </w:p>
        </w:tc>
        <w:tc>
          <w:tcPr>
            <w:tcW w:w="232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黑体" w:hAnsi="黑体" w:eastAsia="黑体" w:cs="Arial"/>
                <w:kern w:val="0"/>
                <w:sz w:val="24"/>
                <w:szCs w:val="24"/>
                <w:highlight w:val="none"/>
              </w:rPr>
            </w:pPr>
            <w:r>
              <w:rPr>
                <w:rFonts w:hint="eastAsia" w:ascii="黑体" w:hAnsi="黑体" w:eastAsia="黑体" w:cs="Arial"/>
                <w:kern w:val="0"/>
                <w:sz w:val="24"/>
                <w:szCs w:val="24"/>
                <w:highlight w:val="none"/>
              </w:rPr>
              <w:t>资质名称</w:t>
            </w:r>
          </w:p>
        </w:tc>
        <w:tc>
          <w:tcPr>
            <w:tcW w:w="1745"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黑体" w:hAnsi="黑体" w:eastAsia="黑体" w:cs="Arial"/>
                <w:kern w:val="0"/>
                <w:sz w:val="24"/>
                <w:szCs w:val="24"/>
                <w:highlight w:val="none"/>
              </w:rPr>
            </w:pPr>
            <w:r>
              <w:rPr>
                <w:rFonts w:hint="eastAsia" w:ascii="黑体" w:hAnsi="黑体" w:eastAsia="黑体" w:cs="Arial"/>
                <w:kern w:val="0"/>
                <w:sz w:val="24"/>
                <w:szCs w:val="24"/>
                <w:highlight w:val="none"/>
              </w:rPr>
              <w:t>信用评价等级</w:t>
            </w:r>
          </w:p>
        </w:tc>
        <w:tc>
          <w:tcPr>
            <w:tcW w:w="2344"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黑体" w:hAnsi="黑体" w:eastAsia="黑体" w:cs="Arial"/>
                <w:kern w:val="0"/>
                <w:sz w:val="24"/>
                <w:szCs w:val="24"/>
                <w:highlight w:val="none"/>
              </w:rPr>
            </w:pPr>
            <w:r>
              <w:rPr>
                <w:rFonts w:hint="eastAsia" w:ascii="黑体" w:hAnsi="黑体" w:eastAsia="黑体" w:cs="Arial"/>
                <w:kern w:val="0"/>
                <w:sz w:val="24"/>
                <w:szCs w:val="24"/>
                <w:highlight w:val="none"/>
              </w:rPr>
              <w:t>备注</w:t>
            </w:r>
          </w:p>
        </w:tc>
      </w:tr>
      <w:tr>
        <w:tblPrEx>
          <w:tblCellMar>
            <w:top w:w="0" w:type="dxa"/>
            <w:left w:w="108" w:type="dxa"/>
            <w:bottom w:w="0" w:type="dxa"/>
            <w:right w:w="108" w:type="dxa"/>
          </w:tblCellMar>
        </w:tblPrEx>
        <w:trPr>
          <w:trHeight w:val="115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浙江公路技师学院试验检测中心</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嘉兴市卓越交通建设检测有限公司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衢州市交科工程检测有限公司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宁波市镇海金正建设工程检测有限公司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公路工程-综合乙级,水运工程-结构（地基）乙级,水运工程-材料甲级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浙江爱丽智能检测技术集团有限公司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杭州市交通工程试验检测中心有限公司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金华市天平交通工程试验检测咨询有限公司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浙江省交通集团检测科技有限公司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公路工程-综合乙级,公路工程-桥梁隧道工程专项</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温州信达交通工程试验检测有限公司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宁波正信检测科技有限公司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温州市交通工程试验检测有限公司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公路工程-综合乙级,公路工程-桥梁隧道工程专项,水运工程-结构（地基）乙级,水运工程-材料乙级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绍兴市交科工程检测有限公司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浙江省交通运输科学研究院</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浙江舜科工程试验检测有限公司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浙江立州交通工程检测有限公司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115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浙江正达检测科技有限公司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浙江交科工程检测有限公司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浙江浙交检测技术有限公司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公路工程-综合甲级,公路工程-桥梁隧道工程专项,水运工程-结构（地基）甲级,水运工程-材料乙级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浙江中浩应用工程技术研究院有限公司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中路高科交通检测检验认证有限公司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公路工程-综合甲级,水运工程-结构（地基）甲级,公路工程-桥梁隧道工程专项</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浙江交广工程检测科技有限公司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公路工程-综合乙级,水运工程-结构（地基）乙级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浙江路诚检测服务有限公司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江西省欣达工程质量检测有限公司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中铁京诚工程检测有限公司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浙江公路水运工程监理有限公司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金华市八咏交通工程检测有限公司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衢州广禾工程检测有限公司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义乌市交旅工程检测有限公司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29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华设检测科技有限公司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公路工程-综合甲级,水运工程-结构（地基）甲级,公路工程-桥梁隧道工程专项,水运工程-材料甲级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杭州萧山交通规划设计研究院有限公司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景宁畲族自治县交通建设工程试验检测中心</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杭州交投数智工程检测有限公司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left"/>
              <w:rPr>
                <w:rFonts w:hint="eastAsia" w:ascii="仿宋_GB2312" w:hAnsi="Times New Roman" w:cs="Times New Roman"/>
                <w:color w:val="000000"/>
                <w:sz w:val="24"/>
                <w:szCs w:val="24"/>
                <w:highlight w:val="none"/>
                <w:lang w:val="en-US" w:eastAsia="zh-CN"/>
              </w:rPr>
            </w:pPr>
            <w:r>
              <w:rPr>
                <w:rFonts w:ascii="仿宋_GB2312" w:hAnsi="宋体" w:eastAsia="仿宋_GB2312" w:cs="仿宋_GB2312"/>
                <w:i w:val="0"/>
                <w:iCs w:val="0"/>
                <w:caps w:val="0"/>
                <w:color w:val="000000"/>
                <w:spacing w:val="0"/>
                <w:kern w:val="0"/>
                <w:sz w:val="24"/>
                <w:szCs w:val="24"/>
                <w:highlight w:val="none"/>
                <w:shd w:val="clear" w:color="auto" w:fill="auto"/>
                <w:lang w:bidi="ar"/>
              </w:rPr>
              <w:t>存在弄虚作假行为，根据信用评价管理办法相关规定，公路信用等级降一级，影响期6个月，影响时间从2023年12月6日起至2024年6月5日结束，影响期结束后按照有关规定调整等级</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中交四公局（北京）公路试验检测科技有限公司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陕西交控通宇交通研究有限公司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衢州市求是工程检测有限公司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水利部交通运输部国家能源局南京水利科学研究院</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水运工程-结构（地基）甲级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南京南大工程检测有限公司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水运工程-结构（地基）乙级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中大智能科技股份有限公司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39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大玮检测科技有限公司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中交绿建（厦门）科技有限公司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湖州正通交通工程试验检测有限公司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公路工程-综合乙级,水运工程-结构（地基）乙级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浙商检测集团有限公司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温州宏大工程检测有限公司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上海航源检测科技有限公司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水运工程-结构（地基）甲级,水运工程-材料甲级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贵州宏信创达工程检测咨询有限公司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宁波市交通建设工程试验检测中心有限公司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公路工程-综合甲级,水运工程-结构（地基）甲级,公路工程-桥梁隧道工程专项,水运工程-材料甲级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台州市交通工程试验检测中心股份有限公司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衢州市交通工程检测试验中心有限公司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49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广州港工程检测中心有限公司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水运工程-结构（地基）甲级,水运工程-材料甲级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上海同丰工程咨询有限公司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浙江意诚检测有限公司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中交一公局第二工程有限公司试验检测中心</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江西省交通运输科学研究院有限公司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公路工程-综合甲级,公路工程-桥梁隧道工程专项,水运工程-结构（地基）甲级,水运工程-材料乙级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中咨公路养护检测技术有限公司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公路工程-综合甲级,公路工程-桥梁隧道工程专项,公路工程-交通工程专项</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义乌市精诚交通工程检测有限公司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浙江荣信工程检测有限公司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舟山市水运工程检测中心有限公司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浙江交工交通科技发展有限公司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59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浙江华汇工程检测有限公司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宁波蓝海工程检测有限公司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乐清市正和公路检测有限公司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广州正和工程检测有限公司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水运工程-结构（地基）甲级,水运工程-材料乙级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惠州市天堃道路桥梁工程检测有限公司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宁波智领交通工程检测有限公司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绍兴市三创工程检测有限公司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中交路建交通科技有限公司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青岛中航工程试验检测有限公司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公路工程-综合乙级,水运工程-结构（地基）甲级,水运工程-材料甲级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嵊州市圣浩工程检测有限公司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69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湖南致力工程科技有限公司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公路工程-综合甲级,公路工程-桥梁隧道工程专项,水运工程-结构（地基）乙级,水运工程-材料丙级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70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浙江丽中恒工程检测有限公司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71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武义县科信工程检测有限公司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72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金华市正方工程检测有限公司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73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浙江润达检测科技有限公司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74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浙江宏炜检测科技有限公司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75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交通运输部天津水运工程科学研究所</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水运工程-结构（地基）甲级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76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北京华钺检测技术有限公司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77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诸暨市锦顺交通建设试验有限公司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78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上海港湾工程质量检测有限公司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公路工程-综合乙级,水运工程-结构（地基）甲级,水运工程-材料甲级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79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台州市诚科土木工程检测有限公司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80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上海隧道工程质量检测有限公司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公路工程-综合甲级,公路工程-桥梁隧道工程专项,水运工程-结构（地基）乙级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81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长兴源兴建设工程检测有限公司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82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绍兴东盛交通工程检测有限公司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83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永康市求真检测有限公司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84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温州广通工程检测有限公司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85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贵州顺康检测股份有限公司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86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华铁信远检测科技有限公司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87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北京铁城检测认证有限公司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88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中交二公局工程检测技术有限公司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89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丽水市华信工程检测科技有限公司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90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浙江大航海工程技术有限公司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公路工程-综合乙级,水运工程-材料丙级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91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浙江路建工程检测股份有限公司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92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东阳市利越交通工程试验检测有限公司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93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吉安市正大工程质量检测有限公司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94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芜湖科航工程检测有限公司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95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湖州交建工程检测有限公司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96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湖北中铭工程检测有限公司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97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丽水宏峰工程检测有限公司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98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浙江通源工程科技有限公司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99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苏交科集团检测认证有限公司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公路工程-综合甲级,水运工程-结构（地基）甲级,公路工程-桥梁隧道工程专项,公路工程-交通工程专项,水运工程-材料甲级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100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缙云恒正工程检测有限公司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101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中铁建港航局集团工程检测有限公司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公路工程-综合乙级,水运工程-材料甲级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102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丽水市丽州工程试验检测有限公司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103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吴江市建设工程质量检测中心有限公司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104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中冶检测认证（内蒙古）有限公司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105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宁波顺通建设工程检测有限公司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公路工程-综合乙级,水运工程-材料乙级，水运工程-结构（地基）乙级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106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辽宁同益公路试验检测有限公司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107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中交一公局土木工程建筑研究院有限公司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108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中交一公局海威（北京）检测技术有限公司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109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武汉交科工程检测有限公司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110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中建八局检测科技有限公司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111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山西路桥集团试验检测中心有限公司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112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丽水市恒通交通工程检测有限公司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113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杭州恒正工程检测有限公司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114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安吉交运工程检测有限公司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115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浙江交基工程技术有限公司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B</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116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陕西海嵘工程试验检测股份有限公司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B</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117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江苏省交通工程集团百润工程检测有限公司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公路工程-综合乙级,水运工程-结构（地基）甲级,公路工程-桥梁隧道工程专项,水运工程-材料乙级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B</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118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福州建通工程试验检测有限公司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B</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119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河南中公交通检测有限公司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B</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120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江西省路桥质量检测有限公司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C</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121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南京瑞科检测咨询有限公司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 xml:space="preserve">公路工程-综合乙级,水运工程-结构（地基）乙级,水运工程-材料乙级 </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D</w:t>
            </w:r>
          </w:p>
        </w:tc>
        <w:tc>
          <w:tcPr>
            <w:tcW w:w="2344"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Times New Roman"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122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浙江省机电产品质量检测所有限公司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公路工程-交通工程专项</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AA</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123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上海同济检测技术有限公司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124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桐庐县交通工程试验室</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125</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浙江致欣检测技术有限公司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126</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杭州富阳华信公路工程检测试验有限公司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127</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同纳检测认证集团有限公司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公路工程-综合甲级,公路工程-桥梁隧道工程专项,水运工程-结构（地基）乙级,水运工程-材料乙级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128</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浙江交成检测科技有限公司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129</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中铁十五局集团第一工程有限公司中心试验室</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130</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浦江县龙腾工程检测试验有限公司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131</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中交基础设施养护集团宁夏工程有限公司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132</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杭州公路工程监理咨询有限公司试验检测中心</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133</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舟山市交通工程试验检测中心有限公司</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公路工程-综合乙级,水运工程-材料乙级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A</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highlight w:val="none"/>
              </w:rPr>
            </w:pPr>
            <w:r>
              <w:rPr>
                <w:rFonts w:hint="eastAsia" w:ascii="仿宋_GB2312"/>
                <w:color w:val="000000"/>
                <w:sz w:val="24"/>
                <w:szCs w:val="24"/>
                <w:highlight w:val="none"/>
              </w:rPr>
              <w:t>134</w:t>
            </w:r>
          </w:p>
        </w:tc>
        <w:tc>
          <w:tcPr>
            <w:tcW w:w="27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中铁十五局集团第二工程有限公司中心试验室</w:t>
            </w:r>
          </w:p>
        </w:tc>
        <w:tc>
          <w:tcPr>
            <w:tcW w:w="232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公路工程-综合乙级</w:t>
            </w:r>
          </w:p>
        </w:tc>
        <w:tc>
          <w:tcPr>
            <w:tcW w:w="17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B</w:t>
            </w:r>
          </w:p>
        </w:tc>
        <w:tc>
          <w:tcPr>
            <w:tcW w:w="234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Times New Roman" w:cs="Times New Roman"/>
                <w:color w:val="000000"/>
                <w:sz w:val="24"/>
                <w:szCs w:val="24"/>
                <w:highlight w:val="none"/>
                <w:lang w:val="en-US" w:eastAsia="zh-CN"/>
              </w:rPr>
            </w:pPr>
            <w:r>
              <w:rPr>
                <w:rFonts w:hint="default" w:ascii="仿宋_GB2312" w:hAnsi="宋体" w:eastAsia="仿宋_GB2312" w:cs="仿宋_GB2312"/>
                <w:i w:val="0"/>
                <w:iCs w:val="0"/>
                <w:color w:val="000000"/>
                <w:kern w:val="0"/>
                <w:sz w:val="24"/>
                <w:szCs w:val="24"/>
                <w:highlight w:val="none"/>
                <w:u w:val="none"/>
                <w:lang w:val="en-US" w:eastAsia="zh-CN" w:bidi="ar"/>
              </w:rPr>
              <w:t>延续</w:t>
            </w:r>
          </w:p>
        </w:tc>
      </w:tr>
    </w:tbl>
    <w:p>
      <w:pPr>
        <w:widowControl/>
        <w:jc w:val="both"/>
        <w:rPr>
          <w:rFonts w:hint="eastAsia" w:ascii="仿宋_GB2312" w:hAnsi="Times New Roman" w:cs="Times New Roman"/>
          <w:color w:val="000000"/>
          <w:sz w:val="24"/>
          <w:szCs w:val="24"/>
          <w:highlight w:val="none"/>
          <w:lang w:val="en-US" w:eastAsia="zh-CN"/>
        </w:rPr>
      </w:pPr>
      <w:r>
        <w:rPr>
          <w:rFonts w:hint="eastAsia" w:ascii="仿宋_GB2312" w:hAnsi="Times New Roman" w:cs="Times New Roman"/>
          <w:color w:val="000000"/>
          <w:sz w:val="24"/>
          <w:szCs w:val="24"/>
          <w:highlight w:val="none"/>
          <w:lang w:val="en-US" w:eastAsia="zh-CN"/>
        </w:rPr>
        <w:t>备注：企业资质发生变更，以实际情况为准。</w:t>
      </w:r>
    </w:p>
    <w:p>
      <w:pPr>
        <w:spacing w:line="580" w:lineRule="atLeast"/>
        <w:ind w:right="1294"/>
        <w:rPr>
          <w:rFonts w:hint="eastAsia" w:ascii="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6921913-08AF-4D33-9D5C-FC99845F71B6}"/>
  </w:font>
  <w:font w:name="黑体">
    <w:panose1 w:val="02010609060101010101"/>
    <w:charset w:val="86"/>
    <w:family w:val="auto"/>
    <w:pitch w:val="default"/>
    <w:sig w:usb0="800002BF" w:usb1="38CF7CFA" w:usb2="00000016" w:usb3="00000000" w:csb0="00040001" w:csb1="00000000"/>
    <w:embedRegular r:id="rId2" w:fontKey="{58CED8D5-DDA6-490A-BD1B-2C7AD87D88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595E0A15-7AC3-45E6-B1A8-793A0B81B53E}"/>
  </w:font>
  <w:font w:name="仿宋_GB2312">
    <w:panose1 w:val="02010609030101010101"/>
    <w:charset w:val="86"/>
    <w:family w:val="modern"/>
    <w:pitch w:val="default"/>
    <w:sig w:usb0="00000001" w:usb1="080E0000" w:usb2="00000000" w:usb3="00000000" w:csb0="00040000" w:csb1="00000000"/>
    <w:embedRegular r:id="rId4" w:fontKey="{02D40C07-92BD-4EF6-8A78-2F09C63FEEA9}"/>
  </w:font>
  <w:font w:name="方正小标宋简体">
    <w:panose1 w:val="02000000000000000000"/>
    <w:charset w:val="86"/>
    <w:family w:val="auto"/>
    <w:pitch w:val="default"/>
    <w:sig w:usb0="00000001" w:usb1="08000000" w:usb2="00000000" w:usb3="00000000" w:csb0="00040000" w:csb1="00000000"/>
    <w:embedRegular r:id="rId5" w:fontKey="{6759A4E9-8814-46CA-8356-36CAF9B672CA}"/>
  </w:font>
  <w:font w:name="等线">
    <w:panose1 w:val="02010600030101010101"/>
    <w:charset w:val="86"/>
    <w:family w:val="auto"/>
    <w:pitch w:val="default"/>
    <w:sig w:usb0="A00002BF" w:usb1="38CF7CFA" w:usb2="00000016" w:usb3="00000000" w:csb0="0004000F" w:csb1="00000000"/>
    <w:embedRegular r:id="rId6" w:fontKey="{97C98137-F25F-4C82-8306-A14EBC84A8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sz w:val="18"/>
      </w:rPr>
      <mc:AlternateContent>
        <mc:Choice Requires="wps">
          <w:drawing>
            <wp:anchor distT="0" distB="0" distL="114300" distR="114300" simplePos="0" relativeHeight="251659264" behindDoc="0" locked="0" layoutInCell="1" allowOverlap="1">
              <wp:simplePos x="0" y="0"/>
              <wp:positionH relativeFrom="margin">
                <wp:posOffset>4805045</wp:posOffset>
              </wp:positionH>
              <wp:positionV relativeFrom="paragraph">
                <wp:posOffset>-86995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78.35pt;margin-top:-6.85pt;height:144pt;width:144pt;mso-position-horizontal-relative:margin;mso-wrap-style:none;z-index:251659264;mso-width-relative:page;mso-height-relative:page;" filled="f" stroked="f" coordsize="21600,21600" o:gfxdata="UEsDBAoAAAAAAIdO4kAAAAAAAAAAAAAAAAAEAAAAZHJzL1BLAwQUAAAACACHTuJA8Exn4dcAAAAM&#10;AQAADwAAAGRycy9kb3ducmV2LnhtbE2PPW/CMBCG90r9D9YhdQM7kBKUxmFA6tKttELqZuIjjvBH&#10;FJuQ/PseU7u9p3v13HPVfnKWjTjELngJ2UoAQ98E3flWwvfX+3IHLCbltbLBo4QZI+zr56dKlTrc&#10;/SeOx9QygvhYKgkmpb7kPDYGnYqr0KOn3SUMTiUah5brQd0J7ixfC7HlTnWeLhjV48Fgcz3enIRi&#10;OgXsIx7w5zI2g+nmnf2YpXxZZOINWMIp/ZXhoU/qUJPTOdy8jswS43VbUFXCMttQeDREnlM6S1gX&#10;+QZ4XfH/T9S/UEsDBBQAAAAIAIdO4kDkov7PyAEAAJkDAAAOAAAAZHJzL2Uyb0RvYy54bWytU82O&#10;0zAQviPxDpbv1GkPqIqarhZVi5AQIC08gOvYjSX/yeM26QvAG3Diwp3n6nMwdpLuslz2sBdnPDP+&#10;Zr5vJpubwRpykhG0dw1dLipKpBO+1e7Q0G9f796sKYHEXcuNd7KhZwn0Zvv61aYPtVz5zptWRoIg&#10;Duo+NLRLKdSMgeik5bDwQToMKh8tT3iNB9ZG3iO6NWxVVW9Z72MbohcSAL27MUgnxPgcQK+UFnLn&#10;xdFKl0bUKA1PSAk6HYBuS7dKSZE+KwUyEdNQZJrKiUXQ3ueTbTe8PkQeOi2mFvhzWnjCyXLtsOgV&#10;ascTJ8eo/4OyWkQPXqWF8JaNRIoiyGJZPdHmvuNBFi4oNYSr6PBysOLT6UskusVNoMRxiwO//Pxx&#10;+fXn8vs7WWZ5+gA1Zt0HzEvDOz/k1MkP6MysBxVt/iIfgnEU93wVVw6JiPxovVqvKwwJjM0XxGEP&#10;z0OE9F56S7LR0IjTK6Ly00dIY+qckqs5f6eNQT+vjfvHgZjZw3LvY4/ZSsN+mBrf+/aMfHocfEMd&#10;7jkl5oNDXfOOzEacjf1sHEPUh64sUa4H4faYsInSW64wwk6FcWKF3bRdeSUe30vWwx+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wTGfh1wAAAAwBAAAPAAAAAAAAAAEAIAAAACIAAABkcnMvZG93&#10;bnJldi54bWxQSwECFAAUAAAACACHTuJA5KL+z8gBAACZAwAADgAAAAAAAAABACAAAAAmAQAAZHJz&#10;L2Uyb0RvYy54bWxQSwUGAAAAAAYABgBZAQAAYAUAAAAA&#10;">
              <v:path/>
              <v:fill on="f" focussize="0,0"/>
              <v:stroke on="f"/>
              <v:imagedata o:title=""/>
              <o:lock v:ext="edit" aspectratio="f"/>
              <v:textbox inset="0mm,0mm,0mm,0mm" style="mso-fit-shape-to-text:t;">
                <w:txbxContent>
                  <w:p>
                    <w:pPr>
                      <w:pStyle w:val="2"/>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4A6262D1"/>
    <w:rsid w:val="4A626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2024-04-19T03:01:00Z</dcterms:created>
  <dc:creator>友人A</dc:creator>
  <cp:lastModifiedBy>友人A</cp:lastModifiedBy>
  <dcterms:modified xsi:type="dcterms:W3CDTF">2024-04-19T03:01:47Z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3DE8F920252A4A23946E7002858290D1_11</vt:lpwstr>
  </property>
</Properties>
</file>