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ind w:right="1294"/>
        <w:textAlignment w:val="auto"/>
        <w:rPr>
          <w:rFonts w:hint="eastAsia" w:ascii="仿宋_GB2312" w:hAnsi="仿宋_GB2312" w:eastAsia="黑体" w:cs="黑体"/>
          <w:szCs w:val="32"/>
          <w:lang w:eastAsia="zh-CN"/>
        </w:rPr>
      </w:pPr>
      <w:r>
        <w:rPr>
          <w:rFonts w:hint="eastAsia" w:ascii="仿宋_GB2312" w:hAnsi="仿宋_GB2312" w:eastAsia="黑体" w:cs="黑体"/>
          <w:szCs w:val="32"/>
          <w:lang w:eastAsia="zh-CN"/>
        </w:rPr>
        <w:t>附件</w:t>
      </w:r>
    </w:p>
    <w:p>
      <w:pPr>
        <w:keepNext w:val="0"/>
        <w:keepLines w:val="0"/>
        <w:pageBreakBefore w:val="0"/>
        <w:widowControl w:val="0"/>
        <w:kinsoku/>
        <w:wordWrap/>
        <w:overflowPunct/>
        <w:topLinePunct w:val="0"/>
        <w:autoSpaceDE/>
        <w:autoSpaceDN/>
        <w:bidi w:val="0"/>
        <w:spacing w:line="580" w:lineRule="exact"/>
        <w:ind w:firstLine="0" w:firstLineChars="0"/>
        <w:jc w:val="left"/>
        <w:textAlignment w:val="auto"/>
        <w:outlineLvl w:val="0"/>
        <w:rPr>
          <w:rFonts w:ascii="仿宋_GB2312" w:hAnsi="仿宋_GB2312" w:cs="仿宋_GB2312"/>
          <w:szCs w:val="32"/>
        </w:rPr>
      </w:pPr>
    </w:p>
    <w:p>
      <w:pPr>
        <w:keepNext w:val="0"/>
        <w:keepLines w:val="0"/>
        <w:pageBreakBefore w:val="0"/>
        <w:widowControl w:val="0"/>
        <w:kinsoku/>
        <w:wordWrap/>
        <w:overflowPunct/>
        <w:topLinePunct w:val="0"/>
        <w:autoSpaceDE/>
        <w:autoSpaceDN/>
        <w:bidi w:val="0"/>
        <w:spacing w:line="580" w:lineRule="exact"/>
        <w:ind w:firstLine="0" w:firstLineChars="0"/>
        <w:jc w:val="center"/>
        <w:textAlignment w:val="auto"/>
        <w:outlineLvl w:val="0"/>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农村公路网布局规划</w:t>
      </w:r>
      <w:r>
        <w:rPr>
          <w:rFonts w:ascii="仿宋_GB2312" w:hAnsi="仿宋_GB2312" w:eastAsia="方正小标宋简体" w:cs="Times New Roman"/>
          <w:sz w:val="44"/>
          <w:szCs w:val="44"/>
        </w:rPr>
        <w:t>编制</w:t>
      </w:r>
      <w:r>
        <w:rPr>
          <w:rFonts w:hint="eastAsia" w:ascii="仿宋_GB2312" w:hAnsi="仿宋_GB2312" w:eastAsia="方正小标宋简体" w:cs="Times New Roman"/>
          <w:sz w:val="44"/>
          <w:szCs w:val="44"/>
        </w:rPr>
        <w:t>大纲</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为进一步详细指导各地农村公路网规划编制，做好全省一盘棋统一部署,规范编制过程中相关技术要求，特制定规划编制大纲。本规划定位为路网布局规划，不涉及建设项目安排。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一、概述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（一）规划背景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ascii="仿宋_GB2312" w:hAnsi="仿宋_GB2312" w:cs="Times New Roman"/>
          <w:bCs/>
          <w:szCs w:val="32"/>
        </w:rPr>
        <w:t>阐述开展农村公路网</w:t>
      </w:r>
      <w:r>
        <w:rPr>
          <w:rFonts w:hint="eastAsia" w:ascii="仿宋_GB2312" w:hAnsi="仿宋_GB2312" w:cs="Times New Roman"/>
          <w:bCs/>
          <w:szCs w:val="32"/>
        </w:rPr>
        <w:t>布局</w:t>
      </w:r>
      <w:r>
        <w:rPr>
          <w:rFonts w:ascii="仿宋_GB2312" w:hAnsi="仿宋_GB2312" w:cs="Times New Roman"/>
          <w:bCs/>
          <w:szCs w:val="32"/>
        </w:rPr>
        <w:t>规划的目的及重要意义。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（二）规划依据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主要包括国民经济和社会发展规划、国土空间规划、综合交通运输发展规划等相关规划。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（三）规划范围和期限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确定规划的区域范围、规划对象。规划期限：2022</w:t>
      </w:r>
      <w:r>
        <w:rPr>
          <w:rFonts w:hint="eastAsia" w:ascii="仿宋_GB2312" w:hAnsi="仿宋_GB2312" w:cs="仿宋_GB2312"/>
          <w:bCs/>
          <w:szCs w:val="32"/>
          <w:lang w:eastAsia="zh-CN"/>
        </w:rPr>
        <w:t>—</w:t>
      </w:r>
      <w:r>
        <w:rPr>
          <w:rFonts w:hint="eastAsia" w:ascii="仿宋_GB2312" w:hAnsi="仿宋_GB2312" w:eastAsia="仿宋_GB2312" w:cs="仿宋_GB2312"/>
          <w:bCs/>
          <w:szCs w:val="32"/>
        </w:rPr>
        <w:t>2035年，规划数据基础年2022年。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二、发展基础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（一）自然条件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阐述区域区位、空间格局发展的现状。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（二）经济社会发展概况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ascii="仿宋_GB2312" w:hAnsi="仿宋_GB2312" w:cs="Times New Roman"/>
          <w:bCs/>
          <w:szCs w:val="32"/>
        </w:rPr>
        <w:t>阐述城市经济社会</w:t>
      </w:r>
      <w:r>
        <w:rPr>
          <w:rFonts w:hint="eastAsia" w:ascii="仿宋_GB2312" w:hAnsi="仿宋_GB2312" w:cs="Times New Roman"/>
          <w:bCs/>
          <w:szCs w:val="32"/>
        </w:rPr>
        <w:t>、</w:t>
      </w:r>
      <w:r>
        <w:rPr>
          <w:rFonts w:ascii="仿宋_GB2312" w:hAnsi="仿宋_GB2312" w:cs="Times New Roman"/>
          <w:bCs/>
          <w:szCs w:val="32"/>
        </w:rPr>
        <w:t>人口产业</w:t>
      </w:r>
      <w:r>
        <w:rPr>
          <w:rFonts w:hint="eastAsia" w:ascii="仿宋_GB2312" w:hAnsi="仿宋_GB2312" w:cs="Times New Roman"/>
          <w:bCs/>
          <w:szCs w:val="32"/>
        </w:rPr>
        <w:t>、旅游产业等</w:t>
      </w:r>
      <w:r>
        <w:rPr>
          <w:rFonts w:ascii="仿宋_GB2312" w:hAnsi="仿宋_GB2312" w:cs="Times New Roman"/>
          <w:bCs/>
          <w:szCs w:val="32"/>
        </w:rPr>
        <w:t>发展现状及规划情况</w:t>
      </w:r>
      <w:r>
        <w:rPr>
          <w:rFonts w:hint="eastAsia" w:ascii="仿宋_GB2312" w:hAnsi="仿宋_GB2312" w:cs="Times New Roman"/>
          <w:bCs/>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（三）综合交通运输发展现状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区域内综合交通运输网发展现状，包括各种运输发展情况及公路网总体情况。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（四）农村公路发展现状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cs="Times New Roman"/>
          <w:szCs w:val="32"/>
        </w:rPr>
      </w:pPr>
      <w:r>
        <w:rPr>
          <w:rFonts w:hint="eastAsia" w:ascii="仿宋_GB2312" w:hAnsi="仿宋_GB2312" w:cs="Times New Roman"/>
          <w:szCs w:val="32"/>
        </w:rPr>
        <w:t>农村公路现状调查包括辖区内所有农村公路（县道、乡道、村道，但不含村内街巷和农田间的机耕道）、附属设施（桥梁、隧道、渡口）的地理位置信息及基本属性信息。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cs="Times New Roman"/>
          <w:szCs w:val="32"/>
        </w:rPr>
      </w:pPr>
      <w:r>
        <w:rPr>
          <w:rFonts w:hint="eastAsia" w:ascii="仿宋_GB2312" w:hAnsi="仿宋_GB2312" w:cs="Times New Roman"/>
          <w:szCs w:val="32"/>
        </w:rPr>
        <w:t>以调查数据和相关资料为基础，</w:t>
      </w:r>
      <w:r>
        <w:rPr>
          <w:rFonts w:ascii="仿宋_GB2312" w:hAnsi="仿宋_GB2312" w:cs="Times New Roman"/>
          <w:bCs/>
          <w:szCs w:val="32"/>
        </w:rPr>
        <w:t>从农村公路里程、结构比例等多方面阐述县乡村道的发展现状</w:t>
      </w:r>
      <w:r>
        <w:rPr>
          <w:rFonts w:hint="eastAsia" w:ascii="仿宋_GB2312" w:hAnsi="仿宋_GB2312" w:cs="Times New Roman"/>
          <w:bCs/>
          <w:szCs w:val="32"/>
        </w:rPr>
        <w:t>及</w:t>
      </w:r>
      <w:r>
        <w:rPr>
          <w:rFonts w:ascii="仿宋_GB2312" w:hAnsi="仿宋_GB2312" w:cs="Times New Roman"/>
          <w:bCs/>
          <w:szCs w:val="32"/>
        </w:rPr>
        <w:t>存在问题。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三、形势与需求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（一）经济社会发展趋势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与国土空间规划、发展规划做好衔接，强化远景预测，在新态势和发展方向下，对上级宏观政策要求、经济社会发展、国土空间利用、人口分布、产业布局、科技创新、环境保护等未来发展趋势作出预判，分析上述形势对农村公路发展的要求及影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（二）综合交通发展趋势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ascii="仿宋_GB2312" w:hAnsi="仿宋_GB2312" w:cs="Times New Roman"/>
          <w:bCs/>
          <w:szCs w:val="32"/>
        </w:rPr>
        <w:t>从总体格局、网络建设等多方面阐述地方综合交通趋势。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（三）农村公路发展要求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阐述新型城镇化发展、乡村振兴、产业发展等多方面战略政策对农村公路提出的发展要求。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（四）农村公路发展需求预测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通过农村公路网服务的对象、承担的交通量，分析辖区范围内农村公路的主要功能。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统筹多元运输对象，强化数据支撑，分析当前农村公路网交通量发展水平、分布特点和发展规律，把握农村公路交通流向、流量分布特征，预测未来农村公路网交通量，测算辖区内农村公路网的规模。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四、规划思路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（一）指导思想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重点突出新发展理念，找准规划编制的主线，要体现农村公路为乡村振兴战略以及共同富裕提供坚实交通支撑和保障。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（二）基本原则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根据发展预测，概述农村公路网规划所遵循的原则。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（三）规划目标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根据发展战略要求，遵循规划原则，确定规划目标，列定具体的发展指标。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五、路网布局方案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（一）规划节点分析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综合考虑区位条件、经济发展水平、综合运输条件、人口分布和主要节点分布等因素，确定县乡村道公路网所服务的节点数量和类型。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（二）路网规模分析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分析区域内经济发展状况、规划节点分布及交通发展水平，从宏观上把握公路网的建设规模。根据连通度法等多种方法测算农村公路发展规模。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（三）布局方案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ascii="仿宋_GB2312" w:hAnsi="仿宋_GB2312" w:cs="Times New Roman"/>
          <w:bCs/>
          <w:szCs w:val="32"/>
        </w:rPr>
        <w:t>根据</w:t>
      </w:r>
      <w:r>
        <w:rPr>
          <w:rFonts w:hint="eastAsia" w:ascii="仿宋_GB2312" w:hAnsi="仿宋_GB2312" w:cs="Times New Roman"/>
          <w:bCs/>
          <w:szCs w:val="32"/>
        </w:rPr>
        <w:t>指导意见中</w:t>
      </w:r>
      <w:r>
        <w:rPr>
          <w:rFonts w:hint="eastAsia" w:ascii="仿宋_GB2312" w:hAnsi="仿宋_GB2312" w:cs="Times New Roman"/>
          <w:bCs/>
          <w:szCs w:val="32"/>
          <w:lang w:eastAsia="zh-CN"/>
        </w:rPr>
        <w:t>的</w:t>
      </w:r>
      <w:r>
        <w:rPr>
          <w:rFonts w:hint="eastAsia" w:ascii="仿宋_GB2312" w:hAnsi="仿宋_GB2312" w:cs="Times New Roman"/>
          <w:bCs/>
          <w:szCs w:val="32"/>
        </w:rPr>
        <w:t>规划要点，</w:t>
      </w:r>
      <w:r>
        <w:rPr>
          <w:rFonts w:ascii="仿宋_GB2312" w:hAnsi="仿宋_GB2312" w:cs="Times New Roman"/>
          <w:bCs/>
          <w:szCs w:val="32"/>
        </w:rPr>
        <w:t>对县乡</w:t>
      </w:r>
      <w:r>
        <w:rPr>
          <w:rFonts w:hint="eastAsia" w:ascii="仿宋_GB2312" w:hAnsi="仿宋_GB2312" w:cs="Times New Roman"/>
          <w:bCs/>
          <w:szCs w:val="32"/>
        </w:rPr>
        <w:t>村</w:t>
      </w:r>
      <w:r>
        <w:rPr>
          <w:rFonts w:ascii="仿宋_GB2312" w:hAnsi="仿宋_GB2312" w:cs="Times New Roman"/>
          <w:bCs/>
          <w:szCs w:val="32"/>
        </w:rPr>
        <w:t>道</w:t>
      </w:r>
      <w:r>
        <w:rPr>
          <w:rFonts w:hint="eastAsia" w:ascii="仿宋_GB2312" w:hAnsi="仿宋_GB2312" w:cs="Times New Roman"/>
          <w:bCs/>
          <w:szCs w:val="32"/>
          <w:lang w:eastAsia="zh-CN"/>
        </w:rPr>
        <w:t>公路网</w:t>
      </w:r>
      <w:r>
        <w:rPr>
          <w:rFonts w:ascii="仿宋_GB2312" w:hAnsi="仿宋_GB2312" w:cs="Times New Roman"/>
          <w:bCs/>
          <w:szCs w:val="32"/>
        </w:rPr>
        <w:t>进行</w:t>
      </w:r>
      <w:r>
        <w:rPr>
          <w:rFonts w:hint="eastAsia" w:ascii="仿宋_GB2312" w:hAnsi="仿宋_GB2312" w:cs="Times New Roman"/>
          <w:bCs/>
          <w:szCs w:val="32"/>
        </w:rPr>
        <w:t>布局规划</w:t>
      </w:r>
      <w:r>
        <w:rPr>
          <w:rFonts w:ascii="仿宋_GB2312" w:hAnsi="仿宋_GB2312" w:cs="Times New Roman"/>
          <w:bCs/>
          <w:szCs w:val="32"/>
        </w:rPr>
        <w:t>，并得出相应结论</w:t>
      </w:r>
      <w:r>
        <w:rPr>
          <w:rFonts w:hint="eastAsia" w:ascii="仿宋_GB2312" w:hAnsi="仿宋_GB2312" w:cs="Times New Roman"/>
          <w:bCs/>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Times New Roman"/>
          <w:b w:val="0"/>
          <w:bCs w:val="0"/>
          <w:szCs w:val="32"/>
          <w:highlight w:val="none"/>
        </w:rPr>
      </w:pPr>
      <w:r>
        <w:rPr>
          <w:rFonts w:hint="eastAsia" w:ascii="仿宋_GB2312" w:hAnsi="仿宋_GB2312" w:cs="Times New Roman"/>
          <w:b w:val="0"/>
          <w:bCs w:val="0"/>
          <w:szCs w:val="32"/>
          <w:highlight w:val="none"/>
        </w:rPr>
        <w:t>布局规划后，县道XX公里（XX条），增长XX%；乡道XX公里（XX条），增长XX%；村道XX公里（XX条），减少%。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1.县道方案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（1）县道调增：共调增XX公里；XX段省道降级县道，里程XX公里；XX段乡道升级县道，里程XX公里；XX段村道升级县道，里程XX公里；规划新建XX段县道，里程XX公里。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（2）县道调减：共调减XX公里；XX段县道升级省道，里程XX公里；XX段县道降级乡道，里程XX公里；XX段县道降级村道，里程XX公里；XX段县道拟移交</w:t>
      </w:r>
      <w:r>
        <w:rPr>
          <w:rFonts w:hint="eastAsia" w:ascii="仿宋_GB2312" w:hAnsi="仿宋_GB2312" w:eastAsia="仿宋_GB2312" w:cs="仿宋_GB2312"/>
          <w:bCs/>
          <w:szCs w:val="32"/>
          <w:highlight w:val="none"/>
          <w:lang w:eastAsia="zh-CN"/>
        </w:rPr>
        <w:t>市政</w:t>
      </w:r>
      <w:r>
        <w:rPr>
          <w:rFonts w:hint="eastAsia" w:ascii="仿宋_GB2312" w:hAnsi="仿宋_GB2312" w:eastAsia="仿宋_GB2312" w:cs="仿宋_GB2312"/>
          <w:bCs/>
          <w:szCs w:val="32"/>
          <w:highlight w:val="none"/>
        </w:rPr>
        <w:t>部门，里程XX公里。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2</w:t>
      </w:r>
      <w:r>
        <w:rPr>
          <w:rFonts w:hint="eastAsia" w:ascii="仿宋_GB2312" w:hAnsi="仿宋_GB2312" w:cs="仿宋_GB2312"/>
          <w:bCs/>
          <w:szCs w:val="32"/>
          <w:lang w:val="en-US" w:eastAsia="zh-CN"/>
        </w:rPr>
        <w:t>.</w:t>
      </w:r>
      <w:r>
        <w:rPr>
          <w:rFonts w:hint="eastAsia" w:ascii="仿宋_GB2312" w:hAnsi="仿宋_GB2312" w:eastAsia="仿宋_GB2312" w:cs="仿宋_GB2312"/>
          <w:bCs/>
          <w:szCs w:val="32"/>
        </w:rPr>
        <w:t>乡道方案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（1）乡道调增：共调增XX公里；XX段省道降级乡道，里程XX公里；XX段县道降级乡道，里程XX公里；XX段村道升级乡道，里程XX公里；规划新建XX段乡道，里程XX公里。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（2）乡道调减：共调减XX公里，XX段乡道升级省道，里程XX公里；XX段乡道升级县道，里程XX公里；XX段乡道降级村道，里程XX公里；XX段乡道拟移交</w:t>
      </w:r>
      <w:r>
        <w:rPr>
          <w:rFonts w:hint="eastAsia" w:ascii="仿宋_GB2312" w:hAnsi="仿宋_GB2312" w:eastAsia="仿宋_GB2312" w:cs="仿宋_GB2312"/>
          <w:bCs/>
          <w:szCs w:val="32"/>
          <w:lang w:eastAsia="zh-CN"/>
        </w:rPr>
        <w:t>市政</w:t>
      </w:r>
      <w:r>
        <w:rPr>
          <w:rFonts w:hint="eastAsia" w:ascii="仿宋_GB2312" w:hAnsi="仿宋_GB2312" w:eastAsia="仿宋_GB2312" w:cs="仿宋_GB2312"/>
          <w:bCs/>
          <w:szCs w:val="32"/>
        </w:rPr>
        <w:t>部门，里程XX公里。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lang w:eastAsia="zh-CN"/>
        </w:rPr>
      </w:pPr>
      <w:r>
        <w:rPr>
          <w:rFonts w:hint="eastAsia" w:ascii="仿宋_GB2312" w:hAnsi="仿宋_GB2312" w:eastAsia="仿宋_GB2312" w:cs="仿宋_GB2312"/>
          <w:bCs/>
          <w:szCs w:val="32"/>
        </w:rPr>
        <w:t>3</w:t>
      </w:r>
      <w:r>
        <w:rPr>
          <w:rFonts w:hint="eastAsia" w:ascii="仿宋_GB2312" w:hAnsi="仿宋_GB2312" w:cs="仿宋_GB2312"/>
          <w:bCs/>
          <w:szCs w:val="32"/>
          <w:lang w:val="en-US" w:eastAsia="zh-CN"/>
        </w:rPr>
        <w:t>.</w:t>
      </w:r>
      <w:r>
        <w:rPr>
          <w:rFonts w:hint="eastAsia" w:ascii="仿宋_GB2312" w:hAnsi="仿宋_GB2312" w:cs="仿宋_GB2312"/>
          <w:bCs/>
          <w:szCs w:val="32"/>
          <w:lang w:eastAsia="zh-CN"/>
        </w:rPr>
        <w:t>村道方案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（1）村道调增：共调增XX公里；XX段县道降级村道，里程XX公里；XX段乡道降级村道，里程XX公里；规划新建村道里程XX公里。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（2）村道调减：共调减XX公里；XX段村道升级县道，里程XX公里；XX段村道升级乡道，里程XX公里；XX段村道拟移交</w:t>
      </w:r>
      <w:r>
        <w:rPr>
          <w:rFonts w:hint="eastAsia" w:ascii="仿宋_GB2312" w:hAnsi="仿宋_GB2312" w:eastAsia="仿宋_GB2312" w:cs="仿宋_GB2312"/>
          <w:bCs/>
          <w:szCs w:val="32"/>
          <w:lang w:eastAsia="zh-CN"/>
        </w:rPr>
        <w:t>市政</w:t>
      </w:r>
      <w:r>
        <w:rPr>
          <w:rFonts w:hint="eastAsia" w:ascii="仿宋_GB2312" w:hAnsi="仿宋_GB2312" w:eastAsia="仿宋_GB2312" w:cs="仿宋_GB2312"/>
          <w:bCs/>
          <w:szCs w:val="32"/>
        </w:rPr>
        <w:t>部门，里程XX公里。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六、效果分析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（一）路网技术分析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从规模结构、连通水平、可达性水平、技术状况等多方面对农村公路规划的效果进行分析。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楷体_GB2312" w:cs="楷体_GB2312"/>
          <w:szCs w:val="32"/>
        </w:rPr>
      </w:pPr>
      <w:r>
        <w:rPr>
          <w:rFonts w:hint="eastAsia" w:ascii="仿宋_GB2312" w:hAnsi="仿宋_GB2312" w:eastAsia="楷体_GB2312" w:cs="楷体_GB2312"/>
          <w:szCs w:val="32"/>
        </w:rPr>
        <w:t>（二）经济社会效益分析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cs="Times New Roman"/>
          <w:bCs/>
          <w:szCs w:val="32"/>
        </w:rPr>
      </w:pPr>
      <w:r>
        <w:rPr>
          <w:rFonts w:hint="eastAsia" w:ascii="仿宋_GB2312" w:hAnsi="仿宋_GB2312" w:cs="Times New Roman"/>
          <w:bCs/>
          <w:szCs w:val="32"/>
        </w:rPr>
        <w:t>从推动重要产业发展、资源有效配置、提升城镇化水平等方面分析农村公路网规划实施后对经济社会的影响。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七、保障措施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0"/>
        <w:textAlignment w:val="auto"/>
        <w:rPr>
          <w:rFonts w:ascii="仿宋_GB2312" w:hAnsi="仿宋_GB2312" w:cs="Times New Roman"/>
          <w:bCs/>
          <w:szCs w:val="32"/>
        </w:rPr>
      </w:pPr>
      <w:r>
        <w:rPr>
          <w:rFonts w:hint="eastAsia" w:ascii="仿宋_GB2312" w:hAnsi="仿宋_GB2312" w:cs="Times New Roman"/>
          <w:bCs/>
          <w:szCs w:val="32"/>
        </w:rPr>
        <w:t>提出保障规划顺利实施的措施和建议。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黑体" w:cs="黑体"/>
          <w:szCs w:val="32"/>
        </w:rPr>
      </w:pPr>
      <w:r>
        <w:rPr>
          <w:rFonts w:hint="eastAsia" w:ascii="仿宋_GB2312" w:hAnsi="仿宋_GB2312" w:eastAsia="黑体" w:cs="黑体"/>
          <w:szCs w:val="32"/>
        </w:rPr>
        <w:t>附表、附图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0"/>
        <w:textAlignment w:val="auto"/>
        <w:rPr>
          <w:rFonts w:ascii="仿宋_GB2312" w:hAnsi="仿宋_GB2312" w:cs="Times New Roman"/>
          <w:bCs/>
          <w:szCs w:val="32"/>
        </w:rPr>
      </w:pPr>
      <w:r>
        <w:rPr>
          <w:rFonts w:ascii="仿宋_GB2312" w:hAnsi="仿宋_GB2312" w:cs="Times New Roman"/>
          <w:bCs/>
          <w:szCs w:val="32"/>
        </w:rPr>
        <w:t>规划成果包括</w:t>
      </w:r>
      <w:r>
        <w:rPr>
          <w:rFonts w:hint="eastAsia" w:ascii="仿宋_GB2312" w:hAnsi="仿宋_GB2312" w:cs="Times New Roman"/>
          <w:bCs/>
          <w:szCs w:val="32"/>
        </w:rPr>
        <w:t>农村公路规划路网表和农村公路规划路网图。</w:t>
      </w:r>
    </w:p>
    <w:p>
      <w:pPr>
        <w:keepNext w:val="0"/>
        <w:keepLines w:val="0"/>
        <w:pageBreakBefore w:val="0"/>
        <w:widowControl w:val="0"/>
        <w:kinsoku/>
        <w:overflowPunct/>
        <w:topLinePunct w:val="0"/>
        <w:autoSpaceDE/>
        <w:autoSpaceDN/>
        <w:bidi w:val="0"/>
        <w:spacing w:line="580" w:lineRule="exact"/>
        <w:textAlignment w:val="auto"/>
        <w:rPr>
          <w:rFonts w:hint="eastAsia" w:ascii="仿宋_GB2312" w:hAnsi="仿宋_GB2312" w:eastAsia="黑体" w:cs="黑体"/>
          <w:szCs w:val="32"/>
        </w:rPr>
      </w:pPr>
      <w:r>
        <w:rPr>
          <w:rFonts w:ascii="仿宋_GB2312" w:hAnsi="仿宋_GB2312" w:cs="Times New Roman"/>
          <w:b/>
          <w:bCs/>
          <w:szCs w:val="32"/>
        </w:rPr>
        <w:br w:type="page"/>
      </w:r>
      <w:r>
        <w:rPr>
          <w:rFonts w:hint="eastAsia" w:ascii="仿宋_GB2312" w:hAnsi="仿宋_GB2312" w:eastAsia="黑体" w:cs="黑体"/>
          <w:szCs w:val="32"/>
        </w:rPr>
        <w:t>附表1</w:t>
      </w:r>
    </w:p>
    <w:p>
      <w:pPr>
        <w:adjustRightInd w:val="0"/>
        <w:snapToGrid w:val="0"/>
        <w:spacing w:line="580" w:lineRule="exact"/>
        <w:ind w:firstLine="640" w:firstLineChars="0"/>
        <w:jc w:val="center"/>
        <w:rPr>
          <w:rFonts w:ascii="仿宋_GB2312" w:hAnsi="仿宋_GB2312" w:cs="Times New Roman"/>
          <w:bCs/>
          <w:szCs w:val="32"/>
        </w:rPr>
      </w:pPr>
    </w:p>
    <w:p>
      <w:pPr>
        <w:adjustRightInd w:val="0"/>
        <w:snapToGrid w:val="0"/>
        <w:spacing w:line="580" w:lineRule="exact"/>
        <w:ind w:firstLine="640" w:firstLineChars="0"/>
        <w:jc w:val="center"/>
        <w:rPr>
          <w:rFonts w:ascii="仿宋_GB2312" w:hAnsi="仿宋_GB2312" w:eastAsia="方正小标宋简体" w:cs="方正小标宋简体"/>
          <w:bCs/>
          <w:sz w:val="44"/>
          <w:szCs w:val="44"/>
        </w:rPr>
      </w:pPr>
      <w:r>
        <w:rPr>
          <w:rFonts w:hint="eastAsia" w:ascii="仿宋_GB2312" w:hAnsi="仿宋_GB2312" w:eastAsia="方正小标宋简体" w:cs="方正小标宋简体"/>
          <w:bCs/>
          <w:sz w:val="44"/>
          <w:szCs w:val="44"/>
        </w:rPr>
        <w:t>现状县道、乡道、村道统计表</w:t>
      </w:r>
    </w:p>
    <w:tbl>
      <w:tblPr>
        <w:tblStyle w:val="4"/>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811"/>
        <w:gridCol w:w="1057"/>
        <w:gridCol w:w="1059"/>
        <w:gridCol w:w="1059"/>
        <w:gridCol w:w="1059"/>
        <w:gridCol w:w="1059"/>
        <w:gridCol w:w="10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54"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2"/>
              </w:rPr>
            </w:pPr>
            <w:r>
              <w:rPr>
                <w:rFonts w:hint="eastAsia" w:ascii="仿宋_GB2312" w:hAnsi="仿宋_GB2312" w:eastAsia="黑体" w:cs="黑体"/>
                <w:b w:val="0"/>
                <w:bCs w:val="0"/>
                <w:kern w:val="0"/>
                <w:sz w:val="22"/>
                <w:szCs w:val="22"/>
              </w:rPr>
              <w:t>序号</w:t>
            </w:r>
          </w:p>
        </w:tc>
        <w:tc>
          <w:tcPr>
            <w:tcW w:w="467"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2"/>
              </w:rPr>
            </w:pPr>
            <w:r>
              <w:rPr>
                <w:rFonts w:hint="eastAsia" w:ascii="仿宋_GB2312" w:hAnsi="仿宋_GB2312" w:eastAsia="黑体" w:cs="黑体"/>
                <w:b w:val="0"/>
                <w:bCs w:val="0"/>
                <w:kern w:val="0"/>
                <w:sz w:val="22"/>
                <w:szCs w:val="22"/>
              </w:rPr>
              <w:t>道路编号</w:t>
            </w:r>
          </w:p>
        </w:tc>
        <w:tc>
          <w:tcPr>
            <w:tcW w:w="609"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0"/>
              </w:rPr>
            </w:pPr>
            <w:r>
              <w:rPr>
                <w:rFonts w:hint="eastAsia" w:ascii="仿宋_GB2312" w:hAnsi="仿宋_GB2312" w:eastAsia="黑体" w:cs="黑体"/>
                <w:b w:val="0"/>
                <w:bCs w:val="0"/>
                <w:kern w:val="0"/>
                <w:sz w:val="22"/>
                <w:szCs w:val="20"/>
              </w:rPr>
              <w:t>道路名称</w:t>
            </w:r>
          </w:p>
        </w:tc>
        <w:tc>
          <w:tcPr>
            <w:tcW w:w="610"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0"/>
              </w:rPr>
            </w:pPr>
            <w:r>
              <w:rPr>
                <w:rFonts w:hint="eastAsia" w:ascii="仿宋_GB2312" w:hAnsi="仿宋_GB2312" w:eastAsia="黑体" w:cs="黑体"/>
                <w:b w:val="0"/>
                <w:bCs w:val="0"/>
                <w:kern w:val="0"/>
                <w:sz w:val="22"/>
                <w:szCs w:val="20"/>
              </w:rPr>
              <w:t>起点</w:t>
            </w:r>
          </w:p>
        </w:tc>
        <w:tc>
          <w:tcPr>
            <w:tcW w:w="610"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0"/>
              </w:rPr>
            </w:pPr>
            <w:r>
              <w:rPr>
                <w:rFonts w:hint="eastAsia" w:ascii="仿宋_GB2312" w:hAnsi="仿宋_GB2312" w:eastAsia="黑体" w:cs="黑体"/>
                <w:b w:val="0"/>
                <w:bCs w:val="0"/>
                <w:kern w:val="0"/>
                <w:sz w:val="22"/>
                <w:szCs w:val="20"/>
              </w:rPr>
              <w:t>终点</w:t>
            </w:r>
          </w:p>
        </w:tc>
        <w:tc>
          <w:tcPr>
            <w:tcW w:w="610"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2"/>
              </w:rPr>
            </w:pPr>
            <w:r>
              <w:rPr>
                <w:rFonts w:hint="eastAsia" w:ascii="仿宋_GB2312" w:hAnsi="仿宋_GB2312" w:eastAsia="黑体" w:cs="黑体"/>
                <w:b w:val="0"/>
                <w:bCs w:val="0"/>
                <w:kern w:val="0"/>
                <w:sz w:val="22"/>
                <w:szCs w:val="22"/>
              </w:rPr>
              <w:t>技术等级</w:t>
            </w:r>
          </w:p>
        </w:tc>
        <w:tc>
          <w:tcPr>
            <w:tcW w:w="610"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2"/>
              </w:rPr>
            </w:pPr>
            <w:r>
              <w:rPr>
                <w:rFonts w:hint="eastAsia" w:ascii="仿宋_GB2312" w:hAnsi="仿宋_GB2312" w:eastAsia="黑体" w:cs="黑体"/>
                <w:b w:val="0"/>
                <w:bCs w:val="0"/>
                <w:kern w:val="0"/>
                <w:sz w:val="22"/>
                <w:szCs w:val="22"/>
              </w:rPr>
              <w:t>里程（km）</w:t>
            </w:r>
          </w:p>
        </w:tc>
        <w:tc>
          <w:tcPr>
            <w:tcW w:w="610"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0"/>
              </w:rPr>
            </w:pPr>
            <w:r>
              <w:rPr>
                <w:rFonts w:hint="eastAsia" w:ascii="仿宋_GB2312" w:hAnsi="仿宋_GB2312" w:eastAsia="黑体" w:cs="黑体"/>
                <w:b w:val="0"/>
                <w:bCs w:val="0"/>
                <w:kern w:val="0"/>
                <w:sz w:val="22"/>
                <w:szCs w:val="20"/>
              </w:rPr>
              <w:t>路基、路面宽度</w:t>
            </w:r>
          </w:p>
        </w:tc>
        <w:tc>
          <w:tcPr>
            <w:tcW w:w="613" w:type="pct"/>
            <w:noWrap w:val="0"/>
            <w:vAlign w:val="center"/>
          </w:tcPr>
          <w:p>
            <w:pPr>
              <w:spacing w:line="240" w:lineRule="auto"/>
              <w:ind w:firstLine="0" w:firstLineChars="0"/>
              <w:jc w:val="center"/>
              <w:rPr>
                <w:rFonts w:hint="eastAsia" w:ascii="仿宋_GB2312" w:hAnsi="仿宋_GB2312" w:eastAsia="黑体" w:cs="黑体"/>
                <w:b w:val="0"/>
                <w:bCs w:val="0"/>
                <w:kern w:val="0"/>
                <w:sz w:val="22"/>
                <w:szCs w:val="20"/>
              </w:rPr>
            </w:pPr>
            <w:r>
              <w:rPr>
                <w:rFonts w:hint="eastAsia" w:ascii="仿宋_GB2312" w:hAnsi="仿宋_GB2312" w:eastAsia="黑体" w:cs="黑体"/>
                <w:b w:val="0"/>
                <w:bCs w:val="0"/>
                <w:kern w:val="0"/>
                <w:sz w:val="22"/>
                <w:szCs w:val="22"/>
              </w:rPr>
              <w:t>经由的乡镇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9"/>
            <w:noWrap w:val="0"/>
            <w:vAlign w:val="center"/>
          </w:tcPr>
          <w:p>
            <w:pPr>
              <w:spacing w:line="240" w:lineRule="auto"/>
              <w:ind w:firstLine="0" w:firstLineChars="0"/>
              <w:jc w:val="center"/>
              <w:rPr>
                <w:rFonts w:ascii="仿宋_GB2312" w:hAnsi="仿宋_GB2312" w:cs="Times New Roman"/>
                <w:b w:val="0"/>
                <w:bCs w:val="0"/>
                <w:kern w:val="0"/>
                <w:sz w:val="22"/>
                <w:szCs w:val="22"/>
              </w:rPr>
            </w:pPr>
            <w:r>
              <w:rPr>
                <w:rFonts w:ascii="仿宋_GB2312" w:hAnsi="仿宋_GB2312" w:cs="Times New Roman"/>
                <w:b w:val="0"/>
                <w:bCs w:val="0"/>
                <w:kern w:val="0"/>
                <w:sz w:val="22"/>
                <w:szCs w:val="22"/>
              </w:rPr>
              <w:t>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9"/>
            <w:noWrap w:val="0"/>
            <w:vAlign w:val="center"/>
          </w:tcPr>
          <w:p>
            <w:pPr>
              <w:spacing w:line="240" w:lineRule="auto"/>
              <w:ind w:firstLine="0" w:firstLineChars="0"/>
              <w:jc w:val="center"/>
              <w:rPr>
                <w:rFonts w:ascii="仿宋_GB2312" w:hAnsi="仿宋_GB2312" w:cs="Times New Roman"/>
                <w:b w:val="0"/>
                <w:bCs w:val="0"/>
                <w:kern w:val="0"/>
                <w:sz w:val="22"/>
                <w:szCs w:val="22"/>
              </w:rPr>
            </w:pPr>
            <w:r>
              <w:rPr>
                <w:rFonts w:ascii="仿宋_GB2312" w:hAnsi="仿宋_GB2312" w:cs="Times New Roman"/>
                <w:b w:val="0"/>
                <w:bCs w:val="0"/>
                <w:kern w:val="0"/>
                <w:sz w:val="22"/>
                <w:szCs w:val="22"/>
              </w:rPr>
              <w:t>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9"/>
            <w:noWrap w:val="0"/>
            <w:vAlign w:val="center"/>
          </w:tcPr>
          <w:p>
            <w:pPr>
              <w:spacing w:line="240" w:lineRule="auto"/>
              <w:ind w:firstLine="0" w:firstLineChars="0"/>
              <w:jc w:val="center"/>
              <w:rPr>
                <w:rFonts w:ascii="仿宋_GB2312" w:hAnsi="仿宋_GB2312" w:cs="Times New Roman"/>
                <w:b w:val="0"/>
                <w:bCs w:val="0"/>
                <w:kern w:val="0"/>
                <w:sz w:val="22"/>
                <w:szCs w:val="22"/>
              </w:rPr>
            </w:pPr>
            <w:r>
              <w:rPr>
                <w:rFonts w:ascii="仿宋_GB2312" w:hAnsi="仿宋_GB2312" w:cs="Times New Roman"/>
                <w:b w:val="0"/>
                <w:bCs w:val="0"/>
                <w:kern w:val="0"/>
                <w:sz w:val="22"/>
                <w:szCs w:val="22"/>
              </w:rPr>
              <w:t>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4"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467"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09"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0"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c>
          <w:tcPr>
            <w:tcW w:w="613" w:type="pct"/>
            <w:noWrap w:val="0"/>
            <w:vAlign w:val="center"/>
          </w:tcPr>
          <w:p>
            <w:pPr>
              <w:spacing w:line="240" w:lineRule="auto"/>
              <w:ind w:firstLine="0" w:firstLineChars="0"/>
              <w:jc w:val="center"/>
              <w:rPr>
                <w:rFonts w:ascii="仿宋_GB2312" w:hAnsi="仿宋_GB2312" w:cs="Times New Roman"/>
                <w:b w:val="0"/>
                <w:bCs w:val="0"/>
                <w:kern w:val="0"/>
                <w:sz w:val="22"/>
                <w:szCs w:val="20"/>
              </w:rPr>
            </w:pPr>
          </w:p>
        </w:tc>
      </w:tr>
    </w:tbl>
    <w:p>
      <w:pPr>
        <w:ind w:firstLine="643"/>
        <w:rPr>
          <w:rFonts w:ascii="仿宋_GB2312" w:hAnsi="仿宋_GB2312" w:cs="Times New Roman"/>
          <w:b/>
          <w:bCs/>
          <w:szCs w:val="32"/>
        </w:rPr>
        <w:sectPr>
          <w:headerReference r:id="rId4" w:type="first"/>
          <w:footerReference r:id="rId7" w:type="first"/>
          <w:footerReference r:id="rId5" w:type="default"/>
          <w:headerReference r:id="rId3" w:type="even"/>
          <w:footerReference r:id="rId6" w:type="even"/>
          <w:pgSz w:w="11906" w:h="16838"/>
          <w:pgMar w:top="2098" w:right="1757" w:bottom="1531" w:left="1757" w:header="851" w:footer="1304" w:gutter="0"/>
          <w:pgNumType w:fmt="numberInDash" w:start="1"/>
          <w:cols w:space="720" w:num="1"/>
          <w:rtlGutter w:val="0"/>
          <w:docGrid w:type="lines" w:linePitch="440" w:charSpace="0"/>
        </w:sectPr>
      </w:pPr>
    </w:p>
    <w:p>
      <w:pPr>
        <w:keepNext w:val="0"/>
        <w:keepLines w:val="0"/>
        <w:pageBreakBefore w:val="0"/>
        <w:widowControl w:val="0"/>
        <w:kinsoku/>
        <w:overflowPunct/>
        <w:topLinePunct w:val="0"/>
        <w:autoSpaceDE/>
        <w:autoSpaceDN/>
        <w:bidi w:val="0"/>
        <w:spacing w:line="580" w:lineRule="exact"/>
        <w:textAlignment w:val="auto"/>
        <w:rPr>
          <w:rFonts w:hint="eastAsia" w:ascii="仿宋_GB2312" w:hAnsi="仿宋_GB2312" w:eastAsia="黑体" w:cs="黑体"/>
          <w:szCs w:val="32"/>
        </w:rPr>
      </w:pPr>
      <w:r>
        <w:rPr>
          <w:rFonts w:hint="eastAsia" w:ascii="仿宋_GB2312" w:hAnsi="仿宋_GB2312" w:eastAsia="黑体" w:cs="黑体"/>
          <w:szCs w:val="32"/>
        </w:rPr>
        <w:t>附表2</w:t>
      </w:r>
    </w:p>
    <w:p>
      <w:pPr>
        <w:adjustRightInd w:val="0"/>
        <w:snapToGrid w:val="0"/>
        <w:spacing w:line="580" w:lineRule="exact"/>
        <w:ind w:firstLine="640" w:firstLineChars="0"/>
        <w:jc w:val="center"/>
        <w:rPr>
          <w:rFonts w:ascii="仿宋_GB2312" w:hAnsi="仿宋_GB2312" w:eastAsia="方正小标宋简体" w:cs="方正小标宋简体"/>
          <w:bCs/>
          <w:sz w:val="44"/>
          <w:szCs w:val="44"/>
        </w:rPr>
      </w:pPr>
      <w:r>
        <w:rPr>
          <w:rFonts w:hint="eastAsia" w:ascii="仿宋_GB2312" w:hAnsi="仿宋_GB2312" w:eastAsia="方正小标宋简体" w:cs="方正小标宋简体"/>
          <w:bCs/>
          <w:sz w:val="44"/>
          <w:szCs w:val="44"/>
        </w:rPr>
        <w:t>农村公路规划路网表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232"/>
        <w:gridCol w:w="1127"/>
        <w:gridCol w:w="1236"/>
        <w:gridCol w:w="1227"/>
        <w:gridCol w:w="661"/>
        <w:gridCol w:w="661"/>
        <w:gridCol w:w="661"/>
        <w:gridCol w:w="661"/>
        <w:gridCol w:w="661"/>
        <w:gridCol w:w="661"/>
        <w:gridCol w:w="1052"/>
        <w:gridCol w:w="1040"/>
        <w:gridCol w:w="1021"/>
        <w:gridCol w:w="916"/>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0" w:type="pct"/>
            <w:gridSpan w:val="16"/>
            <w:noWrap w:val="0"/>
            <w:vAlign w:val="center"/>
          </w:tcPr>
          <w:p>
            <w:pPr>
              <w:spacing w:line="240" w:lineRule="exact"/>
              <w:ind w:firstLine="0" w:firstLineChars="0"/>
              <w:jc w:val="center"/>
              <w:rPr>
                <w:rFonts w:ascii="仿宋_GB2312" w:hAnsi="仿宋_GB2312" w:cs="Times New Roman"/>
                <w:b/>
                <w:bCs/>
                <w:kern w:val="0"/>
                <w:sz w:val="22"/>
                <w:szCs w:val="20"/>
              </w:rPr>
            </w:pPr>
            <w:r>
              <w:rPr>
                <w:rFonts w:hint="eastAsia" w:ascii="仿宋_GB2312" w:hAnsi="仿宋_GB2312" w:cs="Times New Roman"/>
                <w:b w:val="0"/>
                <w:bCs w:val="0"/>
                <w:kern w:val="0"/>
                <w:sz w:val="22"/>
                <w:szCs w:val="20"/>
              </w:rPr>
              <w:t>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序号</w:t>
            </w:r>
          </w:p>
        </w:tc>
        <w:tc>
          <w:tcPr>
            <w:tcW w:w="833" w:type="pct"/>
            <w:gridSpan w:val="2"/>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路段编码</w:t>
            </w:r>
          </w:p>
        </w:tc>
        <w:tc>
          <w:tcPr>
            <w:tcW w:w="436"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规划路线名称</w:t>
            </w:r>
          </w:p>
        </w:tc>
        <w:tc>
          <w:tcPr>
            <w:tcW w:w="4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分路段名称</w:t>
            </w:r>
          </w:p>
        </w:tc>
        <w:tc>
          <w:tcPr>
            <w:tcW w:w="2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起点</w:t>
            </w:r>
          </w:p>
        </w:tc>
        <w:tc>
          <w:tcPr>
            <w:tcW w:w="2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终点</w:t>
            </w:r>
          </w:p>
        </w:tc>
        <w:tc>
          <w:tcPr>
            <w:tcW w:w="1303" w:type="pct"/>
            <w:gridSpan w:val="5"/>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技术等级</w:t>
            </w:r>
          </w:p>
        </w:tc>
        <w:tc>
          <w:tcPr>
            <w:tcW w:w="367"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路线总里程（k</w:t>
            </w:r>
            <w:r>
              <w:rPr>
                <w:rFonts w:ascii="仿宋_GB2312" w:hAnsi="仿宋_GB2312" w:cs="Times New Roman"/>
                <w:b w:val="0"/>
                <w:bCs w:val="0"/>
                <w:kern w:val="0"/>
                <w:sz w:val="22"/>
                <w:szCs w:val="22"/>
              </w:rPr>
              <w:t>m</w:t>
            </w:r>
            <w:r>
              <w:rPr>
                <w:rFonts w:hint="eastAsia" w:ascii="仿宋_GB2312" w:hAnsi="仿宋_GB2312" w:cs="Times New Roman"/>
                <w:b w:val="0"/>
                <w:bCs w:val="0"/>
                <w:kern w:val="0"/>
                <w:sz w:val="22"/>
                <w:szCs w:val="22"/>
              </w:rPr>
              <w:t>）</w:t>
            </w:r>
          </w:p>
        </w:tc>
        <w:tc>
          <w:tcPr>
            <w:tcW w:w="360"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经由的乡镇</w:t>
            </w:r>
          </w:p>
        </w:tc>
        <w:tc>
          <w:tcPr>
            <w:tcW w:w="32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路段情况</w:t>
            </w:r>
          </w:p>
        </w:tc>
        <w:tc>
          <w:tcPr>
            <w:tcW w:w="299"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规划路线编码</w:t>
            </w: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原路线编码</w:t>
            </w:r>
          </w:p>
        </w:tc>
        <w:tc>
          <w:tcPr>
            <w:tcW w:w="436"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一级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二级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三级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四级</w:t>
            </w: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分路段里程（km）</w:t>
            </w:r>
          </w:p>
        </w:tc>
        <w:tc>
          <w:tcPr>
            <w:tcW w:w="367"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0" w:type="pct"/>
            <w:gridSpan w:val="16"/>
            <w:noWrap w:val="0"/>
            <w:vAlign w:val="center"/>
          </w:tcPr>
          <w:p>
            <w:pPr>
              <w:spacing w:line="240" w:lineRule="exact"/>
              <w:ind w:firstLine="0" w:firstLineChars="0"/>
              <w:jc w:val="center"/>
              <w:rPr>
                <w:rFonts w:ascii="仿宋_GB2312" w:hAnsi="仿宋_GB2312" w:cs="Times New Roman"/>
                <w:b w:val="0"/>
                <w:bCs w:val="0"/>
                <w:kern w:val="0"/>
                <w:sz w:val="22"/>
                <w:szCs w:val="20"/>
              </w:rPr>
            </w:pPr>
            <w:r>
              <w:rPr>
                <w:rFonts w:hint="eastAsia" w:ascii="仿宋_GB2312" w:hAnsi="仿宋_GB2312" w:cs="Times New Roman"/>
                <w:b w:val="0"/>
                <w:bCs w:val="0"/>
                <w:kern w:val="0"/>
                <w:sz w:val="22"/>
                <w:szCs w:val="20"/>
              </w:rPr>
              <w:t>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序号</w:t>
            </w:r>
          </w:p>
        </w:tc>
        <w:tc>
          <w:tcPr>
            <w:tcW w:w="833" w:type="pct"/>
            <w:gridSpan w:val="2"/>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路段编码</w:t>
            </w:r>
          </w:p>
        </w:tc>
        <w:tc>
          <w:tcPr>
            <w:tcW w:w="436"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规划路线名称</w:t>
            </w:r>
          </w:p>
        </w:tc>
        <w:tc>
          <w:tcPr>
            <w:tcW w:w="4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分路段名称</w:t>
            </w:r>
          </w:p>
        </w:tc>
        <w:tc>
          <w:tcPr>
            <w:tcW w:w="2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起点</w:t>
            </w:r>
          </w:p>
        </w:tc>
        <w:tc>
          <w:tcPr>
            <w:tcW w:w="2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终点</w:t>
            </w:r>
          </w:p>
        </w:tc>
        <w:tc>
          <w:tcPr>
            <w:tcW w:w="1303" w:type="pct"/>
            <w:gridSpan w:val="5"/>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技术等级</w:t>
            </w:r>
          </w:p>
        </w:tc>
        <w:tc>
          <w:tcPr>
            <w:tcW w:w="367"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路线总里程（k</w:t>
            </w:r>
            <w:r>
              <w:rPr>
                <w:rFonts w:ascii="仿宋_GB2312" w:hAnsi="仿宋_GB2312" w:cs="Times New Roman"/>
                <w:b w:val="0"/>
                <w:bCs w:val="0"/>
                <w:kern w:val="0"/>
                <w:sz w:val="22"/>
                <w:szCs w:val="22"/>
              </w:rPr>
              <w:t>m</w:t>
            </w:r>
            <w:r>
              <w:rPr>
                <w:rFonts w:hint="eastAsia" w:ascii="仿宋_GB2312" w:hAnsi="仿宋_GB2312" w:cs="Times New Roman"/>
                <w:b w:val="0"/>
                <w:bCs w:val="0"/>
                <w:kern w:val="0"/>
                <w:sz w:val="22"/>
                <w:szCs w:val="22"/>
              </w:rPr>
              <w:t>）</w:t>
            </w:r>
          </w:p>
        </w:tc>
        <w:tc>
          <w:tcPr>
            <w:tcW w:w="360"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经由的乡镇</w:t>
            </w:r>
          </w:p>
        </w:tc>
        <w:tc>
          <w:tcPr>
            <w:tcW w:w="32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路段情况</w:t>
            </w:r>
          </w:p>
        </w:tc>
        <w:tc>
          <w:tcPr>
            <w:tcW w:w="299"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规划路线编码</w:t>
            </w: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原路线编码</w:t>
            </w:r>
          </w:p>
        </w:tc>
        <w:tc>
          <w:tcPr>
            <w:tcW w:w="436"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一级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二级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三级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四级</w:t>
            </w: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分路段里程（km）</w:t>
            </w:r>
          </w:p>
        </w:tc>
        <w:tc>
          <w:tcPr>
            <w:tcW w:w="367"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0" w:type="pct"/>
            <w:gridSpan w:val="16"/>
            <w:noWrap w:val="0"/>
            <w:vAlign w:val="center"/>
          </w:tcPr>
          <w:p>
            <w:pPr>
              <w:spacing w:line="240" w:lineRule="exact"/>
              <w:ind w:firstLine="0" w:firstLineChars="0"/>
              <w:jc w:val="center"/>
              <w:rPr>
                <w:rFonts w:ascii="仿宋_GB2312" w:hAnsi="仿宋_GB2312" w:cs="Times New Roman"/>
                <w:b w:val="0"/>
                <w:bCs w:val="0"/>
                <w:kern w:val="0"/>
                <w:sz w:val="22"/>
                <w:szCs w:val="20"/>
              </w:rPr>
            </w:pPr>
            <w:r>
              <w:rPr>
                <w:rFonts w:hint="eastAsia" w:ascii="仿宋_GB2312" w:hAnsi="仿宋_GB2312" w:cs="Times New Roman"/>
                <w:b w:val="0"/>
                <w:bCs w:val="0"/>
                <w:kern w:val="0"/>
                <w:sz w:val="22"/>
                <w:szCs w:val="20"/>
              </w:rPr>
              <w:t>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序号</w:t>
            </w:r>
          </w:p>
        </w:tc>
        <w:tc>
          <w:tcPr>
            <w:tcW w:w="833" w:type="pct"/>
            <w:gridSpan w:val="2"/>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路段编码</w:t>
            </w:r>
          </w:p>
        </w:tc>
        <w:tc>
          <w:tcPr>
            <w:tcW w:w="436"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规划路线名称</w:t>
            </w:r>
          </w:p>
        </w:tc>
        <w:tc>
          <w:tcPr>
            <w:tcW w:w="4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分路段名称</w:t>
            </w:r>
          </w:p>
        </w:tc>
        <w:tc>
          <w:tcPr>
            <w:tcW w:w="2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起点</w:t>
            </w:r>
          </w:p>
        </w:tc>
        <w:tc>
          <w:tcPr>
            <w:tcW w:w="23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终点</w:t>
            </w:r>
          </w:p>
        </w:tc>
        <w:tc>
          <w:tcPr>
            <w:tcW w:w="1303" w:type="pct"/>
            <w:gridSpan w:val="5"/>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技术等级</w:t>
            </w:r>
          </w:p>
        </w:tc>
        <w:tc>
          <w:tcPr>
            <w:tcW w:w="367"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路线总里程（k</w:t>
            </w:r>
            <w:r>
              <w:rPr>
                <w:rFonts w:ascii="仿宋_GB2312" w:hAnsi="仿宋_GB2312" w:cs="Times New Roman"/>
                <w:b w:val="0"/>
                <w:bCs w:val="0"/>
                <w:kern w:val="0"/>
                <w:sz w:val="22"/>
                <w:szCs w:val="22"/>
              </w:rPr>
              <w:t>m</w:t>
            </w:r>
            <w:r>
              <w:rPr>
                <w:rFonts w:hint="eastAsia" w:ascii="仿宋_GB2312" w:hAnsi="仿宋_GB2312" w:cs="Times New Roman"/>
                <w:b w:val="0"/>
                <w:bCs w:val="0"/>
                <w:kern w:val="0"/>
                <w:sz w:val="22"/>
                <w:szCs w:val="22"/>
              </w:rPr>
              <w:t>）</w:t>
            </w:r>
          </w:p>
        </w:tc>
        <w:tc>
          <w:tcPr>
            <w:tcW w:w="360"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经由的乡镇</w:t>
            </w:r>
          </w:p>
        </w:tc>
        <w:tc>
          <w:tcPr>
            <w:tcW w:w="323"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路段情况</w:t>
            </w:r>
          </w:p>
        </w:tc>
        <w:tc>
          <w:tcPr>
            <w:tcW w:w="299" w:type="pct"/>
            <w:vMerge w:val="restar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规划路线编码</w:t>
            </w: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原路线编码</w:t>
            </w:r>
          </w:p>
        </w:tc>
        <w:tc>
          <w:tcPr>
            <w:tcW w:w="436"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一级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二级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三级</w:t>
            </w: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四级</w:t>
            </w: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r>
              <w:rPr>
                <w:rFonts w:hint="eastAsia" w:ascii="仿宋_GB2312" w:hAnsi="仿宋_GB2312" w:cs="Times New Roman"/>
                <w:b w:val="0"/>
                <w:bCs w:val="0"/>
                <w:kern w:val="0"/>
                <w:sz w:val="22"/>
                <w:szCs w:val="22"/>
              </w:rPr>
              <w:t>分路段里程（km）</w:t>
            </w:r>
          </w:p>
        </w:tc>
        <w:tc>
          <w:tcPr>
            <w:tcW w:w="367"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vMerge w:val="continue"/>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4"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5"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9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6"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4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3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71"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7"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60"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323"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c>
          <w:tcPr>
            <w:tcW w:w="299" w:type="pct"/>
            <w:noWrap w:val="0"/>
            <w:vAlign w:val="center"/>
          </w:tcPr>
          <w:p>
            <w:pPr>
              <w:spacing w:line="240" w:lineRule="exact"/>
              <w:ind w:firstLine="0" w:firstLineChars="0"/>
              <w:jc w:val="center"/>
              <w:rPr>
                <w:rFonts w:ascii="仿宋_GB2312" w:hAnsi="仿宋_GB2312" w:cs="Times New Roman"/>
                <w:b w:val="0"/>
                <w:bCs w:val="0"/>
                <w:kern w:val="0"/>
                <w:sz w:val="22"/>
                <w:szCs w:val="20"/>
              </w:rPr>
            </w:pPr>
          </w:p>
        </w:tc>
      </w:tr>
    </w:tbl>
    <w:p>
      <w:pPr>
        <w:adjustRightInd w:val="0"/>
        <w:snapToGrid w:val="0"/>
        <w:spacing w:line="580" w:lineRule="exact"/>
        <w:ind w:firstLineChars="0"/>
        <w:jc w:val="left"/>
        <w:rPr>
          <w:rFonts w:ascii="仿宋_GB2312" w:hAnsi="仿宋_GB2312" w:cs="Times New Roman"/>
          <w:b/>
          <w:bCs/>
          <w:szCs w:val="32"/>
        </w:rPr>
        <w:sectPr>
          <w:pgSz w:w="16838" w:h="11906" w:orient="landscape"/>
          <w:pgMar w:top="1803" w:right="1440" w:bottom="1803" w:left="1440" w:header="851" w:footer="992" w:gutter="0"/>
          <w:pgNumType w:fmt="numberInDash"/>
          <w:cols w:space="720" w:num="1"/>
          <w:docGrid w:type="lines" w:linePitch="436" w:charSpace="0"/>
        </w:sectPr>
      </w:pPr>
    </w:p>
    <w:p>
      <w:pPr>
        <w:adjustRightInd w:val="0"/>
        <w:snapToGrid w:val="0"/>
        <w:spacing w:line="580" w:lineRule="exact"/>
        <w:ind w:firstLine="0" w:firstLineChars="0"/>
        <w:rPr>
          <w:rFonts w:hint="eastAsia" w:ascii="仿宋_GB2312" w:hAnsi="仿宋_GB2312" w:eastAsia="黑体" w:cs="黑体"/>
          <w:szCs w:val="32"/>
        </w:rPr>
      </w:pPr>
      <w:r>
        <w:rPr>
          <w:rFonts w:hint="eastAsia" w:ascii="仿宋_GB2312" w:hAnsi="仿宋_GB2312" w:eastAsia="黑体" w:cs="黑体"/>
          <w:szCs w:val="32"/>
        </w:rPr>
        <w:t>附图</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规划成果附图包括农村公路现状</w:t>
      </w:r>
      <w:r>
        <w:rPr>
          <w:rFonts w:hint="eastAsia" w:ascii="仿宋_GB2312" w:hAnsi="仿宋_GB2312" w:cs="仿宋_GB2312"/>
          <w:szCs w:val="32"/>
          <w:lang w:eastAsia="zh-CN"/>
        </w:rPr>
        <w:t>路网</w:t>
      </w:r>
      <w:r>
        <w:rPr>
          <w:rFonts w:hint="eastAsia" w:ascii="仿宋_GB2312" w:hAnsi="仿宋_GB2312" w:eastAsia="仿宋_GB2312" w:cs="仿宋_GB2312"/>
          <w:szCs w:val="32"/>
        </w:rPr>
        <w:t>图和农村公路规划</w:t>
      </w:r>
      <w:r>
        <w:rPr>
          <w:rFonts w:hint="eastAsia" w:ascii="仿宋_GB2312" w:hAnsi="仿宋_GB2312" w:cs="仿宋_GB2312"/>
          <w:szCs w:val="32"/>
          <w:lang w:eastAsia="zh-CN"/>
        </w:rPr>
        <w:t>路网</w:t>
      </w:r>
      <w:r>
        <w:rPr>
          <w:rFonts w:hint="eastAsia" w:ascii="仿宋_GB2312" w:hAnsi="仿宋_GB2312" w:eastAsia="仿宋_GB2312" w:cs="仿宋_GB2312"/>
          <w:szCs w:val="32"/>
        </w:rPr>
        <w:t>图，A3大小，反映县乡道布局为主，村道布局可以用表格。</w:t>
      </w:r>
    </w:p>
    <w:p>
      <w:pPr>
        <w:spacing w:line="580" w:lineRule="atLeast"/>
        <w:ind w:right="1294"/>
        <w:rPr>
          <w:rFonts w:hint="eastAsia" w:ascii="仿宋_GB2312" w:hAnsi="仿宋_GB2312"/>
        </w:rPr>
      </w:pPr>
    </w:p>
    <w:p>
      <w:pPr>
        <w:spacing w:line="580" w:lineRule="atLeast"/>
        <w:ind w:right="1294"/>
        <w:rPr>
          <w:rFonts w:hint="eastAsia" w:ascii="仿宋_GB2312" w:hAnsi="仿宋_GB2312"/>
        </w:rPr>
      </w:pPr>
    </w:p>
    <w:p>
      <w:pPr>
        <w:spacing w:line="580" w:lineRule="atLeast"/>
        <w:ind w:right="1294"/>
        <w:rPr>
          <w:rFonts w:hint="eastAsia" w:ascii="仿宋_GB2312" w:hAnsi="仿宋_GB2312"/>
        </w:rPr>
      </w:pPr>
    </w:p>
    <w:p>
      <w:pPr>
        <w:spacing w:line="580" w:lineRule="atLeast"/>
        <w:ind w:right="1294"/>
        <w:rPr>
          <w:rFonts w:hint="eastAsia" w:ascii="仿宋_GB2312" w:hAnsi="仿宋_GB2312"/>
        </w:rPr>
      </w:pPr>
    </w:p>
    <w:p>
      <w:pPr>
        <w:spacing w:line="580" w:lineRule="atLeast"/>
        <w:ind w:right="1294"/>
        <w:rPr>
          <w:rFonts w:hint="eastAsia" w:ascii="仿宋_GB2312" w:hAnsi="仿宋_GB2312"/>
        </w:rPr>
      </w:pPr>
    </w:p>
    <w:p>
      <w:pPr>
        <w:spacing w:line="580" w:lineRule="atLeast"/>
        <w:ind w:right="1294"/>
        <w:rPr>
          <w:rFonts w:hint="eastAsia" w:ascii="仿宋_GB2312" w:hAnsi="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53B553-DA41-4FE4-A73E-08AC2261E1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4DCA5D-A039-4AC5-9A29-8B24306DCE4F}"/>
  </w:font>
  <w:font w:name="仿宋_GB2312">
    <w:panose1 w:val="02010609030101010101"/>
    <w:charset w:val="86"/>
    <w:family w:val="auto"/>
    <w:pitch w:val="default"/>
    <w:sig w:usb0="00000001" w:usb1="080E0000" w:usb2="00000000" w:usb3="00000000" w:csb0="00040000" w:csb1="00000000"/>
    <w:embedRegular r:id="rId3" w:fontKey="{BCDC4713-E9F0-46FC-B763-1E30BE4EB592}"/>
  </w:font>
  <w:font w:name="方正小标宋简体">
    <w:panose1 w:val="02000000000000000000"/>
    <w:charset w:val="86"/>
    <w:family w:val="auto"/>
    <w:pitch w:val="default"/>
    <w:sig w:usb0="00000001" w:usb1="08000000" w:usb2="00000000" w:usb3="00000000" w:csb0="00040000" w:csb1="00000000"/>
    <w:embedRegular r:id="rId4" w:fontKey="{280CE73E-939B-4CD8-A8BD-C8C8CF495D69}"/>
  </w:font>
  <w:font w:name="楷体_GB2312">
    <w:altName w:val="楷体"/>
    <w:panose1 w:val="02010609030101010101"/>
    <w:charset w:val="86"/>
    <w:family w:val="modern"/>
    <w:pitch w:val="default"/>
    <w:sig w:usb0="00000000" w:usb1="00000000" w:usb2="00000000" w:usb3="00000000" w:csb0="00040000" w:csb1="00000000"/>
    <w:embedRegular r:id="rId5" w:fontKey="{7EB701B8-F10E-4A16-B49D-AACC7069638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3520"/>
        <w:tab w:val="center" w:pos="4153"/>
        <w:tab w:val="right" w:pos="8306"/>
      </w:tabs>
      <w:snapToGrid w:val="0"/>
      <w:spacing w:line="240" w:lineRule="auto"/>
      <w:ind w:firstLine="360" w:firstLineChars="20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spacing w:line="240" w:lineRule="auto"/>
                            <w:ind w:firstLine="480" w:firstLineChars="200"/>
                            <w:jc w:val="left"/>
                            <w:rPr>
                              <w:rFonts w:ascii="Times New Roman" w:hAnsi="Times New Roman" w:eastAsia="仿宋_GB2312" w:cs="Times New Roman"/>
                              <w:kern w:val="2"/>
                              <w:sz w:val="18"/>
                              <w:szCs w:val="18"/>
                              <w:lang w:val="en-US" w:eastAsia="zh-CN" w:bidi="ar-SA"/>
                            </w:rPr>
                          </w:pP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uto"/>
                      <w:ind w:firstLine="480" w:firstLineChars="200"/>
                      <w:jc w:val="left"/>
                      <w:rPr>
                        <w:rFonts w:ascii="Times New Roman" w:hAnsi="Times New Roman" w:eastAsia="仿宋_GB2312" w:cs="Times New Roman"/>
                        <w:kern w:val="2"/>
                        <w:sz w:val="18"/>
                        <w:szCs w:val="18"/>
                        <w:lang w:val="en-US" w:eastAsia="zh-CN" w:bidi="ar-SA"/>
                      </w:rPr>
                    </w:pP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240" w:lineRule="auto"/>
      <w:ind w:firstLine="360" w:firstLineChars="20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240" w:lineRule="auto"/>
      <w:ind w:firstLine="360" w:firstLineChars="20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ZDNkZGVhMmQ2ZmUyODVjNjkwY2UyOGJhMmQyYzgifQ=="/>
  </w:docVars>
  <w:rsids>
    <w:rsidRoot w:val="49E671EF"/>
    <w:rsid w:val="49E6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2023-10-07T06:41:00Z</dcterms:created>
  <dc:creator>小小小葉秋</dc:creator>
  <cp:lastModifiedBy>小小小葉秋</cp:lastModifiedBy>
  <dcterms:modified xsi:type="dcterms:W3CDTF">2023-10-07T06:41:46Z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82289271B0064C1BB97FEE3776CDD97B_11</vt:lpwstr>
  </property>
</Properties>
</file>