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rPr>
        <w:t>《绍兴市人力资源和社会保障局 绍兴市财政局关于公布绍兴市技能类紧缺职业（工种）目录的通知》</w:t>
      </w:r>
      <w:bookmarkStart w:id="0" w:name="_GoBack"/>
      <w:bookmarkEnd w:id="0"/>
      <w:r>
        <w:rPr>
          <w:rFonts w:hint="eastAsia" w:ascii="方正小标宋简体" w:hAnsi="方正小标宋简体" w:eastAsia="方正小标宋简体" w:cs="方正小标宋简体"/>
          <w:i w:val="0"/>
          <w:iCs w:val="0"/>
          <w:caps w:val="0"/>
          <w:color w:val="auto"/>
          <w:spacing w:val="0"/>
          <w:sz w:val="44"/>
          <w:szCs w:val="44"/>
          <w:shd w:val="clear" w:fill="FFFFFF"/>
        </w:rPr>
        <w:t>政策</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i w:val="0"/>
          <w:iCs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一、</w:t>
      </w:r>
      <w:r>
        <w:rPr>
          <w:rFonts w:hint="eastAsia" w:ascii="黑体" w:hAnsi="黑体" w:eastAsia="黑体" w:cs="黑体"/>
          <w:i w:val="0"/>
          <w:iCs w:val="0"/>
          <w:caps w:val="0"/>
          <w:color w:val="auto"/>
          <w:spacing w:val="0"/>
          <w:sz w:val="32"/>
          <w:szCs w:val="32"/>
          <w:shd w:val="clear" w:fill="FFFFFF"/>
          <w:lang w:val="en-US" w:eastAsia="zh-CN"/>
        </w:rPr>
        <w:t>制定</w:t>
      </w:r>
      <w:r>
        <w:rPr>
          <w:rFonts w:hint="eastAsia" w:ascii="黑体" w:hAnsi="黑体" w:eastAsia="黑体" w:cs="黑体"/>
          <w:i w:val="0"/>
          <w:iCs w:val="0"/>
          <w:caps w:val="0"/>
          <w:color w:val="auto"/>
          <w:spacing w:val="0"/>
          <w:sz w:val="32"/>
          <w:szCs w:val="32"/>
          <w:shd w:val="clear" w:fill="FFFFFF"/>
        </w:rPr>
        <w:t>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为全力做好“人才+产业”文章，提升技能人才培育工作的针对性和实效性，引导相关部门（单位）和各类职业培训机构大力实施紧缺职业（工种）技能人才的引进和培养，进一步解决我市用工需求，提升经济发展质量，制定《绍兴市技能类紧缺职业（工种）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二、政策依据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《浙江省人力资源和社会保障厅 浙江省财政厅关于进一步加强和改进职业培训补贴管理工作的通知》（浙人社发〔2024〕34号）、《中共绍兴市委办公室 绍兴市人民政府办公室关于打造新时代高技能人才高地助力先进制造业强市建设的实施意见（2022—2025年）的通知》、《绍兴市人力资源和社会保障局等五部门关于印发&lt;新时代金蓝领队伍建设实施方案（2024-2026年）&gt;的通知》（绍市人社发〔2024〕21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三、制定过程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1.通过公开招投标的方式确定了绍兴市职业技能协会作为第三方服务机构承接紧缺职业（工种）调研工作。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2.绍兴市职业技能协会通过上门走访、召开座谈、发放问卷等方式开展市场调研，共涉及样本单位2574家，发放调研问卷3000余份。调查的职业(工种)范围涵盖制造业、交通运输和农牧渔业、建筑业、批发和零售业、服务业等国民经济行业，最终形成196个技能类职业（工种）的调查数据。调研组根据“九宫图GE分析法”确定该职业(工种)的紧缺程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3.在前期调研座谈的基础上，编制了《绍兴市技能类紧缺职业（工种）目录（征求意见稿）》，通过线上公开征求意见及向各区、县（市）人力社保局，滨海新区人才工作局，发改、经信、财政、工会等市级有关单位征求意见。收到相关部门（单位）的反馈意见后，已经在《绍兴市技能类紧缺职业（工种）建议目录》中适当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四、主要内容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经充分市场调研和多方论证，制定并发布33个绍兴市技能类紧缺职业（工种）目录，主要集中在现代纺织、绿色化工、高端装备、电子信息及“一老一小”等领域。各地可根据各自产业发展特色，适当增加本地紧缺职业（工种），加快紧缺技能人才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五、解读机关、解读人及联系方式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解读机关：绍兴市人力资源和社会保障局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解 读 人：钱勇军  吴奇昊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iCs w:val="0"/>
          <w:caps w:val="0"/>
          <w:color w:val="auto"/>
          <w:spacing w:val="0"/>
          <w:sz w:val="32"/>
          <w:szCs w:val="32"/>
          <w:shd w:val="clear" w:fill="FFFFFF"/>
        </w:rPr>
        <w:t>联系电话：0575-81503233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E4F7D"/>
    <w:rsid w:val="15960CE7"/>
    <w:rsid w:val="257F77B2"/>
    <w:rsid w:val="48E22185"/>
    <w:rsid w:val="4B6E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2024-10-16T07:34:00Z</dcterms:created>
  <dc:creator>潘洲彬</dc:creator>
  <cp:lastModifiedBy>潘洲彬</cp:lastModifiedBy>
  <dcterms:modified xsi:type="dcterms:W3CDTF">2024-10-23T08:05:02Z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