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bidi="ar"/>
        </w:rPr>
        <w:t>绍兴市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bidi="ar"/>
        </w:rPr>
        <w:t>旅游业“微改造、精提升”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eastAsia="zh-CN" w:bidi="ar"/>
        </w:rPr>
        <w:t>精品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lang w:bidi="ar"/>
        </w:rPr>
        <w:t>点汇总表</w:t>
      </w:r>
    </w:p>
    <w:p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</w:p>
    <w:tbl>
      <w:tblPr>
        <w:tblStyle w:val="9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10"/>
        <w:gridCol w:w="4015"/>
        <w:gridCol w:w="3135"/>
        <w:gridCol w:w="1994"/>
        <w:gridCol w:w="1689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序号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区、县（市）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sz w:val="24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名称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申报单位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场所类型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改造方向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树兰书房东浦馆提升改造</w:t>
            </w: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东浦街道办事处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设施精良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金家村文化礼堂室内升级项目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东浦街道办事处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洞桥社区党群示范带</w:t>
            </w: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迪荡街道洞桥社区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树兰书房迪荡馆</w:t>
            </w: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迪荡街道</w:t>
            </w:r>
            <w:r>
              <w:rPr>
                <w:rFonts w:hint="default" w:ascii="Times New Roman" w:hAnsi="Times New Roman" w:eastAsia="仿宋_GB2312"/>
                <w:sz w:val="24"/>
              </w:rPr>
              <w:t>蕺山社区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斗门街道陡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古镇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首届民俗文化节暨摄影大赛项目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斗门街道办事处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斗门街道汽车文化园（一期）项目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绍兴袍江汽车城开发建设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服务精心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蔡元培故居及钱业会馆维养修缮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工程项目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绍兴名城景区发展有限公司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王羲之陈列馆专题临展项目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绍兴名城景区发展有限公司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朱家花园修缮及环境整治项目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绍兴鲁迅</w:t>
            </w:r>
            <w:r>
              <w:rPr>
                <w:rFonts w:hint="default" w:ascii="Times New Roman" w:hAnsi="Times New Roman" w:eastAsia="仿宋_GB2312"/>
                <w:sz w:val="24"/>
              </w:rPr>
              <w:t>故里有限公司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全季酒店环城南路</w:t>
            </w:r>
            <w:r>
              <w:rPr>
                <w:rFonts w:hint="eastAsia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绍兴轻朵酒店管理有限公司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服务精心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迎恩天地盒马NB社区超市提升项目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绍兴市城郊水环境综合整治有限公司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古运河畔新时代文明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实践示范带</w:t>
            </w:r>
            <w:r>
              <w:rPr>
                <w:rFonts w:hint="default" w:ascii="Times New Roman" w:hAnsi="Times New Roman" w:eastAsia="仿宋_GB2312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北海街道办事处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陶堰街道白塔头村精品节点打造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工程项目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绍兴市越城区陶堰街道白塔头村股份经济合作社、绍兴东鉴湖建设开发有限公司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设施精良、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桃花源山庄南侧环境整治工程项目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绍兴东鉴湖建设开发有限公司、绍兴市越城区陶堰街道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“运河杯”绍剧戏迷大奖赛项目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东湖街道办事处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“同心荟萃”第十一届水乡龙舟赛项目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东湖街道办事处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上旺科创综合空间项目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绍兴市绍隆文化传媒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核心吸引物、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服务精心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越城区图书馆皋埠分馆项目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皋埠街道办事处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沥海街道华东村窝里书场项目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沥海街道华东村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沥海街道华东村筑梦工坊项目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沥海街道华东村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2024“祝福·绍兴古城过大年”烟花大会、“灵”里厨王争霸赛项目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灵芝街道办事处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古城国潮季暨灵里国庆嘉年华项目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灵芝街道办事处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马山街道安城社区笼式足球场项目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马山街道办事处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设施精良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马山街道洋泾湖社区党建文化广场项目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马山街道办事处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孙端街道3A景区村安桥头村长妈妈祝福店改造项目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孙端街道安桥头村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未来乡村创建项目—三条</w:t>
            </w:r>
            <w:r>
              <w:rPr>
                <w:rFonts w:hint="eastAsia" w:ascii="宋体" w:hAnsi="宋体" w:cs="宋体"/>
                <w:sz w:val="24"/>
              </w:rPr>
              <w:t>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村建设工程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孙端街道三条</w:t>
            </w:r>
            <w:r>
              <w:rPr>
                <w:rFonts w:hint="eastAsia" w:ascii="宋体" w:hAnsi="宋体" w:cs="宋体"/>
                <w:sz w:val="24"/>
              </w:rPr>
              <w:t>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村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27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城南有味HOUSE/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树兰书房</w:t>
            </w:r>
            <w:r>
              <w:rPr>
                <w:rFonts w:hint="eastAsia" w:ascii="宋体" w:hAnsi="宋体" w:cs="宋体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名人广场馆项</w:t>
            </w:r>
            <w:r>
              <w:rPr>
                <w:rFonts w:hint="eastAsia" w:ascii="Times New Roman" w:hAnsi="Times New Roman" w:eastAsia="仿宋_GB2312"/>
                <w:sz w:val="24"/>
              </w:rPr>
              <w:t>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城南街道办事处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越城区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稽山街道门户地标项目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稽山街道办事处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安昌古镇综合服务中心项目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柯桥区安昌街道办事处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共富工坊展销中心项目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柯桥区安昌街道办事处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柯桥区江墅里项目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绍兴悦界网络科技有限公司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金帝星隆城幸福公园项目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绍兴柯桥金帝商业管理有限公司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漓渚镇棠棣村乡村趣玩项目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柯桥区漓渚镇棠棣村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漓渚镇花溪老街背街小巷环境整治提升工程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漓渚镇花溪社区居民委员会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越邢白瓷博物馆改造提升项目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柯桥区柯桥街道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杨汛桥街道孙家桥魅力田园项目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孙家桥社区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齐贤街道羊山秘境项目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绍兴一亩文旅发展有限公司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旅游目的地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齐贤街道露营基地项目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浙江西海湖文化旅游发展有限公司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环境精美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39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兰亭古筑好时光梦幻花园景观提升工程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浙江天泰园林建设有限公司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体验精致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40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湖塘街道邻里中心项目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湖塘街道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41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浙派民居提升工程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湖塘街道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 w:bidi="ar"/>
              </w:rPr>
              <w:t>42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欢喜栖越coffee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湖塘街道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  <w:t>43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十里春风景区提升改造工程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夏履镇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  <w:t>44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生态夏履旅游驿站新建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夏履镇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服务精心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  <w:t>45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小隐栖亭亲子徒步俱乐部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浙江盛和文旅集团有限公司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  <w:t>46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柯桥区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雪窦岭玄幻防空洞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浙江盛和文旅集团有限公司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47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管溪里·村咖改造提升项目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上虞区丁宅乡人民政府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48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蚕桑文化馆改造提升项目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上虞区丁宅乡人民政府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49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绍兴市上虞区丰惠镇丰趣馆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上虞区丰惠镇人民政府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章镇镇心池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屋咖啡改造提升项目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上虞区章镇镇人民政府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51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下管镇人民政府e游管溪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上虞区下管镇人民政府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运营精细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52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岭南乡东澄古村一号街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上虞区岭南乡人民政府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53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岭南乡东澄村花园餐厅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上虞区岭南乡人民政府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54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岭南乡东澄村茶虞观·云中加冕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上虞区岭南乡人民政府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55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岭南乡东澄村网红书吧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上虞区岭南乡人民政府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56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岭南乡东澄村冰川下改造提升项目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上虞区岭南乡人民政府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57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周庭民宿改造提升项目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五泄镇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58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马剑镇“使命召唤”红色旅游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研学基地项目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马剑镇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59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同山镇云合湖伴民宿项目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同山镇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赵家镇汪寿华与工人运动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展示馆项目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赵家镇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61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浣东街道陶家村中央公园改造项目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浣东街道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62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璜山古建筑营造技艺展示馆项目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璜山镇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63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店口镇侠父村星空露营基地项目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店口镇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64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诸暨市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枫桥文创商店项目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枫桥镇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65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嵊州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贵门乡丰岭幸福客栈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民宿提升改造项目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贵门乡人民政府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旅游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66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嵊州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长乐镇沃基村红色研学基地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长乐镇人民政府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67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嵊州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西白茶集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石璜镇人民政府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68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嵊州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景区村后山群英舞台配套基础设施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金庭镇人民政府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69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嵊州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谷来镇月亮湖露营基地扩建工程和村级共富工坊建设工程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谷来镇人民政府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70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三角头悬崖餐厅项目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新昌县文旅集团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71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金山上的院子项目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新昌县文旅集团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72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新宅茶室改造项目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沙溪镇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73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董村民宿改造项目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沙溪镇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74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儒岙镇儒一村美食广场</w:t>
            </w:r>
            <w:r>
              <w:rPr>
                <w:rFonts w:hint="default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儒岙镇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75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门溪水库国际垂钓中心改造项目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回山镇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76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菩提峰登山配套提升项目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小将镇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77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何梁浦村整体风貌优化提升项目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沃洲镇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78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东芝村东大门入口改造提升</w:t>
            </w:r>
            <w:r>
              <w:rPr>
                <w:rFonts w:hint="default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东茗乡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79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任家村游步道修缮提升</w:t>
            </w:r>
            <w:r>
              <w:rPr>
                <w:rFonts w:hint="default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城南乡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环境精美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80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“有缘新昌·四季乡聚”之春花集活动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城南乡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运营精细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81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“缘来新昌·音你而来”演唱会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七星街道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核心吸引物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运营精细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82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百丈风情露天烤肉小屋改造工程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七星街道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83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依依之家民宿改造提升</w:t>
            </w:r>
            <w:r>
              <w:rPr>
                <w:rFonts w:hint="default" w:eastAsia="仿宋_GB2312" w:cs="仿宋_GB2312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澄潭街道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旅游接待场所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体验精致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24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 w:bidi="ar"/>
              </w:rPr>
            </w:pPr>
            <w:r>
              <w:rPr>
                <w:rFonts w:hint="eastAsia" w:eastAsia="黑体" w:cs="Times New Roman"/>
                <w:sz w:val="24"/>
                <w:lang w:val="en-US" w:eastAsia="zh-CN" w:bidi="ar"/>
              </w:rPr>
              <w:t>84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val="en-US" w:eastAsia="zh-CN"/>
              </w:rPr>
              <w:t>新昌县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岭上湖景提升改造项目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南明街道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旅游目的地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2"/>
                <w:szCs w:val="22"/>
                <w:lang w:eastAsia="zh-CN"/>
              </w:rPr>
              <w:t>设施精良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FFFEC5"/>
    <w:rsid w:val="00132B43"/>
    <w:rsid w:val="00281B13"/>
    <w:rsid w:val="00515D5C"/>
    <w:rsid w:val="009528EA"/>
    <w:rsid w:val="00B237C7"/>
    <w:rsid w:val="00B93A50"/>
    <w:rsid w:val="00BA07D9"/>
    <w:rsid w:val="00C20A7E"/>
    <w:rsid w:val="00E87FC8"/>
    <w:rsid w:val="08777F81"/>
    <w:rsid w:val="0FFD2B89"/>
    <w:rsid w:val="1A5C301E"/>
    <w:rsid w:val="1DFBAB10"/>
    <w:rsid w:val="1FF73842"/>
    <w:rsid w:val="2DBC4F8B"/>
    <w:rsid w:val="2DFFA0C3"/>
    <w:rsid w:val="34BFF357"/>
    <w:rsid w:val="35FFE662"/>
    <w:rsid w:val="36CFF396"/>
    <w:rsid w:val="39F7B504"/>
    <w:rsid w:val="3ABFE270"/>
    <w:rsid w:val="3AED5EE8"/>
    <w:rsid w:val="3DFE397F"/>
    <w:rsid w:val="3E3FD2B3"/>
    <w:rsid w:val="3EF75F87"/>
    <w:rsid w:val="3FDEFCB2"/>
    <w:rsid w:val="3FFCFEA6"/>
    <w:rsid w:val="45CB1602"/>
    <w:rsid w:val="47BB24BA"/>
    <w:rsid w:val="47FA9C55"/>
    <w:rsid w:val="4C2768AA"/>
    <w:rsid w:val="4DFED202"/>
    <w:rsid w:val="4F5EEB8D"/>
    <w:rsid w:val="4FCFB2BD"/>
    <w:rsid w:val="4FFD9977"/>
    <w:rsid w:val="4FFF9EE7"/>
    <w:rsid w:val="5155CDE5"/>
    <w:rsid w:val="55DE839A"/>
    <w:rsid w:val="57D92ED0"/>
    <w:rsid w:val="5CF8D3F2"/>
    <w:rsid w:val="5DB3E5D2"/>
    <w:rsid w:val="5FADF3C6"/>
    <w:rsid w:val="5FBD5DC0"/>
    <w:rsid w:val="5FDFC2A7"/>
    <w:rsid w:val="60FFB731"/>
    <w:rsid w:val="65F7DC8C"/>
    <w:rsid w:val="66FF8090"/>
    <w:rsid w:val="677D6D88"/>
    <w:rsid w:val="67AFF40F"/>
    <w:rsid w:val="67FF36D9"/>
    <w:rsid w:val="6A7BBC9D"/>
    <w:rsid w:val="6BF19525"/>
    <w:rsid w:val="6F6E5958"/>
    <w:rsid w:val="6F74F85F"/>
    <w:rsid w:val="6F7CEA12"/>
    <w:rsid w:val="6F7F59BB"/>
    <w:rsid w:val="6FA40B29"/>
    <w:rsid w:val="6FF69647"/>
    <w:rsid w:val="6FFABC9E"/>
    <w:rsid w:val="70FFA759"/>
    <w:rsid w:val="71F6A2E1"/>
    <w:rsid w:val="75CB2B52"/>
    <w:rsid w:val="76BD6E76"/>
    <w:rsid w:val="76D394A0"/>
    <w:rsid w:val="774FA085"/>
    <w:rsid w:val="779F1CEF"/>
    <w:rsid w:val="77CE1A13"/>
    <w:rsid w:val="77CEA734"/>
    <w:rsid w:val="77FF19D8"/>
    <w:rsid w:val="79FFA75B"/>
    <w:rsid w:val="7B2FEBE4"/>
    <w:rsid w:val="7BDAF5BC"/>
    <w:rsid w:val="7BFE536C"/>
    <w:rsid w:val="7C470962"/>
    <w:rsid w:val="7D692A74"/>
    <w:rsid w:val="7D79646D"/>
    <w:rsid w:val="7D9CCC4B"/>
    <w:rsid w:val="7DAEC675"/>
    <w:rsid w:val="7DAFD243"/>
    <w:rsid w:val="7DBEC849"/>
    <w:rsid w:val="7DDF9FC0"/>
    <w:rsid w:val="7DF5645E"/>
    <w:rsid w:val="7DFB9245"/>
    <w:rsid w:val="7E67B903"/>
    <w:rsid w:val="7EBF5E9B"/>
    <w:rsid w:val="7EC6CAE5"/>
    <w:rsid w:val="7EF9D244"/>
    <w:rsid w:val="7EFFDC39"/>
    <w:rsid w:val="7F5AEA79"/>
    <w:rsid w:val="7F6F39EA"/>
    <w:rsid w:val="7F7E4980"/>
    <w:rsid w:val="7F7EE0AB"/>
    <w:rsid w:val="7FBD11DA"/>
    <w:rsid w:val="7FBD9EB8"/>
    <w:rsid w:val="7FBE81DC"/>
    <w:rsid w:val="7FDAA5CF"/>
    <w:rsid w:val="7FDD7E9E"/>
    <w:rsid w:val="7FE69BF2"/>
    <w:rsid w:val="7FEF5868"/>
    <w:rsid w:val="7FFAB807"/>
    <w:rsid w:val="7FFE4A14"/>
    <w:rsid w:val="7FFE899E"/>
    <w:rsid w:val="7FFFBD78"/>
    <w:rsid w:val="929D1FB5"/>
    <w:rsid w:val="97FD2995"/>
    <w:rsid w:val="9ED31D12"/>
    <w:rsid w:val="9F7F4630"/>
    <w:rsid w:val="9FF62511"/>
    <w:rsid w:val="A3FFD396"/>
    <w:rsid w:val="A57E27FE"/>
    <w:rsid w:val="A6FFFEC5"/>
    <w:rsid w:val="A7F754AD"/>
    <w:rsid w:val="A7F7882A"/>
    <w:rsid w:val="A8EF6562"/>
    <w:rsid w:val="ABBD78BB"/>
    <w:rsid w:val="AFF634D5"/>
    <w:rsid w:val="B3D76AF1"/>
    <w:rsid w:val="B9DC779E"/>
    <w:rsid w:val="BA3E242F"/>
    <w:rsid w:val="BA95297D"/>
    <w:rsid w:val="BAAF8E6B"/>
    <w:rsid w:val="BB725D71"/>
    <w:rsid w:val="BBC5F315"/>
    <w:rsid w:val="BC7E144D"/>
    <w:rsid w:val="BCF72998"/>
    <w:rsid w:val="BDB44682"/>
    <w:rsid w:val="BE7FEEC4"/>
    <w:rsid w:val="BF9A4A95"/>
    <w:rsid w:val="BFFAC018"/>
    <w:rsid w:val="BFFB9BD8"/>
    <w:rsid w:val="BFFBDA14"/>
    <w:rsid w:val="C413BDCE"/>
    <w:rsid w:val="D0FE2487"/>
    <w:rsid w:val="D7E4A088"/>
    <w:rsid w:val="D7FB0432"/>
    <w:rsid w:val="D7FFAF10"/>
    <w:rsid w:val="DC992B75"/>
    <w:rsid w:val="DDCBDB32"/>
    <w:rsid w:val="DEDE18A6"/>
    <w:rsid w:val="DEF35EF8"/>
    <w:rsid w:val="DF449D8A"/>
    <w:rsid w:val="DF755B65"/>
    <w:rsid w:val="DF7F1E5E"/>
    <w:rsid w:val="DFEA3E8D"/>
    <w:rsid w:val="DFEF898F"/>
    <w:rsid w:val="DFFF67D2"/>
    <w:rsid w:val="E57F5D77"/>
    <w:rsid w:val="E7195C16"/>
    <w:rsid w:val="E73EB559"/>
    <w:rsid w:val="E76EE7DD"/>
    <w:rsid w:val="E7AEDB72"/>
    <w:rsid w:val="E7DF3A2E"/>
    <w:rsid w:val="E7FAC05B"/>
    <w:rsid w:val="E9392C93"/>
    <w:rsid w:val="EB4EAE50"/>
    <w:rsid w:val="EBFF7F77"/>
    <w:rsid w:val="EC3F51F4"/>
    <w:rsid w:val="EEFD8F6E"/>
    <w:rsid w:val="EFA54B71"/>
    <w:rsid w:val="EFDF3B9B"/>
    <w:rsid w:val="EFEF7D8A"/>
    <w:rsid w:val="EFFA1B1E"/>
    <w:rsid w:val="EFFF811E"/>
    <w:rsid w:val="F27BBCDD"/>
    <w:rsid w:val="F2FFB9AD"/>
    <w:rsid w:val="F4FDFFAA"/>
    <w:rsid w:val="F7162617"/>
    <w:rsid w:val="F74FB4D4"/>
    <w:rsid w:val="F7BFF63D"/>
    <w:rsid w:val="F7EF85BB"/>
    <w:rsid w:val="F7EFEFE4"/>
    <w:rsid w:val="F99D2E76"/>
    <w:rsid w:val="FA7B1836"/>
    <w:rsid w:val="FAFE122E"/>
    <w:rsid w:val="FB3B0FD1"/>
    <w:rsid w:val="FB6A877D"/>
    <w:rsid w:val="FBDF5A62"/>
    <w:rsid w:val="FBF7BDB4"/>
    <w:rsid w:val="FBFD9AE1"/>
    <w:rsid w:val="FCFBA6D6"/>
    <w:rsid w:val="FDB44559"/>
    <w:rsid w:val="FDBBF956"/>
    <w:rsid w:val="FE8BD1EE"/>
    <w:rsid w:val="FF7BA54F"/>
    <w:rsid w:val="FF7F5E30"/>
    <w:rsid w:val="FF7FDB8F"/>
    <w:rsid w:val="FFAE06BC"/>
    <w:rsid w:val="FFCBC5A8"/>
    <w:rsid w:val="FFCF7113"/>
    <w:rsid w:val="FFDAA9BD"/>
    <w:rsid w:val="FFDB63EF"/>
    <w:rsid w:val="FFED43A9"/>
    <w:rsid w:val="FFEE1240"/>
    <w:rsid w:val="FFF58649"/>
    <w:rsid w:val="FFF89507"/>
    <w:rsid w:val="FFFB6B7D"/>
    <w:rsid w:val="FFFCC818"/>
    <w:rsid w:val="FFFED51C"/>
    <w:rsid w:val="FFFFE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方正小标宋简体"/>
      <w:bCs/>
      <w:kern w:val="36"/>
      <w:sz w:val="36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5">
    <w:name w:val="正文-公1"/>
    <w:basedOn w:val="1"/>
    <w:qFormat/>
    <w:uiPriority w:val="0"/>
    <w:pPr>
      <w:widowControl/>
      <w:ind w:firstLine="200" w:firstLineChars="200"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16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2022-12-14T02:35:00Z</dcterms:created>
  <dc:creator>thtf</dc:creator>
  <cp:lastModifiedBy>thtf</cp:lastModifiedBy>
  <cp:lastPrinted>2025-06-16T15:35:42Z</cp:lastPrinted>
  <dcterms:modified xsi:type="dcterms:W3CDTF">2025-06-16T15:40:18Z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855298359CAEB73275C78466CE8492AC</vt:lpwstr>
  </property>
</Properties>
</file>