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1627E">
      <w:pPr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珊溪镇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2019年工作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总结和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2020年工作思路</w:t>
      </w:r>
    </w:p>
    <w:p w14:paraId="1A14E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lang w:eastAsia="zh-CN"/>
        </w:rPr>
      </w:pPr>
    </w:p>
    <w:p w14:paraId="5E03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2019年工作总结</w:t>
      </w:r>
    </w:p>
    <w:p w14:paraId="70C7E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今年以来，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珊溪镇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按照县委、县政府总体工作部署，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紧扣县委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“四大工程”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主线，聚焦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“全年红”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目标，团结一心、埋头实干、持续奋战，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全面落实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各项工作，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干出了新作为，绘出了新面貌，取得了新成效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现总结如下：</w:t>
      </w:r>
    </w:p>
    <w:p w14:paraId="2DE16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/>
          <w:bCs/>
          <w:szCs w:val="32"/>
          <w:lang w:val="en-US" w:eastAsia="zh-CN"/>
        </w:rPr>
        <w:t>一、聚焦铁军锻造工程，大力实施红色领航，党的建设全面加强。</w:t>
      </w:r>
      <w:r>
        <w:rPr>
          <w:rFonts w:hint="eastAsia" w:ascii="楷体_GB2312" w:hAnsi="楷体" w:eastAsia="楷体_GB2312" w:cs="楷体"/>
          <w:szCs w:val="32"/>
          <w:lang w:val="en-US" w:eastAsia="zh-CN"/>
        </w:rPr>
        <w:t>一</w:t>
      </w:r>
      <w:r>
        <w:rPr>
          <w:rFonts w:hint="eastAsia" w:ascii="仿宋_GB2312" w:hAnsi="仿宋_GB2312" w:cs="仿宋_GB2312"/>
          <w:b/>
          <w:bCs/>
          <w:color w:val="auto"/>
          <w:szCs w:val="32"/>
          <w:lang w:val="en-US" w:eastAsia="zh-CN"/>
        </w:rPr>
        <w:t>是主题教育成效显著。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主题教育集中学习5次、专题读书会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次、自学成果交流3次；与党员群众座谈800余人次，征求到意见建议40余条；</w:t>
      </w:r>
      <w:r>
        <w:rPr>
          <w:rFonts w:hint="eastAsia" w:ascii="仿宋_GB2312" w:hAnsi="宋体" w:eastAsia="仿宋_GB2312"/>
          <w:sz w:val="32"/>
          <w:szCs w:val="32"/>
        </w:rPr>
        <w:t>组织领导干部入村讲专题党课1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场</w:t>
      </w:r>
      <w:r>
        <w:rPr>
          <w:rFonts w:hint="eastAsia" w:ascii="仿宋_GB2312" w:hAnsi="宋体"/>
          <w:sz w:val="32"/>
          <w:szCs w:val="32"/>
          <w:lang w:eastAsia="zh-CN"/>
        </w:rPr>
        <w:t>；</w:t>
      </w:r>
      <w:r>
        <w:rPr>
          <w:rFonts w:ascii="仿宋_GB2312" w:hAnsi="宋体" w:eastAsia="仿宋_GB2312"/>
          <w:sz w:val="32"/>
          <w:szCs w:val="32"/>
        </w:rPr>
        <w:t>开展实地调研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50余人</w:t>
      </w:r>
      <w:r>
        <w:rPr>
          <w:rFonts w:ascii="仿宋_GB2312" w:hAnsi="宋体" w:eastAsia="仿宋_GB2312"/>
          <w:sz w:val="32"/>
          <w:szCs w:val="32"/>
        </w:rPr>
        <w:t>次</w:t>
      </w:r>
      <w:r>
        <w:rPr>
          <w:rFonts w:hint="eastAsia" w:ascii="仿宋_GB2312" w:hAnsi="宋体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立足“9+4+1”专项整治工作，</w:t>
      </w:r>
      <w:r>
        <w:rPr>
          <w:rStyle w:val="6"/>
          <w:rFonts w:ascii="仿宋_GB2312" w:hAnsi="仿宋_GB2312" w:eastAsia="仿宋_GB2312"/>
          <w:color w:val="000000"/>
          <w:sz w:val="32"/>
          <w:szCs w:val="40"/>
        </w:rPr>
        <w:t>召开村社民生小事问需问计问效会，</w:t>
      </w:r>
      <w:r>
        <w:rPr>
          <w:rFonts w:hint="eastAsia" w:ascii="仿宋_GB2312" w:hAnsi="宋体" w:eastAsia="仿宋_GB2312"/>
          <w:sz w:val="32"/>
          <w:szCs w:val="32"/>
        </w:rPr>
        <w:t>听取80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余</w:t>
      </w:r>
      <w:r>
        <w:rPr>
          <w:rFonts w:ascii="仿宋_GB2312" w:hAnsi="宋体" w:eastAsia="仿宋_GB2312"/>
          <w:sz w:val="32"/>
          <w:szCs w:val="32"/>
        </w:rPr>
        <w:t>位代表的意见建议</w:t>
      </w:r>
      <w:r>
        <w:rPr>
          <w:rFonts w:hint="eastAsia" w:ascii="仿宋_GB2312" w:hAnsi="宋体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解决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落实民生实事82件，其中已经办41件，马上办16件，三个月办25件。</w:t>
      </w:r>
      <w:r>
        <w:rPr>
          <w:rFonts w:hint="eastAsia" w:ascii="仿宋_GB2312" w:hAnsi="宋体" w:cs="Times New Roman"/>
          <w:sz w:val="32"/>
          <w:szCs w:val="32"/>
          <w:highlight w:val="none"/>
          <w:lang w:val="en-US" w:eastAsia="zh-CN"/>
        </w:rPr>
        <w:t>其中，群众反映的农贸市场容量小、买菜难的</w:t>
      </w:r>
      <w:r>
        <w:rPr>
          <w:rFonts w:hint="eastAsia" w:ascii="仿宋_GB2312" w:eastAsia="仿宋_GB2312"/>
          <w:sz w:val="32"/>
          <w:szCs w:val="32"/>
        </w:rPr>
        <w:t>“马上改”“三个月完成改”项目</w:t>
      </w:r>
      <w:r>
        <w:rPr>
          <w:rFonts w:hint="eastAsia" w:ascii="仿宋_GB2312"/>
          <w:sz w:val="32"/>
          <w:szCs w:val="32"/>
          <w:lang w:eastAsia="zh-CN"/>
        </w:rPr>
        <w:t>列入</w:t>
      </w:r>
      <w:r>
        <w:rPr>
          <w:rFonts w:hint="eastAsia" w:ascii="仿宋_GB2312" w:eastAsia="仿宋_GB2312"/>
          <w:sz w:val="32"/>
          <w:szCs w:val="32"/>
        </w:rPr>
        <w:t>市委“不忘初心、牢记使命”主题教育领导小组办公室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/>
          <w:sz w:val="32"/>
          <w:szCs w:val="32"/>
          <w:lang w:val="en-US" w:eastAsia="zh-CN"/>
        </w:rPr>
        <w:t>我镇高度重视，并做到了提前完成整改，成为群众满意工程。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以此次主题教育活动为依托，刘英纪念馆红色教育基地已接待市县团队60余个，接待2700余人次。</w:t>
      </w:r>
      <w:r>
        <w:rPr>
          <w:rFonts w:hint="eastAsia" w:ascii="仿宋_GB2312" w:hAnsi="宋体"/>
          <w:b/>
          <w:bCs/>
          <w:sz w:val="32"/>
          <w:szCs w:val="32"/>
          <w:highlight w:val="none"/>
          <w:lang w:val="en-US" w:eastAsia="zh-CN"/>
        </w:rPr>
        <w:t>二是珊溪铁军战力倍增</w:t>
      </w:r>
      <w:r>
        <w:rPr>
          <w:rFonts w:hint="eastAsia" w:ascii="楷体" w:hAnsi="楷体" w:eastAsia="楷体" w:cs="楷体"/>
          <w:b/>
          <w:bCs/>
          <w:color w:val="auto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组织“齐心奋战60天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云江铁军在行动”暨珊溪镇“四大工程”攻坚行动，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梳理攻坚克难项目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大战队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分解各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重点工作任务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其中开展了为期两周的“军事化”训练，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实行</w:t>
      </w:r>
      <w:r>
        <w:rPr>
          <w:rFonts w:hint="eastAsia" w:ascii="仿宋_GB2312" w:hAnsi="宋体" w:eastAsia="仿宋_GB2312"/>
          <w:sz w:val="32"/>
          <w:szCs w:val="32"/>
        </w:rPr>
        <w:t>军事化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管理模式，全面提升镇干部的精气神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三是主体责任全面落实。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高标准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整改落实县委第四巡察组巡查意见，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先后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召开专题会议、党委会议5次，县委第四巡察组反馈的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52个具体问题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整改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到位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同时，对村级党支部开展党建督查6次，对西山村（华扬村）、雅坪村等开展一次财务专项审计，全年组织村级党支部开展政策理论、财务知识培训3次。在意识形态工作方面，通过牢牢把握导向，规范了舆情管理，今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共开展党员学习活动246次，参与人数1000余人。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“灵秀珊溪”等宣传媒介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对全镇重点工作进行了全面的宣传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宣传次数约67次。</w:t>
      </w:r>
      <w:r>
        <w:rPr>
          <w:rFonts w:hint="eastAsia" w:ascii="仿宋_GB2312" w:hAnsi="仿宋_GB2312" w:cs="仿宋_GB2312"/>
          <w:b/>
          <w:bCs/>
          <w:color w:val="auto"/>
          <w:szCs w:val="32"/>
          <w:lang w:val="en-US" w:eastAsia="zh-CN"/>
        </w:rPr>
        <w:t>四是村规模优化调整圆满收官并做好融合发展后半篇文章。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仅用33天完成28个行政村规模优化调整工作，行政村数量从40个减少为21个，撤并率达47.5%；“三资”直接完全融合率达100%，群众赞成率达98%以上。新村主职干部“一肩挑”比例达到100%。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同时，奋力做好新村融合后半篇文章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。镇南村依托小城镇环境综合整治亮点打造，实行联片定责制，划分“责任区块”，由镇村干部、党员分别认领，做美做强集镇村；井源村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全体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新村干部走访村民200余户，收集群众意见300余条，统筹考虑村庄布局、产业发展等，编制了新村建设规划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万里村紧抓美丽乡村主线，推进宅基地整理、高速出口风貌设计等，提升发展质量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塘山村依托生态和农业优势，推进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市县共建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文成县珊溪生态杨梅绿色发展示范区建设，并成功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杨梅节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，带动农户增收；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云西村通过抱团发展，实现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农业增效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南川村通过打造福首源整村民宿，截至2019年11月，村集体经济收入111.5万元。珊湖村</w:t>
      </w:r>
      <w:r>
        <w:rPr>
          <w:rFonts w:hint="eastAsia" w:eastAsia="仿宋"/>
          <w:sz w:val="32"/>
          <w:szCs w:val="32"/>
        </w:rPr>
        <w:t>优化</w:t>
      </w:r>
      <w:r>
        <w:rPr>
          <w:rFonts w:hint="eastAsia" w:eastAsia="仿宋"/>
          <w:sz w:val="32"/>
          <w:szCs w:val="32"/>
          <w:lang w:eastAsia="zh-CN"/>
        </w:rPr>
        <w:t>了</w:t>
      </w:r>
      <w:r>
        <w:rPr>
          <w:rFonts w:hint="eastAsia" w:eastAsia="仿宋"/>
          <w:sz w:val="32"/>
          <w:szCs w:val="32"/>
        </w:rPr>
        <w:t>村干部队伍</w:t>
      </w:r>
      <w:r>
        <w:rPr>
          <w:rFonts w:hint="eastAsia" w:eastAsia="仿宋"/>
          <w:sz w:val="32"/>
          <w:szCs w:val="32"/>
          <w:lang w:eastAsia="zh-CN"/>
        </w:rPr>
        <w:t>素质，在抗台、经济发展方面展现了战斗力和凝聚力，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让村集体收入不断增加，截至2019年11月，村集体经济收入123万元。</w:t>
      </w:r>
    </w:p>
    <w:p w14:paraId="0D77B9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/>
          <w:bCs/>
          <w:szCs w:val="32"/>
          <w:lang w:val="en-US" w:eastAsia="zh-CN"/>
        </w:rPr>
        <w:t>聚焦经济赶超工程，大力推进项目建设，</w:t>
      </w:r>
      <w:r>
        <w:rPr>
          <w:rFonts w:hint="eastAsia" w:ascii="楷体_GB2312" w:hAnsi="楷体" w:eastAsia="楷体_GB2312" w:cs="楷体"/>
          <w:b/>
          <w:bCs/>
          <w:szCs w:val="32"/>
        </w:rPr>
        <w:t>产业体系不断优化。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一是</w:t>
      </w:r>
      <w:r>
        <w:rPr>
          <w:rFonts w:hint="eastAsia" w:ascii="仿宋_GB2312" w:hAnsi="仿宋_GB2312" w:cs="仿宋_GB2312"/>
          <w:b/>
          <w:bCs/>
          <w:color w:val="auto"/>
          <w:szCs w:val="32"/>
          <w:lang w:val="en-US" w:eastAsia="zh-CN"/>
        </w:rPr>
        <w:t>总部经济招引成效好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充分发挥在外能人多、人脉资源广的优势，大力招引总部经济企业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今年来，从上海、杭州引进各类优质总部经济企业六家，其中两家已开票纳税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，已完成开票4000多万元，纳税200多万元，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正常运营后预计每年可产生税收5000万元以上。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项目推进取得新突破。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市县共建生态杨梅绿色发展示范区已基本完成；珊湖岛养生度假中心（</w:t>
      </w:r>
      <w:r>
        <w:rPr>
          <w:rFonts w:hint="eastAsia" w:ascii="仿宋" w:hAnsi="仿宋" w:eastAsia="仿宋" w:cs="仿宋"/>
          <w:sz w:val="32"/>
          <w:szCs w:val="32"/>
        </w:rPr>
        <w:t>1-5号公寓度假酒店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已完成主体工程及外墙装饰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刘英纪念馆已完成内部改造提升。并结合飞云江文化旅游资源开发工作，大力推进涉旅项目建设。“饮水思源”研学营地已完成</w:t>
      </w:r>
      <w:r>
        <w:rPr>
          <w:rFonts w:hint="eastAsia" w:ascii="仿宋" w:hAnsi="仿宋" w:eastAsia="仿宋" w:cs="仿宋"/>
          <w:sz w:val="32"/>
          <w:szCs w:val="32"/>
        </w:rPr>
        <w:t>李井小学研学基地、滩头展示体验中心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等节点建设；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飞云江医养结合综合体正在积极招商洽谈中；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80万元的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摄影小镇</w:t>
      </w:r>
      <w:r>
        <w:rPr>
          <w:rFonts w:hint="eastAsia" w:ascii="仿宋" w:hAnsi="仿宋" w:eastAsia="仿宋" w:cs="仿宋"/>
          <w:sz w:val="32"/>
          <w:szCs w:val="32"/>
        </w:rPr>
        <w:t>杨梅观景平台（云湖摄影点）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已完成</w:t>
      </w:r>
      <w:r>
        <w:rPr>
          <w:rFonts w:hint="eastAsia" w:ascii="仿宋" w:hAnsi="仿宋" w:eastAsia="仿宋" w:cs="仿宋"/>
          <w:sz w:val="32"/>
          <w:szCs w:val="32"/>
        </w:rPr>
        <w:t>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。除此之外，还谋划引进了一批重点项目，如珊溪公司综合体、飞云江鱼餐厅、精品品牌民宿等。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三是产业发展取得新进展。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坚持农业农村优先发展，践行新发展理念，致力产业为主抓手的“果香湖韵”乡村振兴示范带建设。今年，由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镇村干部参与规划设计的“果香湖韵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”乡村振兴示范带顺利通过市级评审，杨梅海外订单同比增长20%以上，杨梅价格同比增长20%以上，农户人均增收1200元以上。农文旅得到进一步融合，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举办首届文成鱼头烹饪大赛、首届飞云江端午诗会、2019中国温州·文成杨梅节，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特别是该届杨梅节被CCTV《第一时间》频道深度报道，开拓了珊溪印象的全新局面，展示了珊溪农文旅融合发展的产业新理念。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四是土地开发展现新作为。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截止2019年12月，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我镇宅基地复垦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地块为47块，面积约60亩，目前已完成60亩的宅基地复垦任务，等待年底竣工验收。雅坪村旱改水项目面积约100亩，目前该项目已完成立项并开工建设，预计明年中旬完工。</w:t>
      </w:r>
    </w:p>
    <w:p w14:paraId="3085C1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" w:cs="楷体"/>
          <w:b/>
          <w:bCs/>
          <w:kern w:val="2"/>
          <w:sz w:val="32"/>
          <w:szCs w:val="32"/>
          <w:lang w:val="en-US" w:eastAsia="zh-CN" w:bidi="ar-SA"/>
        </w:rPr>
        <w:t>三、聚焦环境再造工程，大力推进环境整治，城乡底色不断擦亮。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一是城镇格局更合理。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扩、西改、北进、南提升”城市发展目的进一步深化，城东片区安居工程、公寓主体先后结顶，城东李井新区新农村宜居小区已陆续启动市政配套设施建设，西改区域与市公用集团2亿元投资意向前期基本落定。加速启动珊溪新一轮城镇规划修编前期，扎实推进城东商圈、党建品牌打造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二是环境整治出样板。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全速全力推进小城镇环境综合整治和“美丽宜居”中心镇创建，聚焦聚力亮点打造，成功创成省级样板镇，我镇“无九乱、三规范、一保持”街巷管理标准被写入省整治办总结报告。同时，已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600万对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朱川古村落开展改造提升工程，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雅坪村、塘山村省级美丽宜居示范村顺利通过省级验收，大力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"/>
        </w:rPr>
        <w:t>推进并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 w:bidi="ar"/>
        </w:rPr>
        <w:t>争取年底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"/>
        </w:rPr>
        <w:t>仰山中心村小城镇综合整治通过验收。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三是环境基础更完善。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深化“五水共治”，严格实行“河长制”，持续推进农村污水、垃圾、厕所“三大革命”，新建3A旅游公厕3座，镇中心1座，塘山村2座。在垃圾处理方面，机关单位和重点村首先实施了垃圾分类处理工作，并取得了一定的成效。今年来，完成约17公里的地下管网等排查及疏通修复工作，完成了12家六小行业的排水许可证。污水零直排（示范区）建设进入攻坚期，城镇管网建设取得新突破。</w:t>
      </w:r>
    </w:p>
    <w:p w14:paraId="4F16B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cs="仿宋_GB2312"/>
          <w:color w:va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楷体_GB2312" w:hAnsi="黑体" w:eastAsia="楷体_GB2312"/>
          <w:b/>
          <w:bCs/>
          <w:color w:val="000000"/>
          <w:sz w:val="32"/>
        </w:rPr>
        <w:t>聚焦民生幸福工程，</w:t>
      </w:r>
      <w:r>
        <w:rPr>
          <w:rFonts w:hint="eastAsia" w:ascii="楷体_GB2312" w:hAnsi="黑体" w:eastAsia="楷体_GB2312"/>
          <w:b/>
          <w:bCs/>
          <w:color w:val="000000"/>
          <w:sz w:val="32"/>
          <w:lang w:val="en-US" w:eastAsia="zh-CN"/>
        </w:rPr>
        <w:t>着力增进民生福祉</w:t>
      </w:r>
      <w:r>
        <w:rPr>
          <w:rFonts w:hint="eastAsia" w:ascii="楷体_GB2312" w:hAnsi="黑体" w:eastAsia="楷体_GB2312"/>
          <w:b/>
          <w:bCs/>
          <w:color w:val="000000"/>
          <w:sz w:val="32"/>
        </w:rPr>
        <w:t>，</w:t>
      </w:r>
      <w:r>
        <w:rPr>
          <w:rFonts w:hint="eastAsia" w:ascii="楷体_GB2312" w:hAnsi="楷体" w:eastAsia="楷体_GB2312" w:cs="楷体"/>
          <w:b/>
          <w:bCs/>
          <w:szCs w:val="32"/>
        </w:rPr>
        <w:t>人民生活持续改善</w:t>
      </w:r>
      <w:r>
        <w:rPr>
          <w:rFonts w:hint="eastAsia" w:ascii="楷体_GB2312" w:hAnsi="黑体" w:eastAsia="楷体_GB2312"/>
          <w:b/>
          <w:bCs/>
          <w:color w:val="000000"/>
          <w:sz w:val="32"/>
        </w:rPr>
        <w:t>。</w:t>
      </w:r>
      <w:r>
        <w:rPr>
          <w:rFonts w:hint="eastAsia" w:ascii="楷体_GB2312" w:hAnsi="黑体"/>
          <w:b/>
          <w:bCs/>
          <w:color w:val="000000"/>
          <w:sz w:val="32"/>
          <w:lang w:val="en-US" w:eastAsia="zh-CN"/>
        </w:rPr>
        <w:t>一是民生保障不断提高。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持续推进低收入农户增收，实施</w:t>
      </w:r>
      <w:r>
        <w:rPr>
          <w:rFonts w:hint="eastAsia" w:ascii="仿宋_GB2312" w:hAnsi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个抱</w:t>
      </w:r>
      <w:r>
        <w:rPr>
          <w:rFonts w:hint="eastAsia" w:ascii="仿宋_GB2312" w:hAnsi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团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增收项目，</w:t>
      </w:r>
      <w:r>
        <w:rPr>
          <w:rFonts w:hint="eastAsia" w:ascii="仿宋_GB2312" w:hAnsi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分别是李井小区物业项目和李井商贸综合体项目，其中，李井小区物业项目预计年收益为30万元，待李井商贸综合体项目竣工后，预计年收益可达200万元。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截</w:t>
      </w:r>
      <w:r>
        <w:rPr>
          <w:rFonts w:hint="eastAsia" w:ascii="仿宋_GB2312" w:hAnsi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12月6日，珊溪镇</w:t>
      </w:r>
      <w:r>
        <w:rPr>
          <w:rFonts w:hint="eastAsia" w:ascii="仿宋_GB2312" w:hAnsi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共有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422</w:t>
      </w:r>
      <w:r>
        <w:rPr>
          <w:rFonts w:hint="eastAsia" w:ascii="仿宋_GB2312" w:hAnsi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低收入农户入股</w:t>
      </w:r>
      <w:r>
        <w:rPr>
          <w:rFonts w:hint="eastAsia" w:ascii="仿宋_GB2312" w:hAnsi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抱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团增收的项目</w:t>
      </w:r>
      <w:r>
        <w:rPr>
          <w:rFonts w:hint="eastAsia" w:ascii="仿宋_GB2312" w:hAnsi="仿宋_GB2312" w:cs="仿宋_GB2312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二是社会事业不断加强。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</w:t>
      </w:r>
      <w:r>
        <w:rPr>
          <w:rFonts w:hint="eastAsia" w:ascii="仿宋_GB2312" w:hAnsi="宋体" w:eastAsia="仿宋_GB2312"/>
          <w:sz w:val="32"/>
          <w:szCs w:val="32"/>
        </w:rPr>
        <w:t>接群众公共服务需求</w:t>
      </w:r>
      <w:r>
        <w:rPr>
          <w:rFonts w:hint="eastAsia" w:ascii="仿宋_GB2312" w:hAnsi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开放图书室、停车场、运动场在内的28处公共资源</w:t>
      </w:r>
      <w:r>
        <w:rPr>
          <w:rFonts w:hint="eastAsia" w:ascii="仿宋_GB2312" w:hAnsi="宋体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今年共新建3个文化礼堂，珊溪百姓书屋于11月完成改造提升并面向社会开放。教育医疗事业稳步提升，14个村农村饮用水提升工程进入扫尾阶段。提升了西山至驮垟地、驮垟地至君山、新西坑至福首源、珊溪至牛坑等四条农村路，八条至叶山降头、坑边至岩塔头、新西坑至南阳、塘山至高岗等四条农村路已进入扫尾工程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社会治理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不断深化。</w:t>
      </w:r>
      <w:r>
        <w:rPr>
          <w:rFonts w:hint="eastAsia"/>
          <w:sz w:val="32"/>
          <w:szCs w:val="32"/>
          <w:lang w:val="en-US" w:eastAsia="zh-CN"/>
        </w:rPr>
        <w:t>今年来，我镇共核销了9个地质灾害点，工程治理类的地质灾害点7个（下山1个、朱川1个、塘山2个、君阳4个）已全部完成。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充分依托“雪亮工程”，</w:t>
      </w:r>
      <w:r>
        <w:rPr>
          <w:rFonts w:hint="eastAsia" w:ascii="仿宋_GB2312" w:hAnsi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加强基层治理“四个平台”建设，完善预防和化解社会矛盾机制，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整合公安视频监控52个，社会视频监控173个，实现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了线上+线下的平安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“智慧巡防”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同时，</w:t>
      </w:r>
      <w:r>
        <w:rPr>
          <w:rFonts w:hint="eastAsia" w:ascii="仿宋_GB2312" w:hAnsi="仿宋_GB2312" w:cs="仿宋_GB2312"/>
          <w:color w:val="auto"/>
          <w:lang w:val="en-US" w:eastAsia="zh-CN"/>
        </w:rPr>
        <w:t>改造提升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珊溪</w:t>
      </w:r>
      <w:r>
        <w:rPr>
          <w:rFonts w:hint="eastAsia" w:ascii="仿宋_GB2312" w:hAnsi="仿宋_GB2312" w:cs="仿宋_GB2312"/>
          <w:color w:val="auto"/>
          <w:lang w:val="en-US" w:eastAsia="zh-CN"/>
        </w:rPr>
        <w:t>“两代表一委员”工作室，发挥群众接待作用，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截至目前，成功调解矛盾纠纷71起</w:t>
      </w:r>
      <w:r>
        <w:rPr>
          <w:rFonts w:hint="eastAsia" w:ascii="仿宋_GB2312" w:hAnsi="仿宋_GB2312" w:cs="仿宋_GB2312"/>
          <w:color w:val="auto"/>
          <w:lang w:val="en-US" w:eastAsia="zh-CN"/>
        </w:rPr>
        <w:t>。</w:t>
      </w:r>
    </w:p>
    <w:p w14:paraId="49C0A7E7">
      <w:pPr>
        <w:pStyle w:val="2"/>
        <w:ind w:left="0" w:leftChars="0" w:firstLine="0" w:firstLineChars="0"/>
      </w:pPr>
    </w:p>
    <w:p w14:paraId="33BB9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" w:hAnsi="仿宋" w:eastAsia="仿宋" w:cs="仿宋"/>
          <w:b/>
          <w:bCs/>
          <w:sz w:val="36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2020年工作思路</w:t>
      </w:r>
    </w:p>
    <w:p w14:paraId="5E788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</w:rPr>
        <w:t>2020年，是全面完成“十三五”规划的收官之年，</w:t>
      </w:r>
      <w:r>
        <w:rPr>
          <w:rFonts w:hint="eastAsia" w:ascii="仿宋" w:hAnsi="仿宋" w:eastAsia="仿宋" w:cs="仿宋"/>
          <w:lang w:val="en-US" w:eastAsia="zh-CN"/>
        </w:rPr>
        <w:t>也</w:t>
      </w:r>
      <w:r>
        <w:rPr>
          <w:rFonts w:hint="eastAsia" w:ascii="仿宋" w:hAnsi="仿宋" w:eastAsia="仿宋" w:cs="仿宋"/>
        </w:rPr>
        <w:t>是“十四五”规划的承启之年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珊溪镇将紧紧围绕县委“四大工程”主题主线，抢抓溧宁高速文泰段开通机遇，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立足实际进行前瞻规划，</w:t>
      </w:r>
      <w:r>
        <w:rPr>
          <w:rFonts w:hint="eastAsia" w:ascii="仿宋" w:hAnsi="仿宋" w:eastAsia="仿宋" w:cs="仿宋"/>
        </w:rPr>
        <w:t>瞄定发展目标、狠抓产业培育、突出重点工作，致力农村一二三产业融合发展，着力推进县域副中心镇建设。</w:t>
      </w:r>
    </w:p>
    <w:p w14:paraId="1AA49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kern w:val="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</w:rPr>
        <w:t>（一）坚持发挥党建引领作用，促进经济社会发展。</w:t>
      </w:r>
      <w:r>
        <w:rPr>
          <w:rFonts w:hint="eastAsia" w:ascii="仿宋" w:hAnsi="仿宋" w:eastAsia="仿宋" w:cs="仿宋"/>
        </w:rPr>
        <w:t>巩固</w:t>
      </w:r>
      <w:r>
        <w:rPr>
          <w:rFonts w:hint="eastAsia" w:ascii="仿宋" w:hAnsi="仿宋" w:eastAsia="仿宋" w:cs="仿宋"/>
          <w:lang w:val="en-US" w:eastAsia="zh-CN"/>
        </w:rPr>
        <w:t>并</w:t>
      </w:r>
      <w:r>
        <w:rPr>
          <w:rFonts w:hint="eastAsia" w:ascii="仿宋" w:hAnsi="仿宋" w:eastAsia="仿宋" w:cs="仿宋"/>
        </w:rPr>
        <w:t>用好主题教育成果，全面加强党的建设，以高水平党建引领经济社会健康发展。</w:t>
      </w:r>
      <w:r>
        <w:rPr>
          <w:rFonts w:hint="eastAsia" w:ascii="仿宋" w:hAnsi="仿宋" w:eastAsia="仿宋" w:cs="仿宋"/>
          <w:b/>
          <w:bCs/>
        </w:rPr>
        <w:t>一是严格</w:t>
      </w:r>
      <w:r>
        <w:rPr>
          <w:rFonts w:hint="eastAsia" w:ascii="仿宋" w:hAnsi="仿宋" w:eastAsia="仿宋" w:cs="仿宋"/>
          <w:b/>
          <w:bCs/>
          <w:kern w:val="0"/>
          <w:shd w:val="clear" w:color="auto" w:fill="FFFFFF"/>
        </w:rPr>
        <w:t>履行党委主体责任。</w:t>
      </w:r>
      <w:r>
        <w:rPr>
          <w:rFonts w:hint="eastAsia" w:ascii="仿宋" w:hAnsi="仿宋" w:eastAsia="仿宋" w:cs="仿宋"/>
          <w:kern w:val="0"/>
          <w:shd w:val="clear" w:color="auto" w:fill="FFFFFF"/>
        </w:rPr>
        <w:t>把基层党建、意识形态、党风廉政工作抓紧抓牢，充分发挥党组织战斗堡垒作用，打造在各项事业中</w:t>
      </w:r>
      <w:r>
        <w:rPr>
          <w:rFonts w:hint="eastAsia" w:ascii="仿宋" w:hAnsi="仿宋" w:eastAsia="仿宋" w:cs="仿宋"/>
          <w:kern w:val="0"/>
          <w:shd w:val="clear" w:color="auto" w:fill="FFFFFF"/>
          <w:lang w:val="en-US" w:eastAsia="zh-CN"/>
        </w:rPr>
        <w:t>有</w:t>
      </w:r>
      <w:r>
        <w:rPr>
          <w:rFonts w:hint="eastAsia" w:ascii="仿宋" w:hAnsi="仿宋" w:eastAsia="仿宋" w:cs="仿宋"/>
          <w:kern w:val="0"/>
          <w:shd w:val="clear" w:color="auto" w:fill="FFFFFF"/>
        </w:rPr>
        <w:t>担当</w:t>
      </w:r>
      <w:r>
        <w:rPr>
          <w:rFonts w:hint="eastAsia" w:ascii="仿宋" w:hAnsi="仿宋" w:eastAsia="仿宋" w:cs="仿宋"/>
          <w:kern w:val="0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kern w:val="0"/>
          <w:shd w:val="clear" w:color="auto" w:fill="FFFFFF"/>
          <w:lang w:val="en-US" w:eastAsia="zh-CN"/>
        </w:rPr>
        <w:t>有</w:t>
      </w:r>
      <w:r>
        <w:rPr>
          <w:rFonts w:hint="eastAsia" w:ascii="仿宋" w:hAnsi="仿宋" w:eastAsia="仿宋" w:cs="仿宋"/>
          <w:kern w:val="0"/>
          <w:shd w:val="clear" w:color="auto" w:fill="FFFFFF"/>
        </w:rPr>
        <w:t>作为的珊溪铁军。</w:t>
      </w:r>
      <w:r>
        <w:rPr>
          <w:rFonts w:hint="eastAsia" w:ascii="仿宋" w:hAnsi="仿宋" w:eastAsia="仿宋" w:cs="仿宋"/>
          <w:b/>
          <w:bCs/>
          <w:kern w:val="0"/>
          <w:shd w:val="clear" w:color="auto" w:fill="FFFFFF"/>
        </w:rPr>
        <w:t>二是充分运用“党建+”模式。</w:t>
      </w:r>
      <w:r>
        <w:rPr>
          <w:rFonts w:hint="eastAsia" w:ascii="仿宋" w:hAnsi="仿宋" w:eastAsia="仿宋" w:cs="仿宋"/>
          <w:kern w:val="0"/>
          <w:shd w:val="clear" w:color="auto" w:fill="FFFFFF"/>
        </w:rPr>
        <w:t>通过“党建+经济”</w:t>
      </w:r>
      <w:r>
        <w:rPr>
          <w:rFonts w:hint="eastAsia" w:ascii="仿宋" w:hAnsi="仿宋" w:eastAsia="仿宋" w:cs="仿宋"/>
          <w:kern w:val="0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kern w:val="0"/>
          <w:shd w:val="clear" w:color="auto" w:fill="FFFFFF"/>
        </w:rPr>
        <w:t>“党建+生态”等模式，在新形势下以新思路、新机制、新手段促进党建工作与中心工作的融合。</w:t>
      </w:r>
      <w:r>
        <w:rPr>
          <w:rFonts w:hint="eastAsia" w:ascii="仿宋" w:hAnsi="仿宋" w:eastAsia="仿宋" w:cs="仿宋"/>
          <w:b/>
          <w:bCs/>
          <w:kern w:val="0"/>
          <w:shd w:val="clear" w:color="auto" w:fill="FFFFFF"/>
        </w:rPr>
        <w:t>三是引领村级经济发展。</w:t>
      </w:r>
      <w:r>
        <w:rPr>
          <w:rFonts w:hint="eastAsia" w:ascii="仿宋" w:hAnsi="仿宋" w:eastAsia="仿宋" w:cs="仿宋"/>
          <w:kern w:val="0"/>
          <w:shd w:val="clear" w:color="auto" w:fill="FFFFFF"/>
        </w:rPr>
        <w:t>深谋细推村规模优化调整后半篇文章，进一步挖掘新村融合发展潜力，通过党建引领“抱团增收”和农村产业发展，进而提高人民群众增产增收水平。</w:t>
      </w:r>
    </w:p>
    <w:p w14:paraId="064FD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（二）聚焦“四大工程”，推进重点工作落地生根。</w:t>
      </w:r>
      <w:r>
        <w:rPr>
          <w:rFonts w:hint="eastAsia" w:ascii="仿宋" w:hAnsi="仿宋" w:eastAsia="仿宋" w:cs="仿宋"/>
        </w:rPr>
        <w:t>根据四大工程，成立六大战队，大力推进重点工作全面提速。</w:t>
      </w:r>
      <w:r>
        <w:rPr>
          <w:rFonts w:hint="eastAsia" w:ascii="仿宋" w:hAnsi="仿宋" w:eastAsia="仿宋" w:cs="仿宋"/>
          <w:b/>
          <w:bCs/>
        </w:rPr>
        <w:t>一是提速推进城镇建设。</w:t>
      </w:r>
      <w:r>
        <w:rPr>
          <w:rFonts w:hint="eastAsia" w:ascii="仿宋" w:hAnsi="仿宋" w:eastAsia="仿宋" w:cs="仿宋"/>
        </w:rPr>
        <w:t>以县域副中心型美丽城镇建设</w:t>
      </w:r>
      <w:r>
        <w:rPr>
          <w:rFonts w:hint="eastAsia" w:ascii="仿宋" w:hAnsi="仿宋" w:eastAsia="仿宋" w:cs="仿宋"/>
          <w:lang w:val="en-US" w:eastAsia="zh-CN"/>
        </w:rPr>
        <w:t>为</w:t>
      </w:r>
      <w:r>
        <w:rPr>
          <w:rFonts w:hint="eastAsia" w:ascii="仿宋" w:hAnsi="仿宋" w:eastAsia="仿宋" w:cs="仿宋"/>
        </w:rPr>
        <w:t>总抓手，进一步推</w:t>
      </w:r>
      <w:r>
        <w:rPr>
          <w:rFonts w:hint="eastAsia" w:ascii="仿宋" w:hAnsi="仿宋" w:eastAsia="仿宋" w:cs="仿宋"/>
          <w:lang w:val="en-US" w:eastAsia="zh-CN"/>
        </w:rPr>
        <w:t>动释放</w:t>
      </w:r>
      <w:r>
        <w:rPr>
          <w:rFonts w:hint="eastAsia" w:ascii="仿宋" w:hAnsi="仿宋" w:eastAsia="仿宋" w:cs="仿宋"/>
        </w:rPr>
        <w:t>县域副中心集聚效应。完成珊溪城市设计方案和美丽城镇建设方案，促成珊溪公司综合体项目落地；基本完成城镇东扩功能落地，加快市政道路、排污等配套工程及公共服务配套</w:t>
      </w:r>
      <w:r>
        <w:rPr>
          <w:rFonts w:hint="eastAsia" w:ascii="仿宋" w:hAnsi="仿宋" w:eastAsia="仿宋" w:cs="仿宋"/>
          <w:lang w:val="en-US" w:eastAsia="zh-CN"/>
        </w:rPr>
        <w:t>设施</w:t>
      </w:r>
      <w:r>
        <w:rPr>
          <w:rFonts w:hint="eastAsia" w:ascii="仿宋" w:hAnsi="仿宋" w:eastAsia="仿宋" w:cs="仿宋"/>
        </w:rPr>
        <w:t>建设（开工建设李井综合市场和李井幼儿园）；</w:t>
      </w:r>
      <w:r>
        <w:rPr>
          <w:rFonts w:hint="eastAsia" w:ascii="仿宋" w:hAnsi="仿宋" w:eastAsia="仿宋" w:cs="仿宋"/>
          <w:lang w:val="en-US" w:eastAsia="zh-CN"/>
        </w:rPr>
        <w:t>促进</w:t>
      </w:r>
      <w:r>
        <w:rPr>
          <w:rFonts w:hint="eastAsia" w:ascii="仿宋" w:hAnsi="仿宋" w:eastAsia="仿宋" w:cs="仿宋"/>
        </w:rPr>
        <w:t>教育资源整合</w:t>
      </w:r>
      <w:r>
        <w:rPr>
          <w:rFonts w:hint="eastAsia" w:ascii="仿宋" w:hAnsi="仿宋" w:eastAsia="仿宋" w:cs="仿宋"/>
          <w:lang w:val="en-US" w:eastAsia="zh-CN"/>
        </w:rPr>
        <w:t>并优化</w:t>
      </w:r>
      <w:r>
        <w:rPr>
          <w:rFonts w:hint="eastAsia" w:ascii="仿宋" w:hAnsi="仿宋" w:eastAsia="仿宋" w:cs="仿宋"/>
        </w:rPr>
        <w:t>布局，推动映山红幼儿园、珊溪小学扩改建工程落地；致力于补齐各项事业短板，提升城镇品质和能级，为下步创成美丽城镇打下坚实基础。</w:t>
      </w:r>
      <w:r>
        <w:rPr>
          <w:rFonts w:hint="eastAsia" w:ascii="仿宋" w:hAnsi="仿宋" w:eastAsia="仿宋" w:cs="仿宋"/>
          <w:b/>
          <w:bCs/>
        </w:rPr>
        <w:t>二是提速推进民生项目建设。</w:t>
      </w:r>
      <w:r>
        <w:rPr>
          <w:rFonts w:hint="eastAsia" w:ascii="仿宋" w:hAnsi="仿宋" w:eastAsia="仿宋" w:cs="仿宋"/>
        </w:rPr>
        <w:t>完成美丽码头改造提升工程，推进城镇污水管网（坦歧）改造，加快珊溪坑、李井坑管网改造工程，</w:t>
      </w:r>
      <w:r>
        <w:rPr>
          <w:rFonts w:hint="eastAsia" w:ascii="仿宋" w:hAnsi="仿宋" w:eastAsia="仿宋" w:cs="仿宋"/>
          <w:lang w:val="en-US" w:eastAsia="zh-CN"/>
        </w:rPr>
        <w:t>以破难攻坚的决心</w:t>
      </w:r>
      <w:r>
        <w:rPr>
          <w:rFonts w:hint="eastAsia" w:ascii="仿宋" w:hAnsi="仿宋" w:eastAsia="仿宋" w:cs="仿宋"/>
        </w:rPr>
        <w:t>全面完成农村饮用水提升和</w:t>
      </w:r>
      <w:bookmarkStart w:id="0" w:name="_GoBack"/>
      <w:bookmarkEnd w:id="0"/>
      <w:r>
        <w:rPr>
          <w:rFonts w:hint="eastAsia" w:ascii="仿宋" w:hAnsi="仿宋" w:eastAsia="仿宋" w:cs="仿宋"/>
          <w:lang w:eastAsia="zh-CN"/>
        </w:rPr>
        <w:t>“四好农村路”</w:t>
      </w:r>
      <w:r>
        <w:rPr>
          <w:rFonts w:hint="eastAsia" w:ascii="仿宋" w:hAnsi="仿宋" w:eastAsia="仿宋" w:cs="仿宋"/>
          <w:lang w:val="en-US" w:eastAsia="zh-CN"/>
        </w:rPr>
        <w:t>建设</w:t>
      </w:r>
      <w:r>
        <w:rPr>
          <w:rFonts w:hint="eastAsia" w:ascii="仿宋" w:hAnsi="仿宋" w:eastAsia="仿宋" w:cs="仿宋"/>
        </w:rPr>
        <w:t>。</w:t>
      </w:r>
      <w:r>
        <w:rPr>
          <w:rFonts w:hint="eastAsia" w:ascii="仿宋" w:hAnsi="仿宋" w:eastAsia="仿宋" w:cs="仿宋"/>
          <w:b/>
          <w:bCs/>
        </w:rPr>
        <w:t>三是提速推进产业升级。</w:t>
      </w:r>
      <w:r>
        <w:rPr>
          <w:rFonts w:hint="eastAsia" w:ascii="仿宋" w:hAnsi="仿宋" w:eastAsia="仿宋" w:cs="仿宋"/>
        </w:rPr>
        <w:t>加快推进“果香湖韵”乡村振兴示范带和西部休闲产业带项目建设，以农村一二三产业融合型农文旅发展为目标，以万亩生态杨梅出口基地建设为抓手，瞄准杨梅产业科技化、产业化，着力于杨梅产业的建链、补链、延链、强链，建设3个以上杨梅智慧现代农业示范园，力争招引投资主体落地，努力争创省级农业产业平台，进而带动乡村全面振兴。</w:t>
      </w:r>
      <w:r>
        <w:rPr>
          <w:rFonts w:hint="eastAsia" w:ascii="仿宋" w:hAnsi="仿宋" w:eastAsia="仿宋" w:cs="仿宋"/>
          <w:b/>
          <w:bCs/>
        </w:rPr>
        <w:t>四是提速推进休闲旅游发展项目落地。</w:t>
      </w:r>
      <w:r>
        <w:rPr>
          <w:rFonts w:hint="eastAsia" w:ascii="仿宋" w:hAnsi="仿宋" w:eastAsia="仿宋" w:cs="仿宋"/>
        </w:rPr>
        <w:t>聚焦2020年开门红</w:t>
      </w:r>
      <w:r>
        <w:rPr>
          <w:rFonts w:hint="eastAsia" w:ascii="仿宋" w:hAnsi="仿宋" w:eastAsia="仿宋" w:cs="仿宋"/>
          <w:lang w:val="en-US" w:eastAsia="zh-CN"/>
        </w:rPr>
        <w:t>目标</w:t>
      </w:r>
      <w:r>
        <w:rPr>
          <w:rFonts w:hint="eastAsia" w:ascii="仿宋" w:hAnsi="仿宋" w:eastAsia="仿宋" w:cs="仿宋"/>
        </w:rPr>
        <w:t>，做好</w:t>
      </w:r>
      <w:r>
        <w:rPr>
          <w:rFonts w:hint="eastAsia" w:ascii="仿宋" w:hAnsi="仿宋" w:eastAsia="仿宋" w:cs="仿宋"/>
          <w:lang w:val="en-US" w:eastAsia="zh-CN"/>
        </w:rPr>
        <w:t>农</w:t>
      </w:r>
      <w:r>
        <w:rPr>
          <w:rFonts w:hint="eastAsia" w:ascii="仿宋" w:hAnsi="仿宋" w:eastAsia="仿宋" w:cs="仿宋"/>
        </w:rPr>
        <w:t>文旅文章，一季度开工</w:t>
      </w:r>
      <w:r>
        <w:rPr>
          <w:rFonts w:hint="eastAsia" w:ascii="仿宋" w:hAnsi="仿宋" w:eastAsia="仿宋" w:cs="仿宋"/>
          <w:lang w:val="en-US" w:eastAsia="zh-CN"/>
        </w:rPr>
        <w:t>建设</w:t>
      </w:r>
      <w:r>
        <w:rPr>
          <w:rFonts w:hint="eastAsia" w:ascii="仿宋" w:hAnsi="仿宋" w:eastAsia="仿宋" w:cs="仿宋"/>
        </w:rPr>
        <w:t>刘英纪念馆3A级景区创建项目，并力争年</w:t>
      </w:r>
      <w:r>
        <w:rPr>
          <w:rFonts w:hint="eastAsia" w:ascii="仿宋" w:hAnsi="仿宋" w:eastAsia="仿宋" w:cs="仿宋"/>
          <w:lang w:val="en-US" w:eastAsia="zh-CN"/>
        </w:rPr>
        <w:t>内</w:t>
      </w:r>
      <w:r>
        <w:rPr>
          <w:rFonts w:hint="eastAsia" w:ascii="仿宋" w:hAnsi="仿宋" w:eastAsia="仿宋" w:cs="仿宋"/>
        </w:rPr>
        <w:t>完成3A申报工作；开工建设福首源民宿整村推进项目和翁山头“逐季”民宿一期三幢民宿，确保“饮水思源”研学营地项目落地；推进“吃在珊溪”品牌打造，完成望江鱼餐厅主体建筑并开放营业；进一步完善摄影小镇基础设施，借助节庆提升知名度和美誉度；加快推进珊湖岛养生度假中心室外配套工程建设，争取6月完工</w:t>
      </w:r>
      <w:r>
        <w:rPr>
          <w:rFonts w:hint="eastAsia" w:ascii="仿宋" w:hAnsi="仿宋" w:eastAsia="仿宋" w:cs="仿宋"/>
          <w:lang w:eastAsia="zh-CN"/>
        </w:rPr>
        <w:t>。</w:t>
      </w:r>
      <w:r>
        <w:rPr>
          <w:rFonts w:hint="eastAsia" w:ascii="仿宋" w:hAnsi="仿宋" w:eastAsia="仿宋" w:cs="仿宋"/>
          <w:b/>
        </w:rPr>
        <w:t>五是探索珊溪基层治理精细化现代化</w:t>
      </w:r>
      <w:r>
        <w:rPr>
          <w:rFonts w:hint="eastAsia" w:ascii="仿宋" w:hAnsi="仿宋" w:eastAsia="仿宋" w:cs="仿宋"/>
          <w:b/>
          <w:lang w:eastAsia="zh-CN"/>
        </w:rPr>
        <w:t>新格局</w:t>
      </w:r>
      <w:r>
        <w:rPr>
          <w:rFonts w:hint="eastAsia" w:ascii="仿宋" w:hAnsi="仿宋" w:eastAsia="仿宋" w:cs="仿宋"/>
          <w:b/>
        </w:rPr>
        <w:t>。</w:t>
      </w:r>
      <w:r>
        <w:rPr>
          <w:rFonts w:hint="eastAsia" w:ascii="仿宋" w:hAnsi="仿宋" w:eastAsia="仿宋" w:cs="仿宋"/>
        </w:rPr>
        <w:t>在原</w:t>
      </w:r>
      <w:r>
        <w:rPr>
          <w:rFonts w:hint="eastAsia" w:ascii="仿宋" w:hAnsi="仿宋" w:eastAsia="仿宋" w:cs="仿宋"/>
          <w:lang w:val="en-US" w:eastAsia="zh-CN"/>
        </w:rPr>
        <w:t>先</w:t>
      </w:r>
      <w:r>
        <w:rPr>
          <w:rFonts w:hint="eastAsia" w:ascii="仿宋" w:hAnsi="仿宋" w:eastAsia="仿宋" w:cs="仿宋"/>
        </w:rPr>
        <w:t xml:space="preserve"> “网格化管理、组团式服务”基层治理模式基础上，进一步形成精细化和现代化格局</w:t>
      </w:r>
      <w:r>
        <w:rPr>
          <w:rFonts w:hint="eastAsia" w:ascii="仿宋" w:hAnsi="仿宋" w:eastAsia="仿宋" w:cs="仿宋"/>
          <w:lang w:eastAsia="zh-CN"/>
        </w:rPr>
        <w:t>。</w:t>
      </w:r>
      <w:r>
        <w:rPr>
          <w:rFonts w:hint="eastAsia" w:ascii="仿宋" w:hAnsi="仿宋" w:eastAsia="仿宋" w:cs="仿宋"/>
        </w:rPr>
        <w:t>让职能部门基层站所的责任网格和基层治理的网格相融合，实现专线网格员和专职网格员功能互补</w:t>
      </w:r>
      <w:r>
        <w:rPr>
          <w:rFonts w:hint="eastAsia" w:ascii="仿宋" w:hAnsi="仿宋" w:eastAsia="仿宋" w:cs="仿宋"/>
          <w:lang w:eastAsia="zh-CN"/>
        </w:rPr>
        <w:t>。</w:t>
      </w:r>
      <w:r>
        <w:rPr>
          <w:rFonts w:hint="eastAsia" w:ascii="仿宋" w:hAnsi="仿宋" w:eastAsia="仿宋" w:cs="仿宋"/>
        </w:rPr>
        <w:t>通过条块有机结合，形成“一员多格，多员一格”工作机制，进一步完善“三治融合”机制，</w:t>
      </w:r>
      <w:r>
        <w:rPr>
          <w:rFonts w:hint="eastAsia" w:ascii="仿宋" w:hAnsi="仿宋" w:eastAsia="仿宋" w:cs="仿宋"/>
          <w:lang w:val="en-US" w:eastAsia="zh-CN"/>
        </w:rPr>
        <w:t>通过</w:t>
      </w:r>
      <w:r>
        <w:rPr>
          <w:rFonts w:hint="eastAsia" w:ascii="仿宋" w:hAnsi="仿宋" w:eastAsia="仿宋" w:cs="仿宋"/>
        </w:rPr>
        <w:t>条块结合、责任到人等举措，提升综合信息指挥中心、四个平台、全科网格的体系运作</w:t>
      </w:r>
      <w:r>
        <w:rPr>
          <w:rFonts w:hint="eastAsia" w:ascii="仿宋" w:hAnsi="仿宋" w:eastAsia="仿宋" w:cs="仿宋"/>
          <w:lang w:val="en-US" w:eastAsia="zh-CN"/>
        </w:rPr>
        <w:t>实效。</w:t>
      </w:r>
      <w:r>
        <w:rPr>
          <w:rFonts w:hint="eastAsia" w:ascii="仿宋" w:hAnsi="仿宋" w:eastAsia="仿宋" w:cs="仿宋"/>
        </w:rPr>
        <w:t>加强智慧城镇建设，提升综合指挥能力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建立起精细化现代化专业化的基层治理格局。</w:t>
      </w:r>
    </w:p>
    <w:p w14:paraId="5CE81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</w:rPr>
        <w:t>（三）聚焦潜力机遇，全面增强发展动力。</w:t>
      </w:r>
      <w:r>
        <w:rPr>
          <w:rFonts w:hint="eastAsia" w:ascii="仿宋" w:hAnsi="仿宋" w:eastAsia="仿宋" w:cs="仿宋"/>
        </w:rPr>
        <w:t>2020年是文泰高速建成通车年，也是“十四五”规划编制年，我们将切实抓好用好重大机遇，全力招引谋划项目，</w:t>
      </w:r>
      <w:r>
        <w:rPr>
          <w:rFonts w:hint="eastAsia" w:ascii="仿宋" w:hAnsi="仿宋" w:eastAsia="仿宋" w:cs="仿宋"/>
          <w:lang w:val="en-US" w:eastAsia="zh-CN"/>
        </w:rPr>
        <w:t>奋力</w:t>
      </w:r>
      <w:r>
        <w:rPr>
          <w:rFonts w:hint="eastAsia" w:ascii="仿宋" w:hAnsi="仿宋" w:eastAsia="仿宋" w:cs="仿宋"/>
        </w:rPr>
        <w:t>打造产业平台。</w:t>
      </w:r>
      <w:r>
        <w:rPr>
          <w:rFonts w:hint="eastAsia" w:ascii="仿宋" w:hAnsi="仿宋" w:eastAsia="仿宋" w:cs="仿宋"/>
          <w:b/>
          <w:bCs/>
        </w:rPr>
        <w:t>一是全力招引谋划项目。</w:t>
      </w:r>
      <w:r>
        <w:rPr>
          <w:rFonts w:hint="eastAsia" w:ascii="仿宋" w:hAnsi="仿宋" w:eastAsia="仿宋" w:cs="仿宋"/>
        </w:rPr>
        <w:t>紧盯我县飞云江流域发展规划，致力于“道口经济”发展，努力把规划行动方案转化成具体项目，包括基础设施及产业对接项目，争取更多的珊溪元素、珊溪项目纳入省市县的大盘子里。</w:t>
      </w:r>
      <w:r>
        <w:rPr>
          <w:rFonts w:hint="eastAsia" w:ascii="仿宋" w:hAnsi="仿宋" w:eastAsia="仿宋" w:cs="仿宋"/>
          <w:b/>
          <w:bCs/>
        </w:rPr>
        <w:t>二是全面加强招商引资工作。</w:t>
      </w:r>
      <w:r>
        <w:rPr>
          <w:rFonts w:hint="eastAsia" w:ascii="仿宋" w:hAnsi="仿宋" w:eastAsia="仿宋" w:cs="仿宋"/>
        </w:rPr>
        <w:t>结合国土空间规划调整，全面强化要素保障，打造以高速为中心的招商辐射圈，确保完成年度招商引资任务。以招引亿元以上产业项目为目标，全面深化项目招引，逐步增大招引落地项目体量。</w:t>
      </w:r>
      <w:r>
        <w:rPr>
          <w:rFonts w:hint="eastAsia" w:ascii="仿宋" w:hAnsi="仿宋" w:eastAsia="仿宋" w:cs="仿宋"/>
          <w:b/>
          <w:bCs/>
        </w:rPr>
        <w:t>三是深化总部经济招引。</w:t>
      </w:r>
      <w:r>
        <w:rPr>
          <w:rFonts w:hint="eastAsia" w:ascii="仿宋" w:hAnsi="仿宋" w:eastAsia="仿宋" w:cs="仿宋"/>
        </w:rPr>
        <w:t>全力服务好2019年已招引的5家企业，精准对接已招引的平台型总部企业，做好全程跟踪服务。同时继续加大招引力度，争取更多总部企业在珊溪落地开票</w:t>
      </w:r>
      <w:r>
        <w:rPr>
          <w:rFonts w:hint="eastAsia" w:ascii="仿宋" w:hAnsi="仿宋" w:eastAsia="仿宋" w:cs="仿宋"/>
          <w:lang w:val="en-US" w:eastAsia="zh-CN"/>
        </w:rPr>
        <w:t>纳税</w:t>
      </w:r>
      <w:r>
        <w:rPr>
          <w:rFonts w:hint="eastAsia" w:ascii="仿宋" w:hAnsi="仿宋" w:eastAsia="仿宋" w:cs="仿宋"/>
        </w:rPr>
        <w:t>，为全县税源培育</w:t>
      </w:r>
      <w:r>
        <w:rPr>
          <w:rFonts w:hint="eastAsia" w:ascii="仿宋" w:hAnsi="仿宋" w:eastAsia="仿宋" w:cs="仿宋"/>
          <w:lang w:val="en-US" w:eastAsia="zh-CN"/>
        </w:rPr>
        <w:t>作</w:t>
      </w:r>
      <w:r>
        <w:rPr>
          <w:rFonts w:hint="eastAsia" w:ascii="仿宋" w:hAnsi="仿宋" w:eastAsia="仿宋" w:cs="仿宋"/>
        </w:rPr>
        <w:t>出更大贡献</w:t>
      </w:r>
      <w:r>
        <w:rPr>
          <w:rFonts w:hint="eastAsia" w:ascii="仿宋" w:hAnsi="仿宋" w:eastAsia="仿宋" w:cs="仿宋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lang w:eastAsia="zh-CN"/>
        </w:rPr>
        <w:t>四是践行“两山”理念发展新模式。</w:t>
      </w:r>
      <w:r>
        <w:rPr>
          <w:rFonts w:hint="eastAsia" w:ascii="仿宋" w:hAnsi="仿宋" w:eastAsia="仿宋" w:cs="仿宋"/>
          <w:lang w:eastAsia="zh-CN"/>
        </w:rPr>
        <w:t>充分利用环飞云湖畔塘山村、雅坪村、珊湖村等能够提供生态产品优势村，探索构建生态产品价值体系。发挥市场导向作用，组建以政府主导，企业投资、运营等为主的交易体系，健全创新生态产品价值体系发展新方式。</w:t>
      </w:r>
    </w:p>
    <w:p w14:paraId="2BD2EE7C">
      <w:pPr>
        <w:pStyle w:val="2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E70C7"/>
    <w:multiLevelType w:val="singleLevel"/>
    <w:tmpl w:val="F7EE70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jk1YzExOGQxODA3NTMzNGY0ZTE1MjRlMGJjYmQifQ=="/>
  </w:docVars>
  <w:rsids>
    <w:rsidRoot w:val="0C072673"/>
    <w:rsid w:val="0B3216A9"/>
    <w:rsid w:val="0C072673"/>
    <w:rsid w:val="10813C34"/>
    <w:rsid w:val="118F315B"/>
    <w:rsid w:val="2A861AC2"/>
    <w:rsid w:val="2AEF4329"/>
    <w:rsid w:val="33982DEA"/>
    <w:rsid w:val="389E446E"/>
    <w:rsid w:val="3EEB0781"/>
    <w:rsid w:val="55EB1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sz w:val="28"/>
      <w:szCs w:val="20"/>
    </w:rPr>
  </w:style>
  <w:style w:type="paragraph" w:styleId="3">
    <w:name w:val="Body Text"/>
    <w:basedOn w:val="1"/>
    <w:next w:val="2"/>
    <w:qFormat/>
    <w:uiPriority w:val="0"/>
    <w:rPr>
      <w:rFonts w:eastAsia="楷体_GB2312"/>
    </w:rPr>
  </w:style>
  <w:style w:type="character" w:customStyle="1" w:styleId="6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4816</Words>
  <Characters>4954</Characters>
  <Lines>0</Lines>
  <Paragraphs>0</Paragraphs>
  <TotalTime>282</TotalTime>
  <ScaleCrop>false</ScaleCrop>
  <LinksUpToDate>false</LinksUpToDate>
  <CharactersWithSpaces>4956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2019-12-13T02:32:00Z</dcterms:created>
  <dc:creator>Ryan</dc:creator>
  <cp:lastModifiedBy>dell</cp:lastModifiedBy>
  <dcterms:modified xsi:type="dcterms:W3CDTF">2024-06-27T01:02:40Z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5A9D24468CF6473DB3A93EAAC74A0799</vt:lpwstr>
  </property>
</Properties>
</file>