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5" w:lineRule="atLeast"/>
        <w:jc w:val="center"/>
      </w:pPr>
      <w:r>
        <w:rPr>
          <w:rFonts w:ascii="方正小标宋简体" w:hAnsi="方正小标宋简体" w:eastAsia="方正小标宋简体" w:cs="方正小标宋简体"/>
          <w:sz w:val="31"/>
          <w:szCs w:val="31"/>
        </w:rPr>
        <w:t>20</w:t>
      </w:r>
      <w:r>
        <w:rPr>
          <w:rFonts w:hint="eastAsia" w:ascii="方正小标宋简体" w:hAnsi="方正小标宋简体" w:eastAsia="方正小标宋简体" w:cs="方正小标宋简体"/>
          <w:sz w:val="31"/>
          <w:szCs w:val="31"/>
          <w:lang w:val="en-US" w:eastAsia="zh-CN"/>
        </w:rPr>
        <w:t>22</w:t>
      </w:r>
      <w:r>
        <w:rPr>
          <w:rFonts w:ascii="方正小标宋简体" w:hAnsi="方正小标宋简体" w:eastAsia="方正小标宋简体" w:cs="方正小标宋简体"/>
          <w:sz w:val="31"/>
          <w:szCs w:val="31"/>
        </w:rPr>
        <w:t>年温州市鹿城区面向社会公开招聘专职社区工作者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sz w:val="31"/>
          <w:szCs w:val="31"/>
        </w:rPr>
        <w:t>体检须知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</w:pPr>
      <w:r>
        <w:rPr>
          <w:rFonts w:ascii="仿宋_GB2312" w:eastAsia="仿宋_GB2312" w:cs="仿宋_GB2312"/>
          <w:sz w:val="31"/>
          <w:szCs w:val="31"/>
        </w:rPr>
        <w:t>各位入围体检的考生：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00"/>
      </w:pPr>
      <w:r>
        <w:rPr>
          <w:rFonts w:hint="eastAsia" w:ascii="仿宋_GB2312" w:eastAsia="仿宋_GB2312" w:cs="仿宋_GB2312"/>
          <w:sz w:val="31"/>
          <w:szCs w:val="31"/>
        </w:rPr>
        <w:t>根据20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22</w:t>
      </w:r>
      <w:r>
        <w:rPr>
          <w:rFonts w:hint="eastAsia" w:ascii="仿宋_GB2312" w:eastAsia="仿宋_GB2312" w:cs="仿宋_GB2312"/>
          <w:sz w:val="31"/>
          <w:szCs w:val="31"/>
        </w:rPr>
        <w:t>年温州市鹿城区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lang w:val="en-US" w:eastAsia="zh-CN"/>
        </w:rPr>
        <w:t>第二批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</w:rPr>
        <w:t>面向社会公开招聘专职社区工作者工作安排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eastAsia="仿宋_GB2312" w:cs="仿宋_GB2312"/>
          <w:sz w:val="31"/>
          <w:szCs w:val="31"/>
        </w:rPr>
        <w:t>请您携带本人身份证，在指定时间和地点集中，统一参加体检，现将有关注意事项通知如下：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00"/>
      </w:pPr>
      <w:r>
        <w:rPr>
          <w:rFonts w:hint="eastAsia" w:ascii="仿宋_GB2312" w:eastAsia="仿宋_GB2312" w:cs="仿宋_GB2312"/>
          <w:sz w:val="31"/>
          <w:szCs w:val="31"/>
        </w:rPr>
        <w:t>一、携带本人有效身份证，按时参加体检，谢绝家属陪同。不按时到指定地点集中的作为自动放弃处理，如遇其他特殊重要原因不能参加体检，必须提前向鹿城区民政局报告并经同意后统一安排择日体检，并在统一规定的时间之内完成体检。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00"/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二</w:t>
      </w:r>
      <w:r>
        <w:rPr>
          <w:rFonts w:hint="eastAsia" w:ascii="仿宋_GB2312" w:eastAsia="仿宋_GB2312" w:cs="仿宋_GB2312"/>
          <w:sz w:val="31"/>
          <w:szCs w:val="31"/>
        </w:rPr>
        <w:t>、严禁弄虚作假、冒名顶替；考生应在《体检表》上如实填写病史，如隐瞒病史影响体检结果的，后果自负。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三</w:t>
      </w:r>
      <w:r>
        <w:rPr>
          <w:rFonts w:hint="eastAsia" w:ascii="仿宋_GB2312" w:eastAsia="仿宋_GB2312" w:cs="仿宋_GB2312"/>
          <w:sz w:val="31"/>
          <w:szCs w:val="31"/>
        </w:rPr>
        <w:t>、体检表其中一页由受检者本人填写（用黑色签字笔或钢笔），要求字迹清楚，无涂改，病史部分要如实、逐项填齐，不能遗漏。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00"/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四</w:t>
      </w:r>
      <w:r>
        <w:rPr>
          <w:rFonts w:hint="eastAsia" w:ascii="仿宋_GB2312" w:eastAsia="仿宋_GB2312" w:cs="仿宋_GB2312"/>
          <w:sz w:val="31"/>
          <w:szCs w:val="31"/>
        </w:rPr>
        <w:t>、体检费350元，由考生自理，请考生带足现金以备加检项目所需。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00"/>
        <w:rPr>
          <w:b/>
          <w:bCs/>
        </w:rPr>
      </w:pPr>
      <w:r>
        <w:rPr>
          <w:rFonts w:hint="eastAsia" w:ascii="仿宋_GB2312" w:eastAsia="仿宋_GB2312" w:cs="仿宋_GB2312"/>
          <w:b/>
          <w:bCs/>
          <w:sz w:val="31"/>
          <w:szCs w:val="31"/>
          <w:lang w:eastAsia="zh-CN"/>
        </w:rPr>
        <w:t>五</w:t>
      </w:r>
      <w:r>
        <w:rPr>
          <w:rFonts w:hint="eastAsia" w:ascii="仿宋_GB2312" w:eastAsia="仿宋_GB2312" w:cs="仿宋_GB2312"/>
          <w:b/>
          <w:bCs/>
          <w:sz w:val="31"/>
          <w:szCs w:val="31"/>
        </w:rPr>
        <w:t>、体检前一天请注意休息，勿熬夜，不要饮酒，避免剧烈运动。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b/>
          <w:bCs/>
        </w:rPr>
      </w:pPr>
      <w:r>
        <w:rPr>
          <w:rFonts w:hint="eastAsia" w:ascii="仿宋_GB2312" w:eastAsia="仿宋_GB2312" w:cs="仿宋_GB2312"/>
          <w:b/>
          <w:bCs/>
          <w:sz w:val="31"/>
          <w:szCs w:val="31"/>
          <w:lang w:eastAsia="zh-CN"/>
        </w:rPr>
        <w:t>六</w:t>
      </w:r>
      <w:r>
        <w:rPr>
          <w:rFonts w:hint="eastAsia" w:ascii="仿宋_GB2312" w:eastAsia="仿宋_GB2312" w:cs="仿宋_GB2312"/>
          <w:b/>
          <w:bCs/>
          <w:sz w:val="31"/>
          <w:szCs w:val="31"/>
        </w:rPr>
        <w:t>、体检当天需进行采血、B超等检查，请在受检前禁食8-12小时。上衣（外套除外）不要穿胸前带有亮片或金属的衣服以免影响检查，女性受检者不要穿连裤袜。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00"/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七</w:t>
      </w:r>
      <w:r>
        <w:rPr>
          <w:rFonts w:hint="eastAsia" w:ascii="仿宋_GB2312" w:eastAsia="仿宋_GB2312" w:cs="仿宋_GB2312"/>
          <w:sz w:val="31"/>
          <w:szCs w:val="31"/>
        </w:rPr>
        <w:t>、女性受检者月经期间请勿做妇科及尿液检查，待经期完毕后再补检；怀孕或可能已受孕者，凭医生证明，事先告知体检工作人员。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00"/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八</w:t>
      </w:r>
      <w:r>
        <w:rPr>
          <w:rFonts w:hint="eastAsia" w:ascii="仿宋_GB2312" w:eastAsia="仿宋_GB2312" w:cs="仿宋_GB2312"/>
          <w:sz w:val="31"/>
          <w:szCs w:val="31"/>
        </w:rPr>
        <w:t>、请配合医生认真检查所有项目，勿漏检。若自动放弃某一检查项目，将会影响对您的录用。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00"/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>九</w:t>
      </w:r>
      <w:r>
        <w:rPr>
          <w:rFonts w:hint="eastAsia" w:ascii="仿宋_GB2312" w:eastAsia="仿宋_GB2312" w:cs="仿宋_GB2312"/>
          <w:sz w:val="31"/>
          <w:szCs w:val="31"/>
        </w:rPr>
        <w:t>、体检医师可根据实际需要，增加必要的相应检查、检验项目。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00"/>
      </w:pPr>
      <w:r>
        <w:rPr>
          <w:rFonts w:hint="eastAsia" w:ascii="仿宋_GB2312" w:eastAsia="仿宋_GB2312" w:cs="仿宋_GB2312"/>
          <w:sz w:val="31"/>
          <w:szCs w:val="31"/>
        </w:rPr>
        <w:t>十、在体检过程中考生须服从带队人员管理，不得擅自离开。体检结束后，请即开通手机，以便有事联系。</w:t>
      </w:r>
    </w:p>
    <w:p>
      <w:pPr>
        <w:pStyle w:val="2"/>
        <w:keepNext w:val="0"/>
        <w:keepLines w:val="0"/>
        <w:widowControl/>
        <w:suppressLineNumbers w:val="0"/>
        <w:spacing w:line="465" w:lineRule="atLeast"/>
        <w:ind w:left="0" w:firstLine="600"/>
      </w:pPr>
      <w:r>
        <w:rPr>
          <w:rFonts w:hint="eastAsia" w:ascii="仿宋_GB2312" w:eastAsia="仿宋_GB2312" w:cs="仿宋_GB2312"/>
          <w:sz w:val="31"/>
          <w:szCs w:val="31"/>
        </w:rPr>
        <w:t>十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一</w:t>
      </w:r>
      <w:r>
        <w:rPr>
          <w:rFonts w:hint="eastAsia" w:ascii="仿宋_GB2312" w:eastAsia="仿宋_GB2312" w:cs="仿宋_GB2312"/>
          <w:sz w:val="31"/>
          <w:szCs w:val="31"/>
        </w:rPr>
        <w:t>、在体检过程中有舞弊或其它违纪情况的，按有关规定处理。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TFkYWE3OWFiNDU0YjU5MzA2NDFkYTVhMmZhNjkifQ=="/>
  </w:docVars>
  <w:rsids>
    <w:rsidRoot w:val="00000000"/>
    <w:rsid w:val="0C457B99"/>
    <w:rsid w:val="1B066907"/>
    <w:rsid w:val="223F2E57"/>
    <w:rsid w:val="2DEC08A8"/>
    <w:rsid w:val="2E374F71"/>
    <w:rsid w:val="3F836A3A"/>
    <w:rsid w:val="40A101DA"/>
    <w:rsid w:val="49170E3D"/>
    <w:rsid w:val="4ED51B6B"/>
    <w:rsid w:val="56D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668</Characters>
  <Lines>0</Lines>
  <Paragraphs>0</Paragraphs>
  <TotalTime>0</TotalTime>
  <ScaleCrop>false</ScaleCrop>
  <LinksUpToDate>false</LinksUpToDate>
  <CharactersWithSpaces>668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2020-07-27T08:50:00Z</dcterms:created>
  <dc:creator>Administrator</dc:creator>
  <cp:lastModifiedBy>xlling.</cp:lastModifiedBy>
  <dcterms:modified xsi:type="dcterms:W3CDTF">2022-11-14T09:05:04Z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A0A9F100DD8A47D89D18681FD5C8EB65</vt:lpwstr>
  </property>
</Properties>
</file>