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605"/>
        <w:gridCol w:w="1896"/>
        <w:gridCol w:w="6177"/>
        <w:gridCol w:w="2496"/>
        <w:gridCol w:w="1620"/>
      </w:tblGrid>
      <w:tr w14:paraId="133A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490" w:type="dxa"/>
            <w:gridSpan w:val="6"/>
            <w:tcBorders>
              <w:top w:val="nil"/>
              <w:left w:val="nil"/>
              <w:bottom w:val="nil"/>
              <w:right w:val="nil"/>
            </w:tcBorders>
            <w:shd w:val="clear" w:color="auto" w:fill="auto"/>
            <w:noWrap/>
            <w:vAlign w:val="center"/>
          </w:tcPr>
          <w:p w14:paraId="6D234269">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附件1：泰顺县卓锐全过程工程咨询有限公司2025年公开招聘编外工作人员岗位说明表</w:t>
            </w:r>
          </w:p>
        </w:tc>
      </w:tr>
      <w:tr w14:paraId="3171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2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1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CB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招聘计划（名）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0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B2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薪资待遇（万元/年）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F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工作地点</w:t>
            </w:r>
          </w:p>
        </w:tc>
      </w:tr>
      <w:tr w14:paraId="4C45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2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9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造价岗（主管）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9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86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1、大专及以上学历，工程类相关专业，具备二级及以上造价工程师职业资格证书，40周岁以内；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2、具有10年以上工程造价相关工作经验；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3、熟悉工程造价管理理论和实务知识、合同条款、法律基础知识；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工程造价、预结算及现场管理知识及工程、政策法规等方面的知识，掌握现行工程造价规范及操作规程，熟悉工程造价市场情况、材料设备的市场价格，掌握现代的全成本管控理念，掌握常用工程计价软件、算量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5、具有较强的职业道德和敬业精神，具备较好的组织、控制、沟通、协调、分析能力。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8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12-16（含企业部分缴纳的五险一金）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E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泰顺县</w:t>
            </w:r>
          </w:p>
        </w:tc>
      </w:tr>
      <w:tr w14:paraId="6C53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E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E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造价岗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1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1、大专及以上学历，工程类相关专业，40周岁以内；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2、具有5年以上工程造价相关工作经验；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3、熟悉工程造价管理理论和实务知识、合同条款、法律基础知识；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工程造价、预结算及现场管理知识及工程、政策法规等方面的知识，掌握现行工程造价规范及操作规程，熟悉工程造价市场情况、材料设备的市场价格，掌握现代的全成本管控理念，掌握常用工程计价软件、算量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5、具有较强的职业道德和敬业精神，具备较好的组织、控制、</w:t>
            </w:r>
            <w:bookmarkStart w:id="0" w:name="_GoBack"/>
            <w:bookmarkEnd w:id="0"/>
            <w:r>
              <w:rPr>
                <w:rFonts w:hint="eastAsia" w:ascii="宋体" w:hAnsi="宋体" w:eastAsia="宋体" w:cs="宋体"/>
                <w:i w:val="0"/>
                <w:iCs w:val="0"/>
                <w:color w:val="000000"/>
                <w:kern w:val="0"/>
                <w:sz w:val="16"/>
                <w:szCs w:val="16"/>
                <w:u w:val="none"/>
                <w:lang w:val="en-US" w:eastAsia="zh-CN" w:bidi="ar"/>
              </w:rPr>
              <w:t>沟通、协调、分析能力。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12-16（含企业部分缴纳的五险一金）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泰顺县</w:t>
            </w:r>
          </w:p>
        </w:tc>
      </w:tr>
      <w:tr w14:paraId="4965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7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F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招标代理岗（主管）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2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06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1、大专及以上学历，工程类相关专业，40周岁以内；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2、具有10年以上工程招标代理相关工作经验；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3、熟悉工程招标投标法等相关法律、法规、地方性政策文件；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4、具备工程招投标相关政策法规等方面的知识，掌握招投标操作流程；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5、具有较强的职业道德和敬业精神，具备较好的组织、控制、沟通、协调、分析能力。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5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12-16（含企业部分缴纳的五险一金）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F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泰顺县</w:t>
            </w:r>
          </w:p>
        </w:tc>
      </w:tr>
      <w:tr w14:paraId="67A0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D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C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E5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1、大专及以上学历，工程类相关专业，具备一级建造师或二级及以上造价师职业资格或中级及以上工程师职务任职资格证书，40周岁以内；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2、具有10年以上工程造价或工程管理相关经验；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3、熟悉工程造价管理理论和实务知识、合同条款、法律基础知识；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4、具备工程现场管理知识及工程、政策法规等方面的知识，掌握常用的办公软件、CAD软件、计价软件等；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5、具有较强的职业道德和敬业精神，具备较好的组织、控制、沟通、协调、分析能力。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6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12-16（含企业部分缴纳的五险一金）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泰顺县</w:t>
            </w:r>
          </w:p>
        </w:tc>
      </w:tr>
      <w:tr w14:paraId="4EC3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工程资料岗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5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68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1、大专及以上学历，工程类相关专业，具备二级及以上建造师职业资格证书，40周岁以内；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2、具有10年以上工程资料整理相关经验；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3、熟悉工程造价管理理论和实务知识、合同条款、法律基础知识；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4、具备工程现场管理知识及工程、政策法规等方面的知识，掌握常用的办公软件、CAD软件、计价软件等；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5、具有较强的职业道德和敬业精神，具备较好的组织、控制、沟通、协调、分析能力。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8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5-9（含企业部分缴纳的五险一金）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9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泰顺县</w:t>
            </w:r>
          </w:p>
        </w:tc>
      </w:tr>
    </w:tbl>
    <w:p w14:paraId="3E32F9CE"/>
    <w:sectPr>
      <w:pgSz w:w="16838" w:h="11906" w:orient="landscape"/>
      <w:pgMar w:top="1123" w:right="1440" w:bottom="112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320FA"/>
    <w:rsid w:val="68B02DE6"/>
    <w:rsid w:val="74C8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1160</Words>
  <Characters>1194</Characters>
  <Lines>0</Lines>
  <Paragraphs>0</Paragraphs>
  <TotalTime>1</TotalTime>
  <ScaleCrop>false</ScaleCrop>
  <LinksUpToDate>false</LinksUpToDate>
  <CharactersWithSpaces>1197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2025-02-24T08:17:00Z</dcterms:created>
  <dc:creator>Administrator</dc:creator>
  <cp:lastModifiedBy>LS</cp:lastModifiedBy>
  <dcterms:modified xsi:type="dcterms:W3CDTF">2025-02-24T08:35:37Z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eyJoZGlkIjoiNWQyOGExNDUyNjE1YzM3MDEwMzgyZGRjZDc2MTFjMzEiLCJ1c2VySWQiOiI4NDYzMzgxMDgifQ==</vt:lpwstr>
  </property>
  <property fmtid="{D5CDD505-2E9C-101B-9397-08002B2CF9AE}" pid="4" name="ICV">
    <vt:lpwstr>B387B6D008084F70AC29408057673B44_12</vt:lpwstr>
  </property>
</Properties>
</file>