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龙港市事业单位公开招聘工作人员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携带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本人有效期内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的身份证，</w:t>
      </w:r>
      <w:r>
        <w:rPr>
          <w:rFonts w:hint="eastAsia" w:ascii="仿宋_GB2312" w:hAnsi="宋体" w:eastAsia="仿宋_GB2312"/>
          <w:sz w:val="32"/>
          <w:szCs w:val="32"/>
        </w:rPr>
        <w:t>按时参加体检，谢绝家属陪同。不按时到指定地点集中的作为自动放弃处理。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二、严禁弄虚作假、冒名顶替;考生应在《体检表》上如实填写病史，如隐瞒病史影响体检结果的，后果自负。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、体检费350元，由考生自理。另可适当多带一点现金，以备加检项目所需。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、体检前一天请注意休息，勿熬夜，不要饮酒，避免剧烈运动。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、体检当天需进行采血、B超等检查，请在受检前禁食8-12小时。上衣(外套除外)不要穿着胸前带有亮片或金属的衣服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，不带任何手饰、项链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以免影响检查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，女性受检者不要穿连裤袜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六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、女性受检者月经期间请勿做妇科及尿液检查，待经期完毕后再补检。怀孕或可能已受孕者，请事先告知体检工作人员并出示相关医疗证明。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对心率、视力、听力、血压等项目达不到体检合格标准的，安排当日复检;对边缘性心脏杂音、病理性心电图、病理性杂音、频发早搏等项目达不到体检合格标准的，安排当场复检。当日复检或当场复检在体检初检医院进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八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、请配合医生认真检查所有项目，勿漏检。若自动放弃某一检查项目，将会影响聘用。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、体检医师可根据实际需要，增加必要的相应检查、检验项目。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十、在体检过程中考生须服从带队人员管理，不得擅自离开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体检小组单独活动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。体检结束后，请立即开通手机，以便有事联系。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十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、考生对非当日、非当场复检的体检项目结果有疑问时，可以在接到体检结论通知之日起7日内，向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中共龙港市委组织部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提交复检申请。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逾期不予受理。复检只允许一次，体检结果以复检结论为准，复检相关费用自理。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十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、在体检过程中有舞弊或其它违纪情况的，按有关规定处理。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02B5EA-F7C4-4D78-99EC-AF6BA9620B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661F336-5714-4336-824F-C021358745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60CE4D-7139-4268-8711-9E141F7B78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JkZmJkZWU0MTFkZjQwMDdhYzliN2FiMDZjNWMifQ=="/>
  </w:docVars>
  <w:rsids>
    <w:rsidRoot w:val="216A642A"/>
    <w:rsid w:val="10402A6F"/>
    <w:rsid w:val="158F12AA"/>
    <w:rsid w:val="18A00DFD"/>
    <w:rsid w:val="216A642A"/>
    <w:rsid w:val="2601765A"/>
    <w:rsid w:val="27A504B9"/>
    <w:rsid w:val="2816508B"/>
    <w:rsid w:val="2C8E44B8"/>
    <w:rsid w:val="32874280"/>
    <w:rsid w:val="357C1229"/>
    <w:rsid w:val="35E545AB"/>
    <w:rsid w:val="367B6FEA"/>
    <w:rsid w:val="48315245"/>
    <w:rsid w:val="517E51DF"/>
    <w:rsid w:val="59E97BC2"/>
    <w:rsid w:val="5D932CD3"/>
    <w:rsid w:val="5D975063"/>
    <w:rsid w:val="5FB33DFC"/>
    <w:rsid w:val="61707A0F"/>
    <w:rsid w:val="63FF514E"/>
    <w:rsid w:val="6F6479F7"/>
    <w:rsid w:val="F9BBF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bds_more"/>
    <w:basedOn w:val="6"/>
    <w:qFormat/>
    <w:uiPriority w:val="0"/>
  </w:style>
  <w:style w:type="character" w:customStyle="1" w:styleId="10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more2"/>
    <w:basedOn w:val="6"/>
    <w:qFormat/>
    <w:uiPriority w:val="0"/>
  </w:style>
  <w:style w:type="character" w:customStyle="1" w:styleId="12">
    <w:name w:val="bds_nopic"/>
    <w:basedOn w:val="6"/>
    <w:qFormat/>
    <w:uiPriority w:val="0"/>
  </w:style>
  <w:style w:type="character" w:customStyle="1" w:styleId="13">
    <w:name w:val="bds_nopic1"/>
    <w:basedOn w:val="6"/>
    <w:qFormat/>
    <w:uiPriority w:val="0"/>
  </w:style>
  <w:style w:type="character" w:customStyle="1" w:styleId="14">
    <w:name w:val="bds_nopic2"/>
    <w:basedOn w:val="6"/>
    <w:qFormat/>
    <w:uiPriority w:val="0"/>
  </w:style>
  <w:style w:type="character" w:customStyle="1" w:styleId="15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more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682</Words>
  <Characters>690</Characters>
  <Lines>0</Lines>
  <Paragraphs>0</Paragraphs>
  <TotalTime>27</TotalTime>
  <ScaleCrop>false</ScaleCrop>
  <LinksUpToDate>false</LinksUpToDate>
  <CharactersWithSpaces>690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2020-08-31T18:29:00Z</dcterms:created>
  <dc:creator>默默</dc:creator>
  <cp:lastModifiedBy>薛思思</cp:lastModifiedBy>
  <cp:lastPrinted>2023-04-10T06:00:00Z</cp:lastPrinted>
  <dcterms:modified xsi:type="dcterms:W3CDTF">2024-06-15T08:17:29Z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4BBF77A923594B4EA76D8DB46306AB72_13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