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295B3">
      <w:pPr>
        <w:pStyle w:val="4"/>
        <w:keepNext w:val="0"/>
        <w:keepLines w:val="0"/>
        <w:pageBreakBefore w:val="0"/>
        <w:widowControl/>
        <w:suppressLineNumbers w:val="0"/>
        <w:tabs>
          <w:tab w:val="left" w:pos="3412"/>
        </w:tabs>
        <w:kinsoku/>
        <w:wordWrap/>
        <w:overflowPunct/>
        <w:topLinePunct w:val="0"/>
        <w:autoSpaceDE/>
        <w:autoSpaceDN/>
        <w:bidi w:val="0"/>
        <w:adjustRightInd/>
        <w:snapToGrid/>
        <w:spacing w:before="0" w:beforeAutospacing="0" w:after="95" w:afterLines="30" w:afterAutospacing="0" w:line="360" w:lineRule="auto"/>
        <w:ind w:right="0"/>
        <w:jc w:val="left"/>
        <w:textAlignment w:val="auto"/>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附件</w:t>
      </w:r>
      <w:r>
        <w:rPr>
          <w:rFonts w:hint="eastAsia" w:ascii="Times New Roman" w:hAnsi="Times New Roman" w:eastAsia="黑体" w:cs="黑体"/>
          <w:color w:val="auto"/>
          <w:sz w:val="32"/>
          <w:szCs w:val="32"/>
          <w:shd w:val="clear" w:color="auto" w:fill="FFFFFF"/>
          <w:lang w:val="en-US" w:eastAsia="zh-CN"/>
        </w:rPr>
        <w:t>2</w:t>
      </w:r>
      <w:bookmarkStart w:id="0" w:name="_GoBack"/>
      <w:bookmarkEnd w:id="0"/>
      <w:r>
        <w:rPr>
          <w:rFonts w:hint="eastAsia" w:ascii="黑体" w:hAnsi="黑体" w:eastAsia="黑体" w:cs="黑体"/>
          <w:color w:val="auto"/>
          <w:sz w:val="32"/>
          <w:szCs w:val="32"/>
          <w:shd w:val="clear" w:color="auto" w:fill="FFFFFF"/>
          <w:lang w:val="en-US" w:eastAsia="zh-CN"/>
        </w:rPr>
        <w:tab/>
      </w:r>
    </w:p>
    <w:p w14:paraId="5B7F5DE4">
      <w:pPr>
        <w:pStyle w:val="3"/>
        <w:keepNext w:val="0"/>
        <w:keepLines w:val="0"/>
        <w:widowControl/>
        <w:suppressLineNumbers w:val="0"/>
        <w:spacing w:before="0" w:beforeAutospacing="0" w:after="0" w:afterAutospacing="0" w:line="450" w:lineRule="atLeast"/>
        <w:ind w:right="0"/>
        <w:jc w:val="center"/>
        <w:rPr>
          <w:rFonts w:hint="eastAsia" w:ascii="方正小标宋简体" w:hAnsi="方正小标宋简体" w:eastAsia="方正小标宋简体" w:cs="方正小标宋简体"/>
          <w:b w:val="0"/>
          <w:bCs w:val="0"/>
          <w:i w:val="0"/>
          <w:iCs w:val="0"/>
          <w:color w:val="auto"/>
          <w:sz w:val="44"/>
          <w:szCs w:val="44"/>
          <w:shd w:val="clear" w:color="auto" w:fill="FFFFFF"/>
          <w:lang w:val="en-US" w:eastAsia="zh-CN"/>
        </w:rPr>
      </w:pPr>
      <w:r>
        <w:rPr>
          <w:rFonts w:hint="eastAsia" w:ascii="方正小标宋简体" w:hAnsi="方正小标宋简体" w:eastAsia="方正小标宋简体" w:cs="方正小标宋简体"/>
          <w:b w:val="0"/>
          <w:bCs w:val="0"/>
          <w:i w:val="0"/>
          <w:iCs w:val="0"/>
          <w:color w:val="auto"/>
          <w:sz w:val="44"/>
          <w:szCs w:val="44"/>
          <w:shd w:val="clear" w:color="auto" w:fill="FFFFFF"/>
          <w:lang w:val="en-US" w:eastAsia="zh-CN"/>
        </w:rPr>
        <w:t>2024年永嘉县国有企业公开招聘劳动合同工面试考生纪律</w:t>
      </w:r>
    </w:p>
    <w:p w14:paraId="3AF12E09">
      <w:pPr>
        <w:pStyle w:val="4"/>
        <w:keepNext w:val="0"/>
        <w:keepLines w:val="0"/>
        <w:widowControl/>
        <w:suppressLineNumbers w:val="0"/>
        <w:spacing w:before="0" w:beforeAutospacing="0" w:after="0" w:afterAutospacing="0" w:line="450" w:lineRule="atLeast"/>
        <w:ind w:left="0" w:right="0"/>
        <w:rPr>
          <w:color w:val="auto"/>
          <w:sz w:val="20"/>
          <w:szCs w:val="20"/>
        </w:rPr>
      </w:pPr>
    </w:p>
    <w:p w14:paraId="1B6BF09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一、考生持本人有效身份证按规定时间到达指定面试点候考室报到，上午</w:t>
      </w:r>
      <w:r>
        <w:rPr>
          <w:rFonts w:hint="eastAsia" w:ascii="Times New Roman" w:hAnsi="Times New Roman" w:eastAsia="仿宋_GB2312" w:cs="仿宋_GB2312"/>
          <w:color w:val="auto"/>
          <w:sz w:val="32"/>
          <w:szCs w:val="32"/>
          <w:shd w:val="clear" w:color="auto" w:fill="FFFFFF"/>
          <w:lang w:val="en-US" w:eastAsia="zh-CN"/>
        </w:rPr>
        <w:t>8</w:t>
      </w:r>
      <w:r>
        <w:rPr>
          <w:rFonts w:hint="eastAsia" w:ascii="仿宋_GB2312" w:hAnsi="仿宋_GB2312" w:eastAsia="仿宋_GB2312" w:cs="仿宋_GB2312"/>
          <w:color w:val="auto"/>
          <w:sz w:val="32"/>
          <w:szCs w:val="32"/>
          <w:shd w:val="clear" w:color="auto" w:fill="FFFFFF"/>
          <w:lang w:val="en-US" w:eastAsia="zh-CN"/>
        </w:rPr>
        <w:t>:</w:t>
      </w:r>
      <w:r>
        <w:rPr>
          <w:rFonts w:hint="eastAsia" w:ascii="Times New Roman" w:hAnsi="Times New Roman" w:eastAsia="仿宋_GB2312" w:cs="仿宋_GB2312"/>
          <w:color w:val="auto"/>
          <w:sz w:val="32"/>
          <w:szCs w:val="32"/>
          <w:shd w:val="clear" w:color="auto" w:fill="FFFFFF"/>
          <w:lang w:val="en-US" w:eastAsia="zh-CN"/>
        </w:rPr>
        <w:t>20</w:t>
      </w:r>
      <w:r>
        <w:rPr>
          <w:rFonts w:hint="eastAsia" w:ascii="仿宋_GB2312" w:hAnsi="仿宋_GB2312" w:eastAsia="仿宋_GB2312" w:cs="仿宋_GB2312"/>
          <w:color w:val="auto"/>
          <w:sz w:val="32"/>
          <w:szCs w:val="32"/>
          <w:shd w:val="clear" w:color="auto" w:fill="FFFFFF"/>
        </w:rPr>
        <w:t>前未到达候考室者取消面试资格。面试期间不得穿着带有明显职业特点的职业装或制服。</w:t>
      </w:r>
    </w:p>
    <w:p w14:paraId="009F1DB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二、考生报到后，接受候考室管理人员核实身份、校验证件，发现代考即取消面试资格，并按有关规定处理。</w:t>
      </w:r>
    </w:p>
    <w:p w14:paraId="3E0BDAF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三、考生按规定将本人携带的所有具有通讯功能的电子设备关闭后交由管理人员统一保管，并接受金属检测仪检查。面试期间，禁止使用各种电子、通信、计算、存储等设备，如发现考生随身携带或使用相关设备的，将取消面试资格，并按有关规定处理（若佩戴助听器，请提前告知工作人员）。</w:t>
      </w:r>
    </w:p>
    <w:p w14:paraId="71644FE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四、考生在管理人员的组织下，抽签取得面试顺序号，在引导员的带领下依次进入面试室接受面试。</w:t>
      </w:r>
    </w:p>
    <w:p w14:paraId="375562C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五、考生在候考室候考期间服从管理人员的管理，随身携带书包等需按规定保管，不得擅自离开候考室，上洗手间等必须征得管理员同意。</w:t>
      </w:r>
    </w:p>
    <w:p w14:paraId="0E0D58D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六、考生不得将参考资料、纸张、笔等物品带至面试考生席，不得在面试题本上做任何标记，不得将面试题本带出面试室。面试过程中不得泄露自己的姓名等个人信息，不得要求考官解释题目。</w:t>
      </w:r>
    </w:p>
    <w:p w14:paraId="7BA56EC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七、考生面试结束后，离开面试室，不得再回候考室。</w:t>
      </w:r>
    </w:p>
    <w:p w14:paraId="1A341EA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八、考生不得有其他影响面试工作公正性或面试正常开展的行为。</w:t>
      </w:r>
    </w:p>
    <w:p w14:paraId="08BE17E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九</w:t>
      </w:r>
      <w:r>
        <w:rPr>
          <w:rFonts w:hint="eastAsia" w:ascii="仿宋_GB2312" w:hAnsi="仿宋_GB2312" w:eastAsia="仿宋_GB2312" w:cs="仿宋_GB2312"/>
          <w:color w:val="auto"/>
          <w:sz w:val="32"/>
          <w:szCs w:val="32"/>
          <w:shd w:val="clear" w:color="auto" w:fill="FFFFFF"/>
        </w:rPr>
        <w:t>、如违反以上规定或发现有其他舞弊行为的，按照有关规定作出面试成绩零分、取消面试资格等处置，并按违纪情形予以相应处理。</w:t>
      </w:r>
    </w:p>
    <w:p w14:paraId="5F58366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000" w:firstLineChars="2000"/>
        <w:jc w:val="both"/>
        <w:textAlignment w:val="auto"/>
        <w:rPr>
          <w:rFonts w:hint="eastAsia" w:ascii="仿宋" w:hAnsi="仿宋" w:eastAsia="仿宋" w:cs="仿宋"/>
          <w:color w:val="auto"/>
          <w:sz w:val="20"/>
          <w:szCs w:val="20"/>
          <w:shd w:val="clear" w:color="auto" w:fill="FFFFFF"/>
          <w:lang w:eastAsia="zh-CN"/>
        </w:rPr>
      </w:pPr>
    </w:p>
    <w:p w14:paraId="12F1FF0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000" w:firstLineChars="2000"/>
        <w:jc w:val="both"/>
        <w:textAlignment w:val="auto"/>
        <w:rPr>
          <w:rFonts w:hint="eastAsia" w:ascii="仿宋" w:hAnsi="仿宋" w:eastAsia="仿宋" w:cs="仿宋"/>
          <w:color w:val="auto"/>
          <w:sz w:val="20"/>
          <w:szCs w:val="20"/>
          <w:shd w:val="clear" w:color="auto" w:fill="FFFFFF"/>
          <w:lang w:eastAsia="zh-CN"/>
        </w:rPr>
      </w:pPr>
    </w:p>
    <w:p w14:paraId="4091AA6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0" w:firstLineChars="15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永嘉县</w:t>
      </w:r>
      <w:r>
        <w:rPr>
          <w:rFonts w:hint="eastAsia" w:ascii="仿宋_GB2312" w:hAnsi="仿宋_GB2312" w:eastAsia="仿宋_GB2312" w:cs="仿宋_GB2312"/>
          <w:color w:val="auto"/>
          <w:sz w:val="32"/>
          <w:szCs w:val="32"/>
          <w:shd w:val="clear" w:color="auto" w:fill="FFFFFF"/>
        </w:rPr>
        <w:t>人力资源和社会保障局</w:t>
      </w:r>
    </w:p>
    <w:p w14:paraId="175D891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760" w:firstLineChars="1800"/>
        <w:jc w:val="left"/>
        <w:textAlignment w:val="auto"/>
        <w:rPr>
          <w:rFonts w:hint="default" w:ascii="仿宋" w:hAnsi="仿宋" w:eastAsia="仿宋" w:cs="仿宋"/>
          <w:color w:val="auto"/>
          <w:sz w:val="20"/>
          <w:szCs w:val="20"/>
          <w:shd w:val="clear" w:color="auto" w:fill="FFFFFF"/>
          <w:lang w:val="en-US"/>
        </w:rPr>
      </w:pPr>
      <w:r>
        <w:rPr>
          <w:rFonts w:hint="eastAsia" w:ascii="Times New Roman" w:hAnsi="Times New Roman" w:eastAsia="仿宋_GB2312" w:cs="仿宋_GB2312"/>
          <w:color w:val="auto"/>
          <w:sz w:val="32"/>
          <w:szCs w:val="32"/>
          <w:shd w:val="clear" w:color="auto" w:fill="FFFFFF"/>
          <w:lang w:eastAsia="zh-CN"/>
        </w:rPr>
        <w:t>202</w:t>
      </w:r>
      <w:r>
        <w:rPr>
          <w:rFonts w:hint="eastAsia" w:ascii="Times New Roman" w:hAnsi="Times New Roman"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lang w:eastAsia="zh-CN"/>
        </w:rPr>
        <w:t>年</w:t>
      </w:r>
      <w:r>
        <w:rPr>
          <w:rFonts w:hint="eastAsia" w:ascii="Times New Roman" w:hAnsi="Times New Roman" w:eastAsia="仿宋_GB2312" w:cs="仿宋_GB2312"/>
          <w:color w:val="auto"/>
          <w:sz w:val="32"/>
          <w:szCs w:val="32"/>
          <w:shd w:val="clear" w:color="auto" w:fill="FFFFFF"/>
          <w:lang w:val="en-US" w:eastAsia="zh-CN"/>
        </w:rPr>
        <w:t>11</w:t>
      </w:r>
      <w:r>
        <w:rPr>
          <w:rFonts w:hint="eastAsia" w:ascii="仿宋_GB2312" w:hAnsi="仿宋_GB2312" w:eastAsia="仿宋_GB2312" w:cs="仿宋_GB2312"/>
          <w:color w:val="auto"/>
          <w:sz w:val="32"/>
          <w:szCs w:val="32"/>
          <w:shd w:val="clear" w:color="auto" w:fill="FFFFFF"/>
          <w:lang w:eastAsia="zh-CN"/>
        </w:rPr>
        <w:t>月</w:t>
      </w:r>
      <w:r>
        <w:rPr>
          <w:rFonts w:hint="eastAsia" w:ascii="Times New Roman" w:hAnsi="Times New Roman" w:eastAsia="仿宋_GB2312" w:cs="仿宋_GB2312"/>
          <w:color w:val="auto"/>
          <w:sz w:val="32"/>
          <w:szCs w:val="32"/>
          <w:shd w:val="clear" w:color="auto" w:fill="FFFFFF"/>
          <w:lang w:val="en-US" w:eastAsia="zh-CN"/>
        </w:rPr>
        <w:t>11</w:t>
      </w:r>
      <w:r>
        <w:rPr>
          <w:rFonts w:hint="eastAsia" w:ascii="仿宋_GB2312" w:hAnsi="仿宋_GB2312" w:eastAsia="仿宋_GB2312" w:cs="仿宋_GB2312"/>
          <w:color w:val="auto"/>
          <w:sz w:val="32"/>
          <w:szCs w:val="32"/>
          <w:shd w:val="clear" w:color="auto" w:fill="FFFFFF"/>
          <w:lang w:eastAsia="zh-CN"/>
        </w:rPr>
        <w:t>日</w:t>
      </w:r>
      <w:r>
        <w:rPr>
          <w:rFonts w:hint="eastAsia" w:ascii="仿宋" w:hAnsi="仿宋" w:eastAsia="仿宋" w:cs="仿宋"/>
          <w:color w:val="auto"/>
          <w:sz w:val="20"/>
          <w:szCs w:val="20"/>
          <w:shd w:val="clear" w:color="auto" w:fill="FFFFFF"/>
          <w:lang w:val="en-US" w:eastAsia="zh-CN"/>
        </w:rPr>
        <w:t xml:space="preserve">    </w:t>
      </w:r>
    </w:p>
    <w:p w14:paraId="1016E38A">
      <w:pPr>
        <w:rPr>
          <w:color w:val="auto"/>
          <w:sz w:val="20"/>
          <w:szCs w:val="20"/>
        </w:rPr>
      </w:pPr>
    </w:p>
    <w:p w14:paraId="0F62EE58"/>
    <w:sectPr>
      <w:pgSz w:w="11906" w:h="16838"/>
      <w:pgMar w:top="1304" w:right="1304" w:bottom="1304" w:left="1304"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OWZlNjZkY2M5MTQxMzg2ZWYzOWI3M2IyMWI0Y2YifQ=="/>
  </w:docVars>
  <w:rsids>
    <w:rsidRoot w:val="43C54144"/>
    <w:rsid w:val="43C54144"/>
    <w:rsid w:val="583B2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kern w:val="44"/>
      <w:sz w:val="18"/>
      <w:szCs w:val="1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next w:val="1"/>
    <w:qFormat/>
    <w:uiPriority w:val="0"/>
    <w:pPr>
      <w:widowControl w:val="0"/>
      <w:spacing w:line="500" w:lineRule="exact"/>
      <w:ind w:firstLine="420"/>
      <w:jc w:val="center"/>
    </w:pPr>
    <w:rPr>
      <w:rFonts w:ascii="Times New Roman" w:hAnsi="Times New Roman" w:eastAsia="宋体" w:cs="Times New Roman"/>
      <w:kern w:val="2"/>
      <w:sz w:val="28"/>
      <w:lang w:val="en-US" w:eastAsia="zh-CN" w:bidi="ar-SA"/>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2024-11-11T02:11:00Z</dcterms:created>
  <dc:creator>spunky</dc:creator>
  <cp:lastModifiedBy>spunky</cp:lastModifiedBy>
  <dcterms:modified xsi:type="dcterms:W3CDTF">2024-11-11T02:12:40Z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EE3E819C21494538B4AB08C872E731EE_11</vt:lpwstr>
  </property>
</Properties>
</file>