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                         </w:t>
      </w:r>
      <w:r>
        <w:rPr>
          <w:rFonts w:hint="default" w:ascii="仿宋_GB2312" w:hAnsi="Calibri" w:eastAsia="仿宋_GB2312" w:cs="仿宋_GB2312"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color w:val="auto"/>
          <w:kern w:val="2"/>
          <w:sz w:val="24"/>
          <w:szCs w:val="24"/>
          <w:highlight w:val="none"/>
          <w:lang w:val="en-US" w:eastAsia="zh-CN" w:bidi="ar"/>
        </w:rPr>
        <w:t>报名序号（工作人员填写）：</w:t>
      </w:r>
      <w:r>
        <w:rPr>
          <w:rFonts w:hint="default" w:ascii="仿宋_GB2312" w:hAnsi="Calibri" w:eastAsia="仿宋_GB2312" w:cs="仿宋_GB2312"/>
          <w:color w:val="auto"/>
          <w:kern w:val="2"/>
          <w:sz w:val="24"/>
          <w:szCs w:val="24"/>
          <w:highlight w:val="none"/>
          <w:u w:val="single"/>
          <w:lang w:val="en-US" w:eastAsia="zh-CN" w:bidi="ar"/>
        </w:rPr>
        <w:t xml:space="preserve">             </w:t>
      </w:r>
      <w:r>
        <w:rPr>
          <w:rFonts w:hint="default" w:ascii="仿宋_GB2312" w:hAnsi="Calibri" w:eastAsia="仿宋_GB2312" w:cs="仿宋_GB2312"/>
          <w:bCs/>
          <w:color w:val="auto"/>
          <w:kern w:val="0"/>
          <w:sz w:val="36"/>
          <w:szCs w:val="36"/>
          <w:highlight w:val="none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"/>
        </w:rPr>
        <w:t>永嘉县202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"/>
        </w:rPr>
        <w:t>4</w:t>
      </w:r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"/>
        </w:rPr>
        <w:t>年专职社区工作者公开招聘报名登记表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320" w:lineRule="exact"/>
        <w:ind w:left="0" w:right="0"/>
        <w:jc w:val="center"/>
        <w:rPr>
          <w:rFonts w:hint="eastAsia" w:ascii="仿宋" w:hAnsi="仿宋" w:eastAsia="仿宋" w:cs="仿宋"/>
          <w:color w:val="auto"/>
          <w:kern w:val="2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"/>
        </w:rPr>
        <w:t>（本表格需正反双面打印）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320" w:lineRule="exact"/>
        <w:ind w:left="0" w:leftChars="0" w:right="0" w:firstLine="0" w:firstLineChars="0"/>
        <w:jc w:val="both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"/>
        </w:rPr>
        <w:t>报考岗位代码：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lang w:val="en-US" w:eastAsia="zh-CN" w:bidi="ar"/>
        </w:rPr>
        <w:t xml:space="preserve"> &lt;每人限报一个岗位&gt;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2"/>
          <w:szCs w:val="2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2"/>
          <w:szCs w:val="22"/>
          <w:highlight w:val="none"/>
          <w:lang w:val="en-US" w:eastAsia="zh-CN" w:bidi="ar"/>
        </w:rPr>
        <w:t>（岗位代码：101）面向社会公开招聘；       （岗位代码：201）限应届毕业生报考；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after="0"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2"/>
          <w:szCs w:val="22"/>
          <w:highlight w:val="none"/>
          <w:lang w:val="en-US" w:eastAsia="zh-CN" w:bidi="ar"/>
        </w:rPr>
        <w:t>（岗位代码：301）限专职网格员报考；       （岗位代码：401）限退役军人报考。</w:t>
      </w:r>
    </w:p>
    <w:tbl>
      <w:tblPr>
        <w:tblStyle w:val="5"/>
        <w:tblW w:w="907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436"/>
        <w:gridCol w:w="173"/>
        <w:gridCol w:w="387"/>
        <w:gridCol w:w="1018"/>
        <w:gridCol w:w="1663"/>
        <w:gridCol w:w="805"/>
        <w:gridCol w:w="197"/>
        <w:gridCol w:w="594"/>
        <w:gridCol w:w="559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一寸免冠彩色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distribute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参加工作时间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身份证号</w:t>
            </w:r>
          </w:p>
        </w:tc>
        <w:tc>
          <w:tcPr>
            <w:tcW w:w="5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婚姻状况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户籍所在地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现户口所在县（市、区）、生源地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562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学历学位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院校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专业及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毕业时间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非全日制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学历学位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院校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专业及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毕业时间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20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本人联系号码</w:t>
            </w:r>
          </w:p>
        </w:tc>
        <w:tc>
          <w:tcPr>
            <w:tcW w:w="4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01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本人电子邮箱</w:t>
            </w:r>
          </w:p>
        </w:tc>
        <w:tc>
          <w:tcPr>
            <w:tcW w:w="4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本人通讯地址</w:t>
            </w:r>
          </w:p>
        </w:tc>
        <w:tc>
          <w:tcPr>
            <w:tcW w:w="7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紧急联系人及号码</w:t>
            </w:r>
          </w:p>
        </w:tc>
        <w:tc>
          <w:tcPr>
            <w:tcW w:w="3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国家社会工作者职业资格证书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（初级/中级/无）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下栏仅限报考101岗位的现任城市社区“两委”成员、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社区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报账员填写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所在镇街及社区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职务</w:t>
            </w:r>
          </w:p>
        </w:tc>
        <w:tc>
          <w:tcPr>
            <w:tcW w:w="3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（从高中开始填写）</w:t>
            </w:r>
          </w:p>
        </w:tc>
        <w:tc>
          <w:tcPr>
            <w:tcW w:w="72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奖惩情况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（何时何地获何奖惩）</w:t>
            </w:r>
          </w:p>
        </w:tc>
        <w:tc>
          <w:tcPr>
            <w:tcW w:w="72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9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本人承诺：以上填写的信息和提交的材料完全真实有效；如有虚假或隐瞒，自愿被取消报考资格或聘用资格，并承担相关责任。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80" w:lineRule="exact"/>
              <w:ind w:left="0" w:right="0" w:firstLine="1100" w:firstLineChars="500"/>
              <w:jc w:val="both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本人签名（手写）：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 w:firstLine="562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9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资格复审意见：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4320" w:firstLineChars="1800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审核人签名：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A5756"/>
    <w:rsid w:val="49EB6AC1"/>
    <w:rsid w:val="55335012"/>
    <w:rsid w:val="5A190411"/>
    <w:rsid w:val="5E2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Body Text"/>
    <w:basedOn w:val="1"/>
    <w:next w:val="2"/>
    <w:qFormat/>
    <w:uiPriority w:val="0"/>
    <w:rPr>
      <w:sz w:val="32"/>
    </w:rPr>
  </w:style>
  <w:style w:type="paragraph" w:styleId="4">
    <w:name w:val="endnote 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2024-05-09T00:37:00Z</dcterms:created>
  <dc:creator>admin</dc:creator>
  <cp:lastModifiedBy>风光不在</cp:lastModifiedBy>
  <dcterms:modified xsi:type="dcterms:W3CDTF">2024-12-06T06:16:38Z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AA17E8F84CAA4F05816A4FCA05E881B8</vt:lpwstr>
  </property>
</Properties>
</file>