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5789D">
      <w:pPr>
        <w:spacing w:line="560" w:lineRule="exact"/>
        <w:jc w:val="both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附件2：</w:t>
      </w:r>
    </w:p>
    <w:p w14:paraId="0A4F1539">
      <w:pPr>
        <w:spacing w:line="56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年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浙江乐清湾临港经济开发区管理委员会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公开选</w:t>
      </w: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调下属国有企业管理人员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报名表</w:t>
      </w:r>
    </w:p>
    <w:tbl>
      <w:tblPr>
        <w:tblStyle w:val="5"/>
        <w:tblW w:w="89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17"/>
        <w:gridCol w:w="767"/>
        <w:gridCol w:w="246"/>
        <w:gridCol w:w="1120"/>
        <w:gridCol w:w="31"/>
        <w:gridCol w:w="796"/>
        <w:gridCol w:w="323"/>
        <w:gridCol w:w="975"/>
        <w:gridCol w:w="259"/>
        <w:gridCol w:w="1416"/>
        <w:gridCol w:w="67"/>
        <w:gridCol w:w="615"/>
        <w:gridCol w:w="1056"/>
        <w:gridCol w:w="31"/>
      </w:tblGrid>
      <w:tr w14:paraId="0D9DE4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79" w:hRule="atLeast"/>
          <w:jc w:val="center"/>
        </w:trPr>
        <w:tc>
          <w:tcPr>
            <w:tcW w:w="1031" w:type="dxa"/>
            <w:noWrap w:val="0"/>
            <w:vAlign w:val="center"/>
          </w:tcPr>
          <w:p w14:paraId="6424A73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  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29641F5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454BD9C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性  别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4C34289D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3E1B41A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出生年月（  岁）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467547B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 w14:paraId="43C6AC2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照 片</w:t>
            </w:r>
          </w:p>
        </w:tc>
      </w:tr>
      <w:tr w14:paraId="71346F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79" w:hRule="atLeast"/>
          <w:jc w:val="center"/>
        </w:trPr>
        <w:tc>
          <w:tcPr>
            <w:tcW w:w="1031" w:type="dxa"/>
            <w:noWrap w:val="0"/>
            <w:vAlign w:val="center"/>
          </w:tcPr>
          <w:p w14:paraId="448EDF2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民  族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51FA56A0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6209BAF8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籍  贯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2E21B43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5409CAE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现户籍</w:t>
            </w:r>
          </w:p>
          <w:p w14:paraId="43490C3D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所在地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34D33E1E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 w14:paraId="3298981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52569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79" w:hRule="atLeast"/>
          <w:jc w:val="center"/>
        </w:trPr>
        <w:tc>
          <w:tcPr>
            <w:tcW w:w="1031" w:type="dxa"/>
            <w:noWrap w:val="0"/>
            <w:vAlign w:val="center"/>
          </w:tcPr>
          <w:p w14:paraId="712B161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政治</w:t>
            </w:r>
          </w:p>
          <w:p w14:paraId="3D68BCF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面貌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12974DD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0F16083E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150" w:type="dxa"/>
            <w:gridSpan w:val="3"/>
            <w:noWrap w:val="0"/>
            <w:vAlign w:val="center"/>
          </w:tcPr>
          <w:p w14:paraId="5666820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2"/>
            <w:noWrap w:val="0"/>
            <w:vAlign w:val="center"/>
          </w:tcPr>
          <w:p w14:paraId="03978B3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健康状况</w:t>
            </w:r>
          </w:p>
        </w:tc>
        <w:tc>
          <w:tcPr>
            <w:tcW w:w="1483" w:type="dxa"/>
            <w:gridSpan w:val="2"/>
            <w:noWrap w:val="0"/>
            <w:vAlign w:val="center"/>
          </w:tcPr>
          <w:p w14:paraId="39C4A9B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 w14:paraId="7839480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5E3144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705" w:hRule="atLeast"/>
          <w:jc w:val="center"/>
        </w:trPr>
        <w:tc>
          <w:tcPr>
            <w:tcW w:w="1031" w:type="dxa"/>
            <w:vMerge w:val="restart"/>
            <w:noWrap w:val="0"/>
            <w:vAlign w:val="center"/>
          </w:tcPr>
          <w:p w14:paraId="3672552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学历    学位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 w14:paraId="3BA237B9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全日制</w:t>
            </w:r>
          </w:p>
          <w:p w14:paraId="3EE7B2E8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 w14:paraId="7DF260F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2"/>
            <w:vMerge w:val="restart"/>
            <w:noWrap w:val="0"/>
            <w:vAlign w:val="center"/>
          </w:tcPr>
          <w:p w14:paraId="42A7617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毕业院校系及专业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 w14:paraId="3ED0078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33A7D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15" w:hRule="atLeast"/>
          <w:jc w:val="center"/>
        </w:trPr>
        <w:tc>
          <w:tcPr>
            <w:tcW w:w="1031" w:type="dxa"/>
            <w:vMerge w:val="continue"/>
            <w:noWrap w:val="0"/>
            <w:vAlign w:val="center"/>
          </w:tcPr>
          <w:p w14:paraId="0442E45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 w14:paraId="7FF3C95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在职</w:t>
            </w:r>
          </w:p>
          <w:p w14:paraId="5A0B88E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教育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 w14:paraId="0BCB263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34" w:type="dxa"/>
            <w:gridSpan w:val="2"/>
            <w:vMerge w:val="continue"/>
            <w:noWrap w:val="0"/>
            <w:vAlign w:val="center"/>
          </w:tcPr>
          <w:p w14:paraId="7F3C20C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154" w:type="dxa"/>
            <w:gridSpan w:val="4"/>
            <w:noWrap w:val="0"/>
            <w:vAlign w:val="center"/>
          </w:tcPr>
          <w:p w14:paraId="104A38C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09C84A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99" w:hRule="atLeast"/>
          <w:jc w:val="center"/>
        </w:trPr>
        <w:tc>
          <w:tcPr>
            <w:tcW w:w="2261" w:type="dxa"/>
            <w:gridSpan w:val="4"/>
            <w:noWrap w:val="0"/>
            <w:vAlign w:val="center"/>
          </w:tcPr>
          <w:p w14:paraId="684FF819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504" w:type="dxa"/>
            <w:gridSpan w:val="6"/>
            <w:noWrap w:val="0"/>
            <w:vAlign w:val="center"/>
          </w:tcPr>
          <w:p w14:paraId="502C32C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1805D05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手机号码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0E5D2E7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23AA2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99" w:hRule="atLeast"/>
          <w:jc w:val="center"/>
        </w:trPr>
        <w:tc>
          <w:tcPr>
            <w:tcW w:w="2261" w:type="dxa"/>
            <w:gridSpan w:val="4"/>
            <w:noWrap w:val="0"/>
            <w:vAlign w:val="center"/>
          </w:tcPr>
          <w:p w14:paraId="13DA2CB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职（执）业资格</w:t>
            </w:r>
          </w:p>
          <w:p w14:paraId="147F9B1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专业技术资格</w:t>
            </w:r>
          </w:p>
        </w:tc>
        <w:tc>
          <w:tcPr>
            <w:tcW w:w="3504" w:type="dxa"/>
            <w:gridSpan w:val="6"/>
            <w:noWrap w:val="0"/>
            <w:vAlign w:val="center"/>
          </w:tcPr>
          <w:p w14:paraId="5D635B1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 w14:paraId="437ACD5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现工作单位</w:t>
            </w:r>
            <w:r>
              <w:rPr>
                <w:rFonts w:eastAsia="仿宋_GB2312"/>
                <w:color w:val="auto"/>
                <w:sz w:val="24"/>
              </w:rPr>
              <w:t>录用时间</w:t>
            </w:r>
          </w:p>
        </w:tc>
        <w:tc>
          <w:tcPr>
            <w:tcW w:w="1671" w:type="dxa"/>
            <w:gridSpan w:val="2"/>
            <w:noWrap w:val="0"/>
            <w:vAlign w:val="center"/>
          </w:tcPr>
          <w:p w14:paraId="61326101">
            <w:pPr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</w:p>
        </w:tc>
      </w:tr>
      <w:tr w14:paraId="2C94F2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99" w:hRule="atLeast"/>
          <w:jc w:val="center"/>
        </w:trPr>
        <w:tc>
          <w:tcPr>
            <w:tcW w:w="2261" w:type="dxa"/>
            <w:gridSpan w:val="4"/>
            <w:noWrap w:val="0"/>
            <w:vAlign w:val="center"/>
          </w:tcPr>
          <w:p w14:paraId="5D482E1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现工作单位</w:t>
            </w:r>
          </w:p>
          <w:p w14:paraId="70ED475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及职务职级</w:t>
            </w:r>
          </w:p>
        </w:tc>
        <w:tc>
          <w:tcPr>
            <w:tcW w:w="6658" w:type="dxa"/>
            <w:gridSpan w:val="10"/>
            <w:noWrap w:val="0"/>
            <w:vAlign w:val="center"/>
          </w:tcPr>
          <w:p w14:paraId="71774D0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49362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99" w:hRule="atLeast"/>
          <w:jc w:val="center"/>
        </w:trPr>
        <w:tc>
          <w:tcPr>
            <w:tcW w:w="2261" w:type="dxa"/>
            <w:gridSpan w:val="4"/>
            <w:noWrap w:val="0"/>
            <w:vAlign w:val="center"/>
          </w:tcPr>
          <w:p w14:paraId="5EC77CBE"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eastAsia="仿宋_GB2312"/>
                <w:color w:val="auto"/>
                <w:sz w:val="24"/>
              </w:rPr>
              <w:t>报考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岗位</w:t>
            </w:r>
          </w:p>
        </w:tc>
        <w:tc>
          <w:tcPr>
            <w:tcW w:w="3504" w:type="dxa"/>
            <w:gridSpan w:val="6"/>
            <w:noWrap w:val="0"/>
            <w:vAlign w:val="center"/>
          </w:tcPr>
          <w:p w14:paraId="48D9F47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1B907B8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是否构成</w:t>
            </w:r>
          </w:p>
          <w:p w14:paraId="2753C2A8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回避关系</w:t>
            </w:r>
          </w:p>
        </w:tc>
        <w:tc>
          <w:tcPr>
            <w:tcW w:w="1738" w:type="dxa"/>
            <w:gridSpan w:val="3"/>
            <w:noWrap w:val="0"/>
            <w:vAlign w:val="center"/>
          </w:tcPr>
          <w:p w14:paraId="71FA442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是（） 否（）</w:t>
            </w:r>
          </w:p>
        </w:tc>
      </w:tr>
      <w:tr w14:paraId="234AD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686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60739679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简</w:t>
            </w:r>
          </w:p>
          <w:p w14:paraId="3A47977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 w14:paraId="34D1B40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 w14:paraId="6E65F52E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历</w:t>
            </w:r>
          </w:p>
        </w:tc>
        <w:tc>
          <w:tcPr>
            <w:tcW w:w="7671" w:type="dxa"/>
            <w:gridSpan w:val="12"/>
            <w:noWrap w:val="0"/>
            <w:vAlign w:val="center"/>
          </w:tcPr>
          <w:p w14:paraId="18AA4B2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7986C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76DA77D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奖惩情况</w:t>
            </w:r>
          </w:p>
        </w:tc>
        <w:tc>
          <w:tcPr>
            <w:tcW w:w="7702" w:type="dxa"/>
            <w:gridSpan w:val="13"/>
            <w:noWrap w:val="0"/>
            <w:vAlign w:val="center"/>
          </w:tcPr>
          <w:p w14:paraId="6162C159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  <w:p w14:paraId="6D4804A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</w:t>
            </w:r>
          </w:p>
        </w:tc>
      </w:tr>
      <w:tr w14:paraId="215C7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43B34A1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历年年度考核情况</w:t>
            </w:r>
          </w:p>
        </w:tc>
        <w:tc>
          <w:tcPr>
            <w:tcW w:w="7702" w:type="dxa"/>
            <w:gridSpan w:val="13"/>
            <w:noWrap w:val="0"/>
            <w:vAlign w:val="center"/>
          </w:tcPr>
          <w:p w14:paraId="2A4A6C7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是否均为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合格</w:t>
            </w:r>
            <w:r>
              <w:rPr>
                <w:rFonts w:eastAsia="仿宋_GB2312"/>
                <w:color w:val="auto"/>
                <w:sz w:val="24"/>
              </w:rPr>
              <w:t>以上等次（含试用期不定等次）  是（  ）否（  ），</w:t>
            </w:r>
          </w:p>
          <w:p w14:paraId="751DC770">
            <w:pPr>
              <w:spacing w:line="300" w:lineRule="exact"/>
              <w:jc w:val="left"/>
              <w:rPr>
                <w:rFonts w:hint="default" w:eastAsia="仿宋_GB2312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</w:rPr>
              <w:t>其中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近三年考核结果分别为： </w:t>
            </w:r>
            <w:r>
              <w:rPr>
                <w:rFonts w:hint="eastAsia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 w14:paraId="37F860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8" w:type="dxa"/>
            <w:gridSpan w:val="2"/>
            <w:vMerge w:val="restart"/>
            <w:noWrap w:val="0"/>
            <w:vAlign w:val="center"/>
          </w:tcPr>
          <w:p w14:paraId="57D20CF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家庭主</w:t>
            </w:r>
          </w:p>
          <w:p w14:paraId="1DEA636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要成员</w:t>
            </w:r>
          </w:p>
          <w:p w14:paraId="2E9A48C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及重要</w:t>
            </w:r>
          </w:p>
          <w:p w14:paraId="18B2427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社  会</w:t>
            </w:r>
          </w:p>
          <w:p w14:paraId="5075D4A0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关  系</w:t>
            </w:r>
          </w:p>
        </w:tc>
        <w:tc>
          <w:tcPr>
            <w:tcW w:w="767" w:type="dxa"/>
            <w:noWrap w:val="0"/>
            <w:vAlign w:val="center"/>
          </w:tcPr>
          <w:p w14:paraId="787059F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称谓</w:t>
            </w:r>
          </w:p>
        </w:tc>
        <w:tc>
          <w:tcPr>
            <w:tcW w:w="1397" w:type="dxa"/>
            <w:gridSpan w:val="3"/>
            <w:noWrap w:val="0"/>
            <w:vAlign w:val="center"/>
          </w:tcPr>
          <w:p w14:paraId="1865134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姓名</w:t>
            </w:r>
          </w:p>
        </w:tc>
        <w:tc>
          <w:tcPr>
            <w:tcW w:w="796" w:type="dxa"/>
            <w:noWrap w:val="0"/>
            <w:vAlign w:val="center"/>
          </w:tcPr>
          <w:p w14:paraId="4BE4EE8E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年龄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 w14:paraId="3AAEB7E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政治面貌</w:t>
            </w:r>
          </w:p>
        </w:tc>
        <w:tc>
          <w:tcPr>
            <w:tcW w:w="2357" w:type="dxa"/>
            <w:gridSpan w:val="4"/>
            <w:noWrap w:val="0"/>
            <w:vAlign w:val="center"/>
          </w:tcPr>
          <w:p w14:paraId="3C2D42F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工作单位及职务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70BBD58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Ansi="仿宋_GB2312" w:eastAsia="仿宋_GB2312"/>
                <w:color w:val="auto"/>
                <w:sz w:val="24"/>
              </w:rPr>
              <w:t>户口</w:t>
            </w:r>
          </w:p>
          <w:p w14:paraId="7B54540D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Ansi="仿宋_GB2312" w:eastAsia="仿宋_GB2312"/>
                <w:color w:val="auto"/>
                <w:sz w:val="24"/>
              </w:rPr>
              <w:t>所在地</w:t>
            </w:r>
          </w:p>
        </w:tc>
      </w:tr>
      <w:tr w14:paraId="537B32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78C8000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080D3E1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1C7E0FF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35FD93DD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62E9F7C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3D68234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5537971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3525D0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17BA224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219BD86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716A2C89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F7C173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23E23499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729DD4B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62B6D6EC">
            <w:pPr>
              <w:rPr>
                <w:color w:val="auto"/>
              </w:rPr>
            </w:pPr>
          </w:p>
        </w:tc>
      </w:tr>
      <w:tr w14:paraId="422F7A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3F3C8B9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4D90A2A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654656BC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7CEFEC1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6FEE4DC8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3174919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6D95DF4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03559D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2F01786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C111AE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0627C01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2D1DFAAD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0F977A2F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498544F8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5085F7FE">
            <w:pPr>
              <w:rPr>
                <w:color w:val="auto"/>
              </w:rPr>
            </w:pPr>
          </w:p>
        </w:tc>
      </w:tr>
      <w:tr w14:paraId="24802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15C4652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3A93431B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20E4EE5E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3BCEA31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7EF1234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3E7D70E0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7C3B6B23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7300F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37D67F3C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568FD04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0C3DFA2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32BAC4E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A83480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1B2714D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1E8304BB">
            <w:pPr>
              <w:rPr>
                <w:color w:val="auto"/>
              </w:rPr>
            </w:pPr>
          </w:p>
        </w:tc>
      </w:tr>
      <w:tr w14:paraId="4E4DE6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8" w:type="dxa"/>
            <w:gridSpan w:val="2"/>
            <w:vMerge w:val="continue"/>
            <w:noWrap w:val="0"/>
            <w:vAlign w:val="center"/>
          </w:tcPr>
          <w:p w14:paraId="0571C58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67" w:type="dxa"/>
            <w:noWrap w:val="0"/>
            <w:vAlign w:val="center"/>
          </w:tcPr>
          <w:p w14:paraId="6681AD17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3"/>
            <w:noWrap w:val="0"/>
            <w:vAlign w:val="center"/>
          </w:tcPr>
          <w:p w14:paraId="08A4F14A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1290A734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3BA42386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357" w:type="dxa"/>
            <w:gridSpan w:val="4"/>
            <w:noWrap w:val="0"/>
            <w:vAlign w:val="center"/>
          </w:tcPr>
          <w:p w14:paraId="3DF1525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top"/>
          </w:tcPr>
          <w:p w14:paraId="37767DE2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 w14:paraId="260C8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863" w:type="dxa"/>
            <w:gridSpan w:val="13"/>
            <w:noWrap w:val="0"/>
            <w:vAlign w:val="center"/>
          </w:tcPr>
          <w:p w14:paraId="23ADDE89">
            <w:pPr>
              <w:spacing w:line="300" w:lineRule="exact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Ansi="仿宋_GB2312" w:eastAsia="仿宋_GB2312"/>
                <w:color w:val="auto"/>
                <w:sz w:val="24"/>
              </w:rPr>
              <w:t>报考者是否与所报考单位</w:t>
            </w:r>
            <w:r>
              <w:rPr>
                <w:rFonts w:hint="eastAsia" w:hAnsi="仿宋_GB2312" w:eastAsia="仿宋_GB2312"/>
                <w:color w:val="auto"/>
                <w:sz w:val="24"/>
                <w:lang w:val="en-US" w:eastAsia="zh-CN"/>
              </w:rPr>
              <w:t>工作人员</w:t>
            </w:r>
            <w:r>
              <w:rPr>
                <w:rFonts w:hAnsi="仿宋_GB2312" w:eastAsia="仿宋_GB2312"/>
                <w:color w:val="auto"/>
                <w:sz w:val="24"/>
              </w:rPr>
              <w:t>有夫妻关系、直系血亲关系、三代以内旁系血亲关系以及近姻亲关系。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 w14:paraId="0C4E4FBC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是（  ）否（  ）</w:t>
            </w:r>
          </w:p>
        </w:tc>
      </w:tr>
      <w:tr w14:paraId="659EA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950" w:type="dxa"/>
            <w:gridSpan w:val="15"/>
            <w:noWrap w:val="0"/>
            <w:vAlign w:val="center"/>
          </w:tcPr>
          <w:p w14:paraId="2A4BE59D">
            <w:pPr>
              <w:spacing w:line="300" w:lineRule="exact"/>
              <w:ind w:firstLine="480"/>
              <w:jc w:val="lef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本人承诺以上信息属实。如不属实，将承担相关责任并接受相应处理。</w:t>
            </w:r>
          </w:p>
          <w:p w14:paraId="3B1BB63D">
            <w:pPr>
              <w:spacing w:line="300" w:lineRule="exact"/>
              <w:ind w:firstLine="480"/>
              <w:jc w:val="left"/>
              <w:rPr>
                <w:rFonts w:eastAsia="仿宋_GB2312"/>
                <w:color w:val="auto"/>
                <w:sz w:val="24"/>
              </w:rPr>
            </w:pPr>
          </w:p>
          <w:p w14:paraId="59B4681C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签名（手写）：                        年    月    日</w:t>
            </w:r>
          </w:p>
        </w:tc>
      </w:tr>
      <w:tr w14:paraId="2D9E21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37AEB4E1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选调单位资格审查意    见</w:t>
            </w:r>
          </w:p>
        </w:tc>
        <w:tc>
          <w:tcPr>
            <w:tcW w:w="7702" w:type="dxa"/>
            <w:gridSpan w:val="13"/>
            <w:noWrap w:val="0"/>
            <w:vAlign w:val="center"/>
          </w:tcPr>
          <w:p w14:paraId="2D8694C9"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</w:p>
          <w:p w14:paraId="3BABE095"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</w:p>
          <w:p w14:paraId="0974B6DC">
            <w:pPr>
              <w:pStyle w:val="3"/>
              <w:rPr>
                <w:color w:val="auto"/>
              </w:rPr>
            </w:pPr>
          </w:p>
          <w:p w14:paraId="62EF5913"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                                  </w:t>
            </w:r>
            <w:r>
              <w:rPr>
                <w:rFonts w:eastAsia="仿宋_GB2312"/>
                <w:color w:val="auto"/>
                <w:sz w:val="24"/>
              </w:rPr>
              <w:t xml:space="preserve">（审核人签字） </w:t>
            </w:r>
          </w:p>
          <w:p w14:paraId="76870DB0">
            <w:pPr>
              <w:spacing w:line="300" w:lineRule="exac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eastAsia="仿宋_GB2312"/>
                <w:color w:val="auto"/>
                <w:sz w:val="24"/>
              </w:rPr>
              <w:t xml:space="preserve">                                </w:t>
            </w:r>
            <w:r>
              <w:rPr>
                <w:rFonts w:eastAsia="仿宋_GB2312"/>
                <w:color w:val="auto"/>
                <w:sz w:val="24"/>
              </w:rPr>
              <w:t xml:space="preserve">    年   月   日  </w:t>
            </w:r>
          </w:p>
        </w:tc>
      </w:tr>
      <w:tr w14:paraId="274B5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48" w:type="dxa"/>
            <w:gridSpan w:val="2"/>
            <w:noWrap w:val="0"/>
            <w:vAlign w:val="center"/>
          </w:tcPr>
          <w:p w14:paraId="3DC56535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备  注</w:t>
            </w:r>
          </w:p>
        </w:tc>
        <w:tc>
          <w:tcPr>
            <w:tcW w:w="7702" w:type="dxa"/>
            <w:gridSpan w:val="13"/>
            <w:noWrap w:val="0"/>
            <w:vAlign w:val="top"/>
          </w:tcPr>
          <w:p w14:paraId="1C134970"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</w:tbl>
    <w:p w14:paraId="4D1A6D27">
      <w:pPr>
        <w:spacing w:line="260" w:lineRule="exact"/>
        <w:rPr>
          <w:rFonts w:eastAsia="仿宋_GB2312"/>
          <w:color w:val="auto"/>
          <w:spacing w:val="-10"/>
          <w:sz w:val="21"/>
          <w:szCs w:val="21"/>
        </w:rPr>
      </w:pPr>
      <w:r>
        <w:rPr>
          <w:rFonts w:eastAsia="仿宋_GB2312"/>
          <w:color w:val="auto"/>
          <w:spacing w:val="-10"/>
          <w:sz w:val="21"/>
          <w:szCs w:val="21"/>
        </w:rPr>
        <w:t>说 明：1.简历时间要填写到月，填写清楚职务变化的时间；</w:t>
      </w:r>
    </w:p>
    <w:p w14:paraId="1E217A2F">
      <w:pPr>
        <w:spacing w:line="260" w:lineRule="exact"/>
        <w:rPr>
          <w:rFonts w:ascii="黑体" w:hAnsi="黑体" w:eastAsia="黑体"/>
          <w:color w:val="auto"/>
          <w:spacing w:val="-10"/>
          <w:szCs w:val="32"/>
        </w:rPr>
      </w:pPr>
      <w:r>
        <w:rPr>
          <w:rFonts w:hint="eastAsia" w:eastAsia="仿宋_GB2312"/>
          <w:color w:val="auto"/>
          <w:spacing w:val="-10"/>
          <w:sz w:val="21"/>
          <w:szCs w:val="21"/>
        </w:rPr>
        <w:t xml:space="preserve">        </w:t>
      </w:r>
      <w:r>
        <w:rPr>
          <w:rFonts w:eastAsia="仿宋_GB2312"/>
          <w:color w:val="auto"/>
          <w:spacing w:val="-10"/>
          <w:sz w:val="21"/>
          <w:szCs w:val="21"/>
        </w:rPr>
        <w:t>2.本表须在资格初审时提交选调单位。</w:t>
      </w:r>
    </w:p>
    <w:p w14:paraId="6C714E5E">
      <w:pPr>
        <w:rPr>
          <w:color w:val="auto"/>
        </w:rPr>
      </w:pPr>
    </w:p>
    <w:sectPr>
      <w:footerReference r:id="rId3" w:type="default"/>
      <w:pgSz w:w="11906" w:h="16838"/>
      <w:pgMar w:top="1531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2B2B84-DEC2-4050-961E-1D24240C5F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327378A-738D-4325-A935-E38A7A25E8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24331F-BED1-449C-BA3C-5CA3874E9E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971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8694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68694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YWM3ZDQ5NzZlMzkyY2VhM2M2ZWM1YzFkYjM0YjIifQ=="/>
  </w:docVars>
  <w:rsids>
    <w:rsidRoot w:val="0B313800"/>
    <w:rsid w:val="00DC19CB"/>
    <w:rsid w:val="01A93FA3"/>
    <w:rsid w:val="02600D9A"/>
    <w:rsid w:val="03912F41"/>
    <w:rsid w:val="03A52453"/>
    <w:rsid w:val="03E92685"/>
    <w:rsid w:val="04675A50"/>
    <w:rsid w:val="055406CA"/>
    <w:rsid w:val="069778EF"/>
    <w:rsid w:val="06AB256C"/>
    <w:rsid w:val="06F832D7"/>
    <w:rsid w:val="07416A2C"/>
    <w:rsid w:val="091A12E3"/>
    <w:rsid w:val="094F353A"/>
    <w:rsid w:val="0A42442E"/>
    <w:rsid w:val="0AF65D58"/>
    <w:rsid w:val="0B313800"/>
    <w:rsid w:val="0BCD4D32"/>
    <w:rsid w:val="0C450D6C"/>
    <w:rsid w:val="0C807E08"/>
    <w:rsid w:val="0CC040E3"/>
    <w:rsid w:val="0CC45914"/>
    <w:rsid w:val="0CCD48BE"/>
    <w:rsid w:val="0D093B48"/>
    <w:rsid w:val="0EDF7256"/>
    <w:rsid w:val="0EF600FC"/>
    <w:rsid w:val="0F4B0D85"/>
    <w:rsid w:val="0F7B0D6D"/>
    <w:rsid w:val="0FD0094D"/>
    <w:rsid w:val="101A62D4"/>
    <w:rsid w:val="10937656"/>
    <w:rsid w:val="11EC3A38"/>
    <w:rsid w:val="12A04F4F"/>
    <w:rsid w:val="12E7492B"/>
    <w:rsid w:val="13094E01"/>
    <w:rsid w:val="133E6515"/>
    <w:rsid w:val="13741F37"/>
    <w:rsid w:val="15791F29"/>
    <w:rsid w:val="161814C5"/>
    <w:rsid w:val="16E6314C"/>
    <w:rsid w:val="176C0D57"/>
    <w:rsid w:val="17946704"/>
    <w:rsid w:val="183F6546"/>
    <w:rsid w:val="19483C4A"/>
    <w:rsid w:val="19747A66"/>
    <w:rsid w:val="19C37774"/>
    <w:rsid w:val="1AFD2812"/>
    <w:rsid w:val="1B1868FB"/>
    <w:rsid w:val="1BC752FA"/>
    <w:rsid w:val="1CAE2016"/>
    <w:rsid w:val="1D4E1BDE"/>
    <w:rsid w:val="1D7E478A"/>
    <w:rsid w:val="1E5A24FE"/>
    <w:rsid w:val="1EFA5738"/>
    <w:rsid w:val="1F36260B"/>
    <w:rsid w:val="1F617814"/>
    <w:rsid w:val="20445FB2"/>
    <w:rsid w:val="20642787"/>
    <w:rsid w:val="20CE0113"/>
    <w:rsid w:val="211C7E96"/>
    <w:rsid w:val="219F4623"/>
    <w:rsid w:val="22BD2FB3"/>
    <w:rsid w:val="22CF718A"/>
    <w:rsid w:val="233139A1"/>
    <w:rsid w:val="237D2742"/>
    <w:rsid w:val="23897339"/>
    <w:rsid w:val="2406098A"/>
    <w:rsid w:val="248A3369"/>
    <w:rsid w:val="24E51B2E"/>
    <w:rsid w:val="250D55E9"/>
    <w:rsid w:val="25675458"/>
    <w:rsid w:val="2584425C"/>
    <w:rsid w:val="25C97EC1"/>
    <w:rsid w:val="26753BA5"/>
    <w:rsid w:val="282835C4"/>
    <w:rsid w:val="28593D52"/>
    <w:rsid w:val="293B3E7E"/>
    <w:rsid w:val="29567CBD"/>
    <w:rsid w:val="296A5517"/>
    <w:rsid w:val="296F4C5F"/>
    <w:rsid w:val="297665B1"/>
    <w:rsid w:val="2A9A62D0"/>
    <w:rsid w:val="2AE20F52"/>
    <w:rsid w:val="2B7B7EAF"/>
    <w:rsid w:val="2C1874AC"/>
    <w:rsid w:val="2CC85EE2"/>
    <w:rsid w:val="2DA059AB"/>
    <w:rsid w:val="2E0A1631"/>
    <w:rsid w:val="2E3F6F72"/>
    <w:rsid w:val="2F465CA7"/>
    <w:rsid w:val="2F4F58DB"/>
    <w:rsid w:val="30817D16"/>
    <w:rsid w:val="30D56186"/>
    <w:rsid w:val="313308E4"/>
    <w:rsid w:val="319C46DB"/>
    <w:rsid w:val="328E2276"/>
    <w:rsid w:val="33254432"/>
    <w:rsid w:val="340D0E15"/>
    <w:rsid w:val="348F0527"/>
    <w:rsid w:val="349074EA"/>
    <w:rsid w:val="350607E9"/>
    <w:rsid w:val="351526BB"/>
    <w:rsid w:val="351F3659"/>
    <w:rsid w:val="353D61D5"/>
    <w:rsid w:val="35941EE7"/>
    <w:rsid w:val="35BA15D4"/>
    <w:rsid w:val="37203E8B"/>
    <w:rsid w:val="38250EBC"/>
    <w:rsid w:val="38B44A00"/>
    <w:rsid w:val="391A0D07"/>
    <w:rsid w:val="3A1A291C"/>
    <w:rsid w:val="3AA82343"/>
    <w:rsid w:val="3BFD09D8"/>
    <w:rsid w:val="3C4D6CFE"/>
    <w:rsid w:val="3C7921E9"/>
    <w:rsid w:val="3E057C97"/>
    <w:rsid w:val="3F033FEC"/>
    <w:rsid w:val="3F4304D9"/>
    <w:rsid w:val="41584F59"/>
    <w:rsid w:val="4183522A"/>
    <w:rsid w:val="42424E2B"/>
    <w:rsid w:val="429733C9"/>
    <w:rsid w:val="43413334"/>
    <w:rsid w:val="434B5F61"/>
    <w:rsid w:val="43D50ABA"/>
    <w:rsid w:val="44315157"/>
    <w:rsid w:val="458F65D9"/>
    <w:rsid w:val="45A04FFB"/>
    <w:rsid w:val="45C1250B"/>
    <w:rsid w:val="46790A87"/>
    <w:rsid w:val="469519CD"/>
    <w:rsid w:val="46FD732B"/>
    <w:rsid w:val="47970633"/>
    <w:rsid w:val="47E250E6"/>
    <w:rsid w:val="47E524E0"/>
    <w:rsid w:val="480A0199"/>
    <w:rsid w:val="48905A74"/>
    <w:rsid w:val="48DA7B6B"/>
    <w:rsid w:val="49052F72"/>
    <w:rsid w:val="49971F00"/>
    <w:rsid w:val="4A1B48DF"/>
    <w:rsid w:val="4A1C41B3"/>
    <w:rsid w:val="4A2C089A"/>
    <w:rsid w:val="4B510DFF"/>
    <w:rsid w:val="4D13416C"/>
    <w:rsid w:val="4E361CE8"/>
    <w:rsid w:val="4E451F2B"/>
    <w:rsid w:val="4E676345"/>
    <w:rsid w:val="4EA01857"/>
    <w:rsid w:val="4F204746"/>
    <w:rsid w:val="4F6726AA"/>
    <w:rsid w:val="4FEB4D54"/>
    <w:rsid w:val="4FFA0AF3"/>
    <w:rsid w:val="507B60D8"/>
    <w:rsid w:val="51422751"/>
    <w:rsid w:val="5153495F"/>
    <w:rsid w:val="51A46A39"/>
    <w:rsid w:val="526112FD"/>
    <w:rsid w:val="532B2E87"/>
    <w:rsid w:val="53D80EDC"/>
    <w:rsid w:val="53E50FED"/>
    <w:rsid w:val="547E0CB7"/>
    <w:rsid w:val="54E762B6"/>
    <w:rsid w:val="557C3F5E"/>
    <w:rsid w:val="558C043F"/>
    <w:rsid w:val="55B942A4"/>
    <w:rsid w:val="55E53FF3"/>
    <w:rsid w:val="568A2F1A"/>
    <w:rsid w:val="56AA38FB"/>
    <w:rsid w:val="5785783C"/>
    <w:rsid w:val="588E5F77"/>
    <w:rsid w:val="58BF0B2C"/>
    <w:rsid w:val="58C779E0"/>
    <w:rsid w:val="58E30CBE"/>
    <w:rsid w:val="59B66EB3"/>
    <w:rsid w:val="5A4532B2"/>
    <w:rsid w:val="5CCE758F"/>
    <w:rsid w:val="5D110DF0"/>
    <w:rsid w:val="5DC0337C"/>
    <w:rsid w:val="5E040897"/>
    <w:rsid w:val="5EA52DB8"/>
    <w:rsid w:val="5F9B27ED"/>
    <w:rsid w:val="5FB45594"/>
    <w:rsid w:val="5FD22FD8"/>
    <w:rsid w:val="621F43E9"/>
    <w:rsid w:val="625B6DD4"/>
    <w:rsid w:val="62DE6052"/>
    <w:rsid w:val="62F2546C"/>
    <w:rsid w:val="63F518A5"/>
    <w:rsid w:val="64713622"/>
    <w:rsid w:val="64BC23C3"/>
    <w:rsid w:val="655F347A"/>
    <w:rsid w:val="67F646BC"/>
    <w:rsid w:val="68DD679C"/>
    <w:rsid w:val="695465A4"/>
    <w:rsid w:val="69BF0C0C"/>
    <w:rsid w:val="69C61FB9"/>
    <w:rsid w:val="6AA64F87"/>
    <w:rsid w:val="6B144D07"/>
    <w:rsid w:val="6BC51D00"/>
    <w:rsid w:val="6C6A4059"/>
    <w:rsid w:val="6D176D30"/>
    <w:rsid w:val="6E710C21"/>
    <w:rsid w:val="6E935CD0"/>
    <w:rsid w:val="6EC30E92"/>
    <w:rsid w:val="6ED8429D"/>
    <w:rsid w:val="70765C71"/>
    <w:rsid w:val="716704ED"/>
    <w:rsid w:val="71BC3A02"/>
    <w:rsid w:val="72F17B6C"/>
    <w:rsid w:val="74736F42"/>
    <w:rsid w:val="74AC5FB0"/>
    <w:rsid w:val="7541494A"/>
    <w:rsid w:val="75497CA3"/>
    <w:rsid w:val="755D72AA"/>
    <w:rsid w:val="75E35A02"/>
    <w:rsid w:val="768E78F0"/>
    <w:rsid w:val="76A71125"/>
    <w:rsid w:val="76DA32A9"/>
    <w:rsid w:val="77383B2B"/>
    <w:rsid w:val="77B66446"/>
    <w:rsid w:val="77E15F71"/>
    <w:rsid w:val="78C63702"/>
    <w:rsid w:val="79224A93"/>
    <w:rsid w:val="79301896"/>
    <w:rsid w:val="795804B5"/>
    <w:rsid w:val="79B10E72"/>
    <w:rsid w:val="7A113F66"/>
    <w:rsid w:val="7A4F14E1"/>
    <w:rsid w:val="7AA240DD"/>
    <w:rsid w:val="7ACB0DDA"/>
    <w:rsid w:val="7B560A24"/>
    <w:rsid w:val="7B6A44CF"/>
    <w:rsid w:val="7CE309DD"/>
    <w:rsid w:val="7D387AE9"/>
    <w:rsid w:val="7D5D42EC"/>
    <w:rsid w:val="7E81225C"/>
    <w:rsid w:val="7E97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2179</Words>
  <Characters>2289</Characters>
  <Lines>0</Lines>
  <Paragraphs>0</Paragraphs>
  <TotalTime>13</TotalTime>
  <ScaleCrop>false</ScaleCrop>
  <LinksUpToDate>false</LinksUpToDate>
  <CharactersWithSpaces>2513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2023-03-03T02:27:00Z</dcterms:created>
  <dc:creator>Administrator</dc:creator>
  <cp:lastModifiedBy>L.超</cp:lastModifiedBy>
  <cp:lastPrinted>2025-02-28T09:21:00Z</cp:lastPrinted>
  <dcterms:modified xsi:type="dcterms:W3CDTF">2025-03-07T09:03:32Z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AD0A90610E1F41A3B7E2BD5E5EA81A64</vt:lpwstr>
  </property>
  <property fmtid="{D5CDD505-2E9C-101B-9397-08002B2CF9AE}" pid="4" name="KSOTemplateDocerSaveRecord">
    <vt:lpwstr>eyJoZGlkIjoiNDU5NzhmMDgwMGY5MzViNTRiYTA3NjlhNGQwZDc5ZjYiLCJ1c2VySWQiOiI2NTQzMzk4MzAifQ==</vt:lpwstr>
  </property>
</Properties>
</file>