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9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14"/>
        <w:gridCol w:w="987"/>
        <w:gridCol w:w="1758"/>
        <w:gridCol w:w="987"/>
        <w:gridCol w:w="3416"/>
        <w:gridCol w:w="4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温州瓯海科技产业发展集团有限公司2025年上半年招聘工作人员岗位计划表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大学科技园公司副总经理岗位（招商方向）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1985年3月1日（含）以后出生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工商管理类、公共管理类、经济学类、金融学类、经济与贸易类、法学类、电子信息类、计算机类等相关专业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1.2年及以上产业园招商经验；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2.熟悉园区招商流程、新兴产业相关知识，具备较强的沟通、谈判、组织能力，了解并善于分析市场情况，熟练运用招商技巧和策略；                                        3.具备一定的项目管理经验和团队管理能力。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大学科技园公司招商经理岗位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1990年3月1日（含）以后出生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工商管理类、公共管理类、经济学类、金融学类、经济与贸易类、法学类、电子信息类、计算机类等相关专业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1.2年及以上孵化器、园区运营管理经验；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2.熟练使用计算机和相关办公软件；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3.具有较强沟通能力、抗压能力;较强的逻辑思维能力、分析问题和解决问题的能力；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5.具备基本的英语沟通能力。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酒店运营管理岗位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1985年3月1日（含）以后出生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旅游管理类（酒店管理）、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公共管理类（公共事业管理、行政管理、行政管理学、经济与行政管理、公共政策学、公共管理）、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1.2年及以上酒店运营管理等相关工作经验；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2.5年及以上酒店运营管理等相关工作经验的专业不限、年龄可放宽至1980年3月1日以后出生；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3.熟悉酒店运营管理、财务、市场营销、品牌管理、法律法规等基础知识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，具备良好的沟通协调能力、团队管理能力；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4.具备酒店筹建、筹备及开业经验者优先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园区管理岗位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1990年3月1日（含）以后出生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工商管理类、公共管理类、经济学类、金融学类、经济与贸易类、法学类、电子信息类、计算机类等相关专业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1.熟练操作办公软件，有较强的文字编辑能力和组织协调能力；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2.具有吃苦耐劳的精神，有良好的职业道德、保密意识和良好的服务意识。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园区招商岗位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1990年3月1日（含）以后出生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工商管理类、公共管理类、经济学类、金融学类、经济与贸易类、法学类、电子信息类、计算机类等相关专业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1.熟练操作办公软件，有较强的文字编辑能力和组织协调能力；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2.具有吃苦耐劳的精神，有良好的职业道德、保密意识和良好的服务意识。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物业运营岗位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1985年3月1日（含）以后出生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房地产类、管理科学与工程类、工商管理类、公共管理类等相关专业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1.2年及以上物业项目运营工作经验，熟悉物业管理流程和相关法律法规；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2.具备良好的沟通协调能力和客户服务意识，能够妥善处理业主投诉和纠纷；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3.工作积极主动，责任心强，具备较强的团队协作精神。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物业工程管理专员岗位</w:t>
            </w:r>
          </w:p>
        </w:tc>
        <w:tc>
          <w:tcPr>
            <w:tcW w:w="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1985年3月1日（含）以后出生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建筑类、土木类、房地产类、管理科学与工程类等相关专业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1.2年及以上物业公司工程管理相关工作经验；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2.工作认真负责，具备较强的动手能力和解决问题的能力。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综合行政岗位</w:t>
            </w:r>
          </w:p>
        </w:tc>
        <w:tc>
          <w:tcPr>
            <w:tcW w:w="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月1日（含）以后出生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公共管理类、工商管理类、中国语言文学类、新闻传播学类等相关专业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1.2年及以上综合行政相关工作经验；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2.具有良好的书面、口头表达能力；有良好学习能力；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3.熟悉办公常用软件；熟悉文字处理、文档整理。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财务管理岗位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1990年3月1日（含）以后出生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全日制研究生及以上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会计学、财务会计与审计、会计、大数据与会计、财务管理、大数据与财务管理、审计学等相关专业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1.3年及以上企业财务相关工作经验，熟悉财务软件和办公软件；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2.中级会计师及以上职业资格；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3.工作细致、耐心、责任心强，具备良好的沟通能力和团队协作精神。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财务专员岗位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1990年3月1日（含）以后出生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会计学、财务会计与审计、会计、大数据与会计、财务管理、大数据与财务管理、审计学等相关专业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1.2年及以上企业财务相关工作经验，熟悉财务软件和办公软件；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2.初级会计师及以上职业资格；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3.工作细致、耐心、责任心强，具备良好的沟通能力和团队协作精神。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装修工程管理岗位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1985年3月1日（含）以后出生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建筑装饰工程方向相关专业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1.3年及以上装修工程相关工作经验；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2.5年及以上装修工程相关工作经验的学历可放宽至全日制大专、年龄可放宽至1980年3月1日以后出生。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工程管理专员岗位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1990年3月1日（含）以后出生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熟悉拆迁政策和安置政策，具有工程管理经验的优先。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jZiYWU5MDMyMzllZGI1ODNkZTNmNTQ1Y2Y4YmQifQ=="/>
    <w:docVar w:name="KSO_WPS_MARK_KEY" w:val="2c39d482-a786-44db-8350-5538a3455b5b"/>
  </w:docVars>
  <w:rsids>
    <w:rsidRoot w:val="49125529"/>
    <w:rsid w:val="309B2461"/>
    <w:rsid w:val="49125529"/>
    <w:rsid w:val="78B5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99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toc 3"/>
    <w:basedOn w:val="1"/>
    <w:next w:val="1"/>
    <w:unhideWhenUsed/>
    <w:qFormat/>
    <w:uiPriority w:val="99"/>
    <w:pPr>
      <w:spacing w:before="100" w:beforeAutospacing="1" w:after="100" w:afterAutospacing="1"/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5"/>
    <w:qFormat/>
    <w:uiPriority w:val="99"/>
    <w:pPr>
      <w:ind w:firstLine="420" w:firstLineChars="200"/>
    </w:pPr>
    <w:rPr>
      <w:rFonts w:ascii="Calibri" w:hAnsi="Calibri" w:eastAsia="宋体" w:cs="Calibri"/>
      <w:snapToGrid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1736</Words>
  <Characters>1826</Characters>
  <Lines>0</Lines>
  <Paragraphs>0</Paragraphs>
  <TotalTime>0</TotalTime>
  <ScaleCrop>false</ScaleCrop>
  <LinksUpToDate>false</LinksUpToDate>
  <CharactersWithSpaces>1866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2025-03-19T10:00:00Z</dcterms:created>
  <dc:creator>胡思怡</dc:creator>
  <cp:lastModifiedBy>胡思怡</cp:lastModifiedBy>
  <dcterms:modified xsi:type="dcterms:W3CDTF">2025-03-19T12:05:26Z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CF0C673889A64F89A4E31DB51A98CEB8_11</vt:lpwstr>
  </property>
</Properties>
</file>