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关于《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关于进一步规范设摊经营活动指导意见（征求意见稿）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》的起草说明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</w:pPr>
      <w:r>
        <w:t> 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起草背景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“地摊经济”热度持续上升，城市商圈热气腾腾的生活气息和商业活力得到彰显，从特色早市、夜市、自发集市到特色风情街区、城市沿河景观带等，一些设摊经营区域成为网红时尚打卡地，不断吸引眼球、聚集人气。据不完全统计，龙泉市城区2020年职业设摊经营人群大概为200人次，2024年攀升到300人次。随着摊贩数量的急剧增加，城区疏导区域已无法满足设摊需求，部分摊主占用人行道、公园广场，无序排放油烟、污水，对城市文明形象和市民美好生活环境带来一定影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为聚焦品质城市建设要求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深入推进人产城融合发展，</w:t>
      </w:r>
      <w:r>
        <w:rPr>
          <w:rFonts w:hint="eastAsia" w:ascii="仿宋" w:hAnsi="仿宋" w:eastAsia="仿宋" w:cs="仿宋"/>
          <w:sz w:val="32"/>
          <w:szCs w:val="32"/>
        </w:rPr>
        <w:t>进一步加强设摊经营活动管理，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拓宽富民增收渠道，</w:t>
      </w: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浙江省城市</w:t>
      </w:r>
      <w:r>
        <w:rPr>
          <w:rFonts w:hint="eastAsia" w:ascii="仿宋" w:hAnsi="仿宋" w:eastAsia="仿宋" w:cs="仿宋"/>
          <w:sz w:val="32"/>
          <w:szCs w:val="32"/>
        </w:rPr>
        <w:t>市容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环境卫生管理条例》《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丽水市城市市容和环境卫生管理条例</w:t>
      </w:r>
      <w:r>
        <w:rPr>
          <w:rFonts w:hint="eastAsia" w:ascii="仿宋" w:hAnsi="仿宋" w:eastAsia="仿宋" w:cs="仿宋"/>
          <w:sz w:val="32"/>
          <w:szCs w:val="32"/>
        </w:rPr>
        <w:t>》等规定，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我局起草了《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关于进一步规范设摊经营活动指导意见（征求意见稿）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》，力求通过规范疏导区域设置、经营秩序、管理标准，进一步优化城市市容环境，</w:t>
      </w:r>
      <w:r>
        <w:rPr>
          <w:rFonts w:hint="eastAsia" w:ascii="仿宋" w:hAnsi="仿宋" w:eastAsia="仿宋" w:cs="仿宋"/>
          <w:sz w:val="32"/>
          <w:szCs w:val="32"/>
        </w:rPr>
        <w:t>满足市民对高品质、亲民化生活的要求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二、起草过程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月，我局开展城区设摊经营情况摸底工作，进一步理清设摊经营基本情况，对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个摊贩集聚区进行走访，了解经营户诉求及相关诉求。同时，组织各乡镇（街道）执法队、相关业务部门进行征询、研讨，梳理各单位工作要求及法律法规规定。11月，我局坚持统一规划、合理布局，疏堵结合、分类管理，安全有序、文明和谐，开放包容、体现品质，政府引导、属地管理，公众参与、社会监督原则，以“疏要实、管要严、食要安”为出发点，编制形成《关于进一步规范设摊经营活动指导意见（征求意见稿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三、框架内容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指导意见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》内容主要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分为五大方面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b/>
          <w:kern w:val="2"/>
          <w:sz w:val="32"/>
          <w:szCs w:val="32"/>
          <w:lang w:val="en-US" w:eastAsia="zh-CN" w:bidi="ar-SA"/>
        </w:rPr>
        <w:t>一是总则。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确定指导思想及总体目标，进一步细化各部门职责分工，建立齐抓共管的长效管理机制，保障便民摊点规范有序经营，争取实现经济业态与群众生活幸福感双提升。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b/>
          <w:kern w:val="2"/>
          <w:sz w:val="32"/>
          <w:szCs w:val="32"/>
          <w:lang w:val="en-US" w:eastAsia="zh-CN" w:bidi="ar-SA"/>
        </w:rPr>
        <w:t>二是区域划分。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对城区龙渊、剑池、西街街道实行分级管理划定严控区域、严管区域、规范区域，并将特殊单位及历史文化街区等纳入严控区域。细化三类区域管控标准，明确各级管理区受理设摊经营审批的单位。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b/>
          <w:kern w:val="2"/>
          <w:sz w:val="32"/>
          <w:szCs w:val="32"/>
          <w:lang w:val="en-US" w:eastAsia="zh-CN" w:bidi="ar-SA"/>
        </w:rPr>
        <w:t>三是摊点设置。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明确设置流程，鼓励并提倡属地政府、业务主管部门根据区域功能定位、经济业态、群众需求设置多种形式的便民摊点。细化固定疏导点、疏导亭、早市、夜市、限时步行街等设置流程及七大禁止性要求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b/>
          <w:kern w:val="2"/>
          <w:sz w:val="32"/>
          <w:szCs w:val="32"/>
          <w:lang w:val="en-US" w:eastAsia="zh-CN" w:bidi="ar-SA"/>
        </w:rPr>
        <w:t>四是管理服务。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明确各类疏导摊点入驻流程及市容管控标准，细化设摊经营时油烟管控要求、投诉处理规则。要求相关部门加强环卫、交通、照明等配套设施保障，建立快速督办机制，强化联合执法和应急联动，制定评估撤销规则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8" w:lineRule="exac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b/>
          <w:kern w:val="2"/>
          <w:sz w:val="32"/>
          <w:szCs w:val="32"/>
          <w:lang w:val="en-US" w:eastAsia="zh-CN" w:bidi="ar-SA"/>
        </w:rPr>
        <w:t>五是社会治理。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强调对便民摊点的管理要纳入基层智治体系，支持和倡导经营主体、物业管理方自律自治，构建政府部门、社会各方参与的社会治理共同体。要结合物联网、AI视频监控等技术应用，建立闭环管理流程，及时回应市民诉求，切实提升龙泉市城市智能化、科学化、精准化管理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DExZTlmMmI3YjMzMmY0MzVkYzBkYWEzM2Y3ZTMifQ=="/>
  </w:docVars>
  <w:rsids>
    <w:rsidRoot w:val="359B12E3"/>
    <w:rsid w:val="359B12E3"/>
    <w:rsid w:val="5C865446"/>
    <w:rsid w:val="73A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3"/>
    <w:qFormat/>
    <w:uiPriority w:val="0"/>
    <w:pPr>
      <w:widowControl w:val="0"/>
      <w:adjustRightInd/>
      <w:snapToGrid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1184</Words>
  <Characters>1200</Characters>
  <Lines>0</Lines>
  <Paragraphs>0</Paragraphs>
  <TotalTime>4</TotalTime>
  <ScaleCrop>false</ScaleCrop>
  <LinksUpToDate>false</LinksUpToDate>
  <CharactersWithSpaces>1201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2024-11-19T11:55:00Z</dcterms:created>
  <dc:creator>年年有瑜</dc:creator>
  <cp:lastModifiedBy>许丫头</cp:lastModifiedBy>
  <dcterms:modified xsi:type="dcterms:W3CDTF">2024-11-20T01:12:09Z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DC657100220448DB81D9A53E6B874A76_11</vt:lpwstr>
  </property>
</Properties>
</file>