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pacing w:val="-6"/>
          <w:sz w:val="44"/>
          <w:szCs w:val="44"/>
        </w:rPr>
      </w:pPr>
      <w:r>
        <w:rPr>
          <w:rFonts w:hint="eastAsia" w:ascii="方正小标宋简体" w:eastAsia="方正小标宋简体"/>
          <w:spacing w:val="-6"/>
          <w:sz w:val="44"/>
          <w:szCs w:val="44"/>
        </w:rPr>
        <w:t>关于《龙泉市农药肥料</w:t>
      </w:r>
      <w:r>
        <w:rPr>
          <w:rFonts w:hint="eastAsia" w:ascii="方正小标宋简体" w:eastAsia="方正小标宋简体"/>
          <w:spacing w:val="-6"/>
          <w:sz w:val="44"/>
          <w:szCs w:val="44"/>
          <w:lang w:eastAsia="zh-CN"/>
        </w:rPr>
        <w:t>废弃包装物</w:t>
      </w:r>
      <w:r>
        <w:rPr>
          <w:rFonts w:hint="eastAsia" w:ascii="方正小标宋简体" w:eastAsia="方正小标宋简体"/>
          <w:spacing w:val="-6"/>
          <w:sz w:val="44"/>
          <w:szCs w:val="44"/>
        </w:rPr>
        <w:t>回收与处置的实施细则》（草案）的</w:t>
      </w:r>
    </w:p>
    <w:p>
      <w:pPr>
        <w:keepNext w:val="0"/>
        <w:keepLines w:val="0"/>
        <w:pageBreakBefore w:val="0"/>
        <w:widowControl w:val="0"/>
        <w:kinsoku/>
        <w:overflowPunct/>
        <w:topLinePunct w:val="0"/>
        <w:autoSpaceDE/>
        <w:autoSpaceDN/>
        <w:bidi w:val="0"/>
        <w:adjustRightInd/>
        <w:snapToGrid w:val="0"/>
        <w:spacing w:line="560" w:lineRule="exact"/>
        <w:jc w:val="center"/>
        <w:textAlignment w:val="auto"/>
        <w:rPr>
          <w:rFonts w:hint="eastAsia" w:ascii="方正小标宋简体" w:eastAsia="方正小标宋简体"/>
          <w:spacing w:val="-6"/>
          <w:sz w:val="44"/>
          <w:szCs w:val="44"/>
        </w:rPr>
      </w:pPr>
      <w:r>
        <w:rPr>
          <w:rFonts w:hint="eastAsia" w:ascii="方正小标宋简体" w:eastAsia="方正小标宋简体"/>
          <w:spacing w:val="-6"/>
          <w:sz w:val="44"/>
          <w:szCs w:val="44"/>
        </w:rPr>
        <w:t>起草说明</w:t>
      </w:r>
    </w:p>
    <w:p>
      <w:pPr>
        <w:keepNext w:val="0"/>
        <w:keepLines w:val="0"/>
        <w:pageBreakBefore w:val="0"/>
        <w:widowControl w:val="0"/>
        <w:kinsoku/>
        <w:overflowPunct/>
        <w:topLinePunct w:val="0"/>
        <w:autoSpaceDE/>
        <w:autoSpaceDN/>
        <w:bidi w:val="0"/>
        <w:adjustRightInd/>
        <w:snapToGrid w:val="0"/>
        <w:spacing w:line="560" w:lineRule="exact"/>
        <w:textAlignment w:val="auto"/>
        <w:rPr>
          <w:rFonts w:ascii="仿宋_GB2312"/>
          <w:spacing w:val="-6"/>
        </w:rPr>
      </w:pPr>
    </w:p>
    <w:p>
      <w:pPr>
        <w:keepNext w:val="0"/>
        <w:keepLines w:val="0"/>
        <w:pageBreakBefore w:val="0"/>
        <w:widowControl w:val="0"/>
        <w:kinsoku/>
        <w:overflowPunct/>
        <w:topLinePunct w:val="0"/>
        <w:autoSpaceDE/>
        <w:autoSpaceDN/>
        <w:bidi w:val="0"/>
        <w:adjustRightInd/>
        <w:snapToGrid w:val="0"/>
        <w:spacing w:line="560" w:lineRule="exact"/>
        <w:ind w:firstLine="616" w:firstLineChars="200"/>
        <w:textAlignment w:val="auto"/>
        <w:rPr>
          <w:rFonts w:hint="eastAsia" w:ascii="仿宋" w:hAnsi="仿宋" w:eastAsia="仿宋" w:cs="仿宋"/>
          <w:spacing w:val="-6"/>
          <w:sz w:val="32"/>
          <w:szCs w:val="40"/>
        </w:rPr>
      </w:pPr>
      <w:r>
        <w:rPr>
          <w:rFonts w:hint="eastAsia" w:ascii="仿宋" w:hAnsi="仿宋" w:eastAsia="仿宋" w:cs="仿宋"/>
          <w:spacing w:val="-6"/>
          <w:sz w:val="32"/>
          <w:szCs w:val="40"/>
        </w:rPr>
        <w:t>现就</w:t>
      </w:r>
      <w:r>
        <w:rPr>
          <w:rFonts w:hint="eastAsia" w:ascii="仿宋" w:hAnsi="仿宋" w:eastAsia="仿宋" w:cs="仿宋"/>
          <w:spacing w:val="-6"/>
          <w:sz w:val="32"/>
          <w:szCs w:val="40"/>
          <w:lang w:eastAsia="zh-CN"/>
        </w:rPr>
        <w:t>龙泉市农业农村局土肥植保能源服务站</w:t>
      </w:r>
      <w:r>
        <w:rPr>
          <w:rFonts w:hint="eastAsia" w:ascii="仿宋" w:hAnsi="仿宋" w:eastAsia="仿宋" w:cs="仿宋"/>
          <w:spacing w:val="-6"/>
          <w:sz w:val="32"/>
          <w:szCs w:val="40"/>
        </w:rPr>
        <w:t>起草的《龙泉市农药肥料</w:t>
      </w:r>
      <w:r>
        <w:rPr>
          <w:rFonts w:hint="eastAsia" w:ascii="仿宋" w:hAnsi="仿宋" w:eastAsia="仿宋" w:cs="仿宋"/>
          <w:spacing w:val="-6"/>
          <w:sz w:val="32"/>
          <w:szCs w:val="40"/>
          <w:lang w:eastAsia="zh-CN"/>
        </w:rPr>
        <w:t>废弃包装物</w:t>
      </w:r>
      <w:r>
        <w:rPr>
          <w:rFonts w:hint="eastAsia" w:ascii="仿宋" w:hAnsi="仿宋" w:eastAsia="仿宋" w:cs="仿宋"/>
          <w:spacing w:val="-6"/>
          <w:sz w:val="32"/>
          <w:szCs w:val="40"/>
        </w:rPr>
        <w:t xml:space="preserve">回收与处置的实施细则》（草案）有关情况说明如下： </w:t>
      </w:r>
    </w:p>
    <w:p>
      <w:pPr>
        <w:keepNext w:val="0"/>
        <w:keepLines w:val="0"/>
        <w:pageBreakBefore w:val="0"/>
        <w:widowControl w:val="0"/>
        <w:kinsoku/>
        <w:overflowPunct/>
        <w:topLinePunct w:val="0"/>
        <w:autoSpaceDE/>
        <w:autoSpaceDN/>
        <w:bidi w:val="0"/>
        <w:adjustRightInd/>
        <w:snapToGrid w:val="0"/>
        <w:spacing w:line="560" w:lineRule="exact"/>
        <w:ind w:firstLine="616" w:firstLineChars="200"/>
        <w:textAlignment w:val="auto"/>
        <w:rPr>
          <w:rFonts w:hint="eastAsia" w:ascii="黑体" w:hAnsi="黑体" w:eastAsia="黑体" w:cs="黑体"/>
          <w:spacing w:val="-6"/>
          <w:sz w:val="32"/>
          <w:szCs w:val="40"/>
        </w:rPr>
      </w:pPr>
      <w:r>
        <w:rPr>
          <w:rFonts w:hint="eastAsia" w:ascii="黑体" w:hAnsi="黑体" w:eastAsia="黑体" w:cs="黑体"/>
          <w:spacing w:val="-6"/>
          <w:sz w:val="32"/>
          <w:szCs w:val="40"/>
        </w:rPr>
        <w:t>一、制定文件的必要性和可行性</w:t>
      </w:r>
    </w:p>
    <w:p>
      <w:pPr>
        <w:keepNext w:val="0"/>
        <w:keepLines w:val="0"/>
        <w:pageBreakBefore w:val="0"/>
        <w:widowControl w:val="0"/>
        <w:kinsoku/>
        <w:overflowPunct/>
        <w:topLinePunct w:val="0"/>
        <w:autoSpaceDE/>
        <w:autoSpaceDN/>
        <w:bidi w:val="0"/>
        <w:adjustRightInd/>
        <w:snapToGrid w:val="0"/>
        <w:spacing w:line="560" w:lineRule="exact"/>
        <w:ind w:firstLine="616" w:firstLineChars="200"/>
        <w:textAlignment w:val="auto"/>
        <w:rPr>
          <w:rFonts w:hint="eastAsia" w:ascii="仿宋" w:hAnsi="仿宋" w:eastAsia="仿宋" w:cs="仿宋"/>
          <w:spacing w:val="-6"/>
          <w:sz w:val="32"/>
          <w:szCs w:val="40"/>
          <w:lang w:eastAsia="zh-CN"/>
        </w:rPr>
      </w:pPr>
      <w:r>
        <w:rPr>
          <w:rFonts w:hint="eastAsia" w:ascii="仿宋" w:hAnsi="仿宋" w:eastAsia="仿宋" w:cs="仿宋"/>
          <w:spacing w:val="-6"/>
          <w:sz w:val="32"/>
          <w:szCs w:val="40"/>
        </w:rPr>
        <w:t>农药</w:t>
      </w:r>
      <w:r>
        <w:rPr>
          <w:rFonts w:hint="eastAsia" w:ascii="仿宋" w:hAnsi="仿宋" w:eastAsia="仿宋" w:cs="仿宋"/>
          <w:spacing w:val="-6"/>
          <w:sz w:val="32"/>
          <w:szCs w:val="40"/>
          <w:lang w:eastAsia="zh-CN"/>
        </w:rPr>
        <w:t>废弃包装物</w:t>
      </w:r>
      <w:r>
        <w:rPr>
          <w:rFonts w:hint="eastAsia" w:ascii="仿宋" w:hAnsi="仿宋" w:eastAsia="仿宋" w:cs="仿宋"/>
          <w:spacing w:val="-6"/>
          <w:sz w:val="32"/>
          <w:szCs w:val="40"/>
        </w:rPr>
        <w:t>回收是打好农业面源污染防治攻坚战，推动农业绿色高质量发展，助力全域“无废城市”建设和塑料污染治理的重要任务之一</w:t>
      </w:r>
      <w:r>
        <w:rPr>
          <w:rFonts w:hint="eastAsia" w:ascii="仿宋" w:hAnsi="仿宋" w:eastAsia="仿宋" w:cs="仿宋"/>
          <w:spacing w:val="-6"/>
          <w:sz w:val="32"/>
          <w:szCs w:val="40"/>
          <w:lang w:eastAsia="zh-CN"/>
        </w:rPr>
        <w:t>。为深入贯彻落实“五水共治”的决策部署，全力推进农业水环境治理，全面加强农业面源污染防治，减少农药肥料废弃包装物对农田生态系统的破坏。建立农药肥料废弃包装物回收长效机制，根据《浙江省人民政府办公厅关于印发浙江省农药肥料废弃包装物回收和集中处置试行办法的通知》（浙政办发〔2015〕82号）、《浙江省农业农村厅关于肥料废弃包装物回收处理的指导意见》（浙农专发〔2020〕39号）、《丽水市人民政府办公室关于全面推进农药废弃包装物回收和集中处置的指导意见》（丽政办发〔2015〕152号）等文件精神，结合我市实际，制定本细则。</w:t>
      </w:r>
    </w:p>
    <w:p>
      <w:pPr>
        <w:keepNext w:val="0"/>
        <w:keepLines w:val="0"/>
        <w:pageBreakBefore w:val="0"/>
        <w:widowControl w:val="0"/>
        <w:kinsoku/>
        <w:overflowPunct/>
        <w:topLinePunct w:val="0"/>
        <w:autoSpaceDE/>
        <w:autoSpaceDN/>
        <w:bidi w:val="0"/>
        <w:adjustRightInd/>
        <w:snapToGrid w:val="0"/>
        <w:spacing w:line="560" w:lineRule="exact"/>
        <w:ind w:firstLine="616" w:firstLineChars="200"/>
        <w:textAlignment w:val="auto"/>
        <w:rPr>
          <w:rFonts w:hint="eastAsia" w:ascii="黑体" w:hAnsi="黑体" w:eastAsia="黑体" w:cs="黑体"/>
          <w:spacing w:val="-6"/>
          <w:sz w:val="32"/>
          <w:szCs w:val="40"/>
        </w:rPr>
      </w:pPr>
      <w:r>
        <w:rPr>
          <w:rFonts w:hint="eastAsia" w:ascii="黑体" w:hAnsi="黑体" w:eastAsia="黑体" w:cs="黑体"/>
          <w:spacing w:val="-6"/>
          <w:sz w:val="32"/>
          <w:szCs w:val="40"/>
        </w:rPr>
        <w:t>二、起草情况</w:t>
      </w:r>
    </w:p>
    <w:p>
      <w:pPr>
        <w:keepNext w:val="0"/>
        <w:keepLines w:val="0"/>
        <w:pageBreakBefore w:val="0"/>
        <w:widowControl w:val="0"/>
        <w:kinsoku/>
        <w:overflowPunct/>
        <w:topLinePunct w:val="0"/>
        <w:autoSpaceDE/>
        <w:autoSpaceDN/>
        <w:bidi w:val="0"/>
        <w:adjustRightInd/>
        <w:snapToGrid w:val="0"/>
        <w:spacing w:line="560" w:lineRule="exact"/>
        <w:ind w:firstLine="616" w:firstLineChars="200"/>
        <w:textAlignment w:val="auto"/>
        <w:rPr>
          <w:rFonts w:hint="eastAsia" w:ascii="仿宋" w:hAnsi="仿宋" w:eastAsia="仿宋" w:cs="仿宋"/>
          <w:spacing w:val="-6"/>
          <w:sz w:val="32"/>
          <w:szCs w:val="40"/>
        </w:rPr>
      </w:pPr>
      <w:r>
        <w:rPr>
          <w:rFonts w:hint="eastAsia" w:ascii="仿宋" w:hAnsi="仿宋" w:eastAsia="仿宋" w:cs="仿宋"/>
          <w:spacing w:val="-6"/>
          <w:sz w:val="32"/>
          <w:szCs w:val="40"/>
        </w:rPr>
        <w:t>该文件</w:t>
      </w:r>
      <w:r>
        <w:rPr>
          <w:rFonts w:hint="eastAsia" w:ascii="仿宋" w:hAnsi="仿宋" w:eastAsia="仿宋" w:cs="仿宋"/>
          <w:spacing w:val="-6"/>
          <w:sz w:val="32"/>
          <w:szCs w:val="40"/>
          <w:lang w:val="en-US" w:eastAsia="zh-CN"/>
        </w:rPr>
        <w:t>2024</w:t>
      </w:r>
      <w:r>
        <w:rPr>
          <w:rFonts w:hint="eastAsia" w:ascii="仿宋" w:hAnsi="仿宋" w:eastAsia="仿宋" w:cs="仿宋"/>
          <w:spacing w:val="-6"/>
          <w:sz w:val="32"/>
          <w:szCs w:val="40"/>
        </w:rPr>
        <w:t>年</w:t>
      </w:r>
      <w:r>
        <w:rPr>
          <w:rFonts w:hint="eastAsia" w:ascii="仿宋" w:hAnsi="仿宋" w:eastAsia="仿宋" w:cs="仿宋"/>
          <w:spacing w:val="-6"/>
          <w:sz w:val="32"/>
          <w:szCs w:val="40"/>
          <w:lang w:val="en-US" w:eastAsia="zh-CN"/>
        </w:rPr>
        <w:t>4</w:t>
      </w:r>
      <w:r>
        <w:rPr>
          <w:rFonts w:hint="eastAsia" w:ascii="仿宋" w:hAnsi="仿宋" w:eastAsia="仿宋" w:cs="仿宋"/>
          <w:spacing w:val="-6"/>
          <w:sz w:val="32"/>
          <w:szCs w:val="40"/>
        </w:rPr>
        <w:t>月开始由</w:t>
      </w:r>
      <w:r>
        <w:rPr>
          <w:rFonts w:hint="eastAsia" w:ascii="仿宋" w:hAnsi="仿宋" w:eastAsia="仿宋" w:cs="仿宋"/>
          <w:spacing w:val="-6"/>
          <w:sz w:val="32"/>
          <w:szCs w:val="40"/>
          <w:lang w:eastAsia="zh-CN"/>
        </w:rPr>
        <w:t>土肥植保能源服务站</w:t>
      </w:r>
      <w:r>
        <w:rPr>
          <w:rFonts w:hint="eastAsia" w:ascii="仿宋" w:hAnsi="仿宋" w:eastAsia="仿宋" w:cs="仿宋"/>
          <w:spacing w:val="-6"/>
          <w:sz w:val="32"/>
          <w:szCs w:val="40"/>
        </w:rPr>
        <w:t>进行必要性、可行性等内容的调研论证</w:t>
      </w:r>
      <w:r>
        <w:rPr>
          <w:rFonts w:hint="eastAsia" w:ascii="仿宋" w:hAnsi="仿宋" w:eastAsia="仿宋" w:cs="仿宋"/>
          <w:spacing w:val="-6"/>
          <w:sz w:val="32"/>
          <w:szCs w:val="40"/>
          <w:lang w:eastAsia="zh-CN"/>
        </w:rPr>
        <w:t>，</w:t>
      </w:r>
      <w:r>
        <w:rPr>
          <w:rStyle w:val="9"/>
          <w:rFonts w:hint="eastAsia" w:ascii="仿宋" w:hAnsi="仿宋" w:eastAsia="仿宋"/>
          <w:sz w:val="32"/>
          <w:szCs w:val="32"/>
        </w:rPr>
        <w:t>深入各乡镇（街道）</w:t>
      </w:r>
      <w:r>
        <w:rPr>
          <w:rStyle w:val="9"/>
          <w:rFonts w:hint="eastAsia" w:ascii="仿宋" w:hAnsi="仿宋" w:eastAsia="仿宋"/>
          <w:sz w:val="32"/>
          <w:szCs w:val="32"/>
          <w:lang w:eastAsia="zh-CN"/>
        </w:rPr>
        <w:t>农资店等回收主体，充分了解我市农药废弃包装物回收实际情况</w:t>
      </w:r>
      <w:r>
        <w:rPr>
          <w:rFonts w:hint="eastAsia" w:ascii="仿宋" w:hAnsi="仿宋" w:eastAsia="仿宋" w:cs="仿宋"/>
          <w:spacing w:val="-6"/>
          <w:sz w:val="32"/>
          <w:szCs w:val="40"/>
        </w:rPr>
        <w:t>。</w:t>
      </w:r>
    </w:p>
    <w:p>
      <w:pPr>
        <w:keepNext w:val="0"/>
        <w:keepLines w:val="0"/>
        <w:pageBreakBefore w:val="0"/>
        <w:widowControl w:val="0"/>
        <w:kinsoku/>
        <w:overflowPunct/>
        <w:topLinePunct w:val="0"/>
        <w:autoSpaceDE/>
        <w:autoSpaceDN/>
        <w:bidi w:val="0"/>
        <w:adjustRightInd/>
        <w:snapToGrid w:val="0"/>
        <w:spacing w:line="560" w:lineRule="exact"/>
        <w:ind w:firstLine="616" w:firstLineChars="200"/>
        <w:textAlignment w:val="auto"/>
        <w:rPr>
          <w:rFonts w:hint="eastAsia" w:ascii="仿宋" w:hAnsi="仿宋" w:eastAsia="仿宋" w:cs="仿宋"/>
          <w:spacing w:val="-6"/>
          <w:sz w:val="32"/>
          <w:szCs w:val="40"/>
          <w:lang w:eastAsia="zh-CN"/>
        </w:rPr>
      </w:pPr>
      <w:r>
        <w:rPr>
          <w:rFonts w:hint="eastAsia" w:ascii="仿宋" w:hAnsi="仿宋" w:eastAsia="仿宋" w:cs="仿宋"/>
          <w:spacing w:val="-6"/>
          <w:sz w:val="32"/>
          <w:szCs w:val="40"/>
          <w:lang w:val="en-US" w:eastAsia="zh-CN"/>
        </w:rPr>
        <w:t>2024</w:t>
      </w:r>
      <w:r>
        <w:rPr>
          <w:rFonts w:hint="eastAsia" w:ascii="仿宋" w:hAnsi="仿宋" w:eastAsia="仿宋" w:cs="仿宋"/>
          <w:spacing w:val="-6"/>
          <w:sz w:val="32"/>
          <w:szCs w:val="40"/>
        </w:rPr>
        <w:t>年</w:t>
      </w:r>
      <w:r>
        <w:rPr>
          <w:rFonts w:hint="eastAsia" w:ascii="仿宋" w:hAnsi="仿宋" w:eastAsia="仿宋" w:cs="仿宋"/>
          <w:spacing w:val="-6"/>
          <w:sz w:val="32"/>
          <w:szCs w:val="40"/>
          <w:lang w:val="en-US" w:eastAsia="zh-CN"/>
        </w:rPr>
        <w:t>5</w:t>
      </w:r>
      <w:r>
        <w:rPr>
          <w:rFonts w:hint="eastAsia" w:ascii="仿宋" w:hAnsi="仿宋" w:eastAsia="仿宋" w:cs="仿宋"/>
          <w:spacing w:val="-6"/>
          <w:sz w:val="32"/>
          <w:szCs w:val="40"/>
        </w:rPr>
        <w:t>月</w:t>
      </w:r>
      <w:r>
        <w:rPr>
          <w:rFonts w:hint="eastAsia" w:ascii="仿宋" w:hAnsi="仿宋" w:eastAsia="仿宋" w:cs="仿宋"/>
          <w:spacing w:val="-6"/>
          <w:sz w:val="32"/>
          <w:szCs w:val="40"/>
          <w:lang w:val="en-US" w:eastAsia="zh-CN"/>
        </w:rPr>
        <w:t>27</w:t>
      </w:r>
      <w:r>
        <w:rPr>
          <w:rFonts w:hint="eastAsia" w:ascii="仿宋" w:hAnsi="仿宋" w:eastAsia="仿宋" w:cs="仿宋"/>
          <w:spacing w:val="-6"/>
          <w:sz w:val="32"/>
          <w:szCs w:val="40"/>
          <w:lang w:eastAsia="zh-CN"/>
        </w:rPr>
        <w:t>日</w:t>
      </w:r>
      <w:r>
        <w:rPr>
          <w:rFonts w:hint="eastAsia" w:ascii="仿宋" w:hAnsi="仿宋" w:eastAsia="仿宋" w:cs="仿宋"/>
          <w:spacing w:val="-6"/>
          <w:sz w:val="32"/>
          <w:szCs w:val="40"/>
        </w:rPr>
        <w:t>至</w:t>
      </w:r>
      <w:r>
        <w:rPr>
          <w:rFonts w:hint="eastAsia" w:ascii="仿宋" w:hAnsi="仿宋" w:eastAsia="仿宋" w:cs="仿宋"/>
          <w:spacing w:val="-6"/>
          <w:sz w:val="32"/>
          <w:szCs w:val="40"/>
          <w:lang w:val="en-US" w:eastAsia="zh-CN"/>
        </w:rPr>
        <w:t>6</w:t>
      </w:r>
      <w:r>
        <w:rPr>
          <w:rFonts w:hint="eastAsia" w:ascii="仿宋" w:hAnsi="仿宋" w:eastAsia="仿宋" w:cs="仿宋"/>
          <w:spacing w:val="-6"/>
          <w:sz w:val="32"/>
          <w:szCs w:val="40"/>
        </w:rPr>
        <w:t>月</w:t>
      </w:r>
      <w:r>
        <w:rPr>
          <w:rFonts w:hint="eastAsia" w:ascii="仿宋" w:hAnsi="仿宋" w:eastAsia="仿宋" w:cs="仿宋"/>
          <w:spacing w:val="-6"/>
          <w:sz w:val="32"/>
          <w:szCs w:val="40"/>
          <w:lang w:val="en-US" w:eastAsia="zh-CN"/>
        </w:rPr>
        <w:t>5</w:t>
      </w:r>
      <w:r>
        <w:rPr>
          <w:rFonts w:hint="eastAsia" w:ascii="仿宋" w:hAnsi="仿宋" w:eastAsia="仿宋" w:cs="仿宋"/>
          <w:spacing w:val="-6"/>
          <w:sz w:val="32"/>
          <w:szCs w:val="40"/>
          <w:lang w:eastAsia="zh-CN"/>
        </w:rPr>
        <w:t>日</w:t>
      </w:r>
      <w:r>
        <w:rPr>
          <w:rFonts w:hint="eastAsia" w:ascii="仿宋" w:hAnsi="仿宋" w:eastAsia="仿宋" w:cs="仿宋"/>
          <w:spacing w:val="-6"/>
          <w:sz w:val="32"/>
          <w:szCs w:val="40"/>
        </w:rPr>
        <w:t>在网站公开征求意见</w:t>
      </w:r>
      <w:r>
        <w:rPr>
          <w:rFonts w:hint="eastAsia" w:ascii="仿宋" w:hAnsi="仿宋" w:eastAsia="仿宋" w:cs="仿宋"/>
          <w:spacing w:val="-6"/>
          <w:sz w:val="32"/>
          <w:szCs w:val="40"/>
          <w:lang w:eastAsia="zh-CN"/>
        </w:rPr>
        <w:t>。</w:t>
      </w:r>
    </w:p>
    <w:p>
      <w:pPr>
        <w:keepNext w:val="0"/>
        <w:keepLines w:val="0"/>
        <w:pageBreakBefore w:val="0"/>
        <w:widowControl w:val="0"/>
        <w:kinsoku/>
        <w:overflowPunct/>
        <w:topLinePunct w:val="0"/>
        <w:autoSpaceDE/>
        <w:autoSpaceDN/>
        <w:bidi w:val="0"/>
        <w:adjustRightInd/>
        <w:snapToGrid w:val="0"/>
        <w:spacing w:line="560" w:lineRule="exact"/>
        <w:ind w:firstLine="616" w:firstLineChars="200"/>
        <w:textAlignment w:val="auto"/>
        <w:rPr>
          <w:rFonts w:hint="eastAsia" w:ascii="黑体" w:hAnsi="黑体" w:eastAsia="黑体" w:cs="黑体"/>
          <w:spacing w:val="-6"/>
          <w:sz w:val="32"/>
          <w:szCs w:val="40"/>
        </w:rPr>
      </w:pPr>
      <w:r>
        <w:rPr>
          <w:rFonts w:hint="eastAsia" w:ascii="黑体" w:hAnsi="黑体" w:eastAsia="黑体" w:cs="黑体"/>
          <w:spacing w:val="-6"/>
          <w:sz w:val="32"/>
          <w:szCs w:val="40"/>
        </w:rPr>
        <w:t>三、需要解决的主要问题</w:t>
      </w:r>
    </w:p>
    <w:p>
      <w:pPr>
        <w:keepNext w:val="0"/>
        <w:keepLines w:val="0"/>
        <w:pageBreakBefore w:val="0"/>
        <w:widowControl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pacing w:val="-6"/>
          <w:sz w:val="32"/>
          <w:szCs w:val="40"/>
          <w:lang w:eastAsia="zh-CN"/>
        </w:rPr>
      </w:pP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通过</w:t>
      </w:r>
      <w:r>
        <w:rPr>
          <w:rFonts w:hint="eastAsia" w:ascii="仿宋" w:hAnsi="仿宋" w:eastAsia="仿宋" w:cs="仿宋"/>
          <w:color w:val="000000" w:themeColor="text1"/>
          <w:sz w:val="32"/>
          <w:szCs w:val="32"/>
          <w:shd w:val="clear" w:color="auto" w:fill="FFFFFF"/>
          <w14:textFill>
            <w14:solidFill>
              <w14:schemeClr w14:val="tx1"/>
            </w14:solidFill>
          </w14:textFill>
        </w:rPr>
        <w:t>建立农药肥料</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废弃包装物</w:t>
      </w:r>
      <w:r>
        <w:rPr>
          <w:rFonts w:hint="eastAsia" w:ascii="仿宋" w:hAnsi="仿宋" w:eastAsia="仿宋" w:cs="仿宋"/>
          <w:color w:val="000000" w:themeColor="text1"/>
          <w:sz w:val="32"/>
          <w:szCs w:val="32"/>
          <w:shd w:val="clear" w:color="auto" w:fill="FFFFFF"/>
          <w14:textFill>
            <w14:solidFill>
              <w14:schemeClr w14:val="tx1"/>
            </w14:solidFill>
          </w14:textFill>
        </w:rPr>
        <w:t>回收长效机制</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，规范农药肥料废弃包装物回收工作流程、补贴标准和注意事项等，</w:t>
      </w:r>
      <w:r>
        <w:rPr>
          <w:rFonts w:hint="eastAsia" w:ascii="仿宋" w:hAnsi="仿宋" w:eastAsia="仿宋" w:cs="仿宋"/>
          <w:spacing w:val="-6"/>
          <w:sz w:val="32"/>
          <w:szCs w:val="40"/>
          <w:lang w:eastAsia="zh-CN"/>
        </w:rPr>
        <w:t>全面加强农业面源污染防治，减少农药肥料废弃包装物对农田生态系统的破坏，</w:t>
      </w:r>
      <w:r>
        <w:rPr>
          <w:rFonts w:hint="eastAsia" w:ascii="仿宋" w:hAnsi="仿宋" w:eastAsia="仿宋" w:cs="仿宋"/>
          <w:spacing w:val="-6"/>
          <w:sz w:val="32"/>
          <w:szCs w:val="40"/>
        </w:rPr>
        <w:t>打好农业面源污染防治攻坚战，推动农业绿色高质量发展，助力全域“无废城市”建设和塑料污染治理</w:t>
      </w:r>
      <w:r>
        <w:rPr>
          <w:rFonts w:hint="eastAsia" w:ascii="仿宋" w:hAnsi="仿宋" w:eastAsia="仿宋" w:cs="仿宋"/>
          <w:spacing w:val="-6"/>
          <w:sz w:val="32"/>
          <w:szCs w:val="40"/>
          <w:lang w:eastAsia="zh-CN"/>
        </w:rPr>
        <w:t>。</w:t>
      </w:r>
    </w:p>
    <w:p>
      <w:pPr>
        <w:keepNext w:val="0"/>
        <w:keepLines w:val="0"/>
        <w:pageBreakBefore w:val="0"/>
        <w:widowControl w:val="0"/>
        <w:kinsoku/>
        <w:overflowPunct/>
        <w:topLinePunct w:val="0"/>
        <w:autoSpaceDE/>
        <w:autoSpaceDN/>
        <w:bidi w:val="0"/>
        <w:adjustRightInd/>
        <w:snapToGrid w:val="0"/>
        <w:spacing w:line="560" w:lineRule="exact"/>
        <w:ind w:firstLine="616" w:firstLineChars="200"/>
        <w:textAlignment w:val="auto"/>
        <w:rPr>
          <w:rFonts w:hint="eastAsia" w:ascii="黑体" w:hAnsi="黑体" w:eastAsia="黑体" w:cs="黑体"/>
          <w:spacing w:val="-6"/>
          <w:sz w:val="32"/>
          <w:szCs w:val="40"/>
        </w:rPr>
      </w:pPr>
      <w:r>
        <w:rPr>
          <w:rFonts w:hint="eastAsia" w:ascii="黑体" w:hAnsi="黑体" w:eastAsia="黑体" w:cs="黑体"/>
          <w:spacing w:val="-6"/>
          <w:sz w:val="32"/>
          <w:szCs w:val="40"/>
        </w:rPr>
        <w:t>四、拟规定的主要制度和拟采取的主要措施</w:t>
      </w:r>
    </w:p>
    <w:p>
      <w:pPr>
        <w:spacing w:line="560" w:lineRule="exact"/>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在全市范围内形成以“乡镇（街道）为责任主体、相关部门协调监督、回收点回收、回收归集单位集中存放运输、</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有危险废弃物处置豁免权的企业进行统一处置</w:t>
      </w:r>
      <w:r>
        <w:rPr>
          <w:rFonts w:hint="eastAsia" w:ascii="仿宋" w:hAnsi="仿宋" w:eastAsia="仿宋" w:cs="仿宋"/>
          <w:color w:val="000000" w:themeColor="text1"/>
          <w:sz w:val="32"/>
          <w:szCs w:val="32"/>
          <w:shd w:val="clear" w:color="auto" w:fill="FFFFFF"/>
          <w14:textFill>
            <w14:solidFill>
              <w14:schemeClr w14:val="tx1"/>
            </w14:solidFill>
          </w14:textFill>
        </w:rPr>
        <w:t>”的</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农药肥料废弃包装物</w:t>
      </w:r>
      <w:r>
        <w:rPr>
          <w:rFonts w:hint="eastAsia" w:ascii="仿宋" w:hAnsi="仿宋" w:eastAsia="仿宋" w:cs="仿宋"/>
          <w:color w:val="000000" w:themeColor="text1"/>
          <w:sz w:val="32"/>
          <w:szCs w:val="32"/>
          <w:shd w:val="clear" w:color="auto" w:fill="FFFFFF"/>
          <w14:textFill>
            <w14:solidFill>
              <w14:schemeClr w14:val="tx1"/>
            </w14:solidFill>
          </w14:textFill>
        </w:rPr>
        <w:t>回收长效机制，督促农业生产者、经营者和使用者按照规定履行农业</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废弃包装物</w:t>
      </w:r>
      <w:r>
        <w:rPr>
          <w:rFonts w:hint="eastAsia" w:ascii="仿宋" w:hAnsi="仿宋" w:eastAsia="仿宋" w:cs="仿宋"/>
          <w:color w:val="000000" w:themeColor="text1"/>
          <w:sz w:val="32"/>
          <w:szCs w:val="32"/>
          <w:shd w:val="clear" w:color="auto" w:fill="FFFFFF"/>
          <w14:textFill>
            <w14:solidFill>
              <w14:schemeClr w14:val="tx1"/>
            </w14:solidFill>
          </w14:textFill>
        </w:rPr>
        <w:t>回收处理义务，增强环保意识和法律意识。确保各乡镇（街道）辖</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区</w:t>
      </w:r>
      <w:r>
        <w:rPr>
          <w:rFonts w:hint="eastAsia" w:ascii="仿宋" w:hAnsi="仿宋" w:eastAsia="仿宋" w:cs="仿宋"/>
          <w:color w:val="000000" w:themeColor="text1"/>
          <w:sz w:val="32"/>
          <w:szCs w:val="32"/>
          <w:shd w:val="clear" w:color="auto" w:fill="FFFFFF"/>
          <w14:textFill>
            <w14:solidFill>
              <w14:schemeClr w14:val="tx1"/>
            </w14:solidFill>
          </w14:textFill>
        </w:rPr>
        <w:t>内农药</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废弃包装物</w:t>
      </w:r>
      <w:r>
        <w:rPr>
          <w:rFonts w:hint="eastAsia" w:ascii="仿宋" w:hAnsi="仿宋" w:eastAsia="仿宋" w:cs="仿宋"/>
          <w:color w:val="000000" w:themeColor="text1"/>
          <w:sz w:val="32"/>
          <w:szCs w:val="32"/>
          <w:shd w:val="clear" w:color="auto" w:fill="FFFFFF"/>
          <w14:textFill>
            <w14:solidFill>
              <w14:schemeClr w14:val="tx1"/>
            </w14:solidFill>
          </w14:textFill>
        </w:rPr>
        <w:t>回收率达到95%以上，无害化处置率100%。</w:t>
      </w:r>
      <w:r>
        <w:rPr>
          <w:rFonts w:hint="eastAsia" w:ascii="仿宋" w:hAnsi="仿宋" w:eastAsia="仿宋" w:cs="仿宋"/>
          <w:bCs/>
          <w:color w:val="000000" w:themeColor="text1"/>
          <w:sz w:val="32"/>
          <w:szCs w:val="32"/>
          <w14:textFill>
            <w14:solidFill>
              <w14:schemeClr w14:val="tx1"/>
            </w14:solidFill>
          </w14:textFill>
        </w:rPr>
        <w:t>涉及公民法人权利义务的内容主要有：</w:t>
      </w:r>
    </w:p>
    <w:p>
      <w:pPr>
        <w:keepNext w:val="0"/>
        <w:keepLines w:val="0"/>
        <w:pageBreakBefore w:val="0"/>
        <w:widowControl w:val="0"/>
        <w:numPr>
          <w:ilvl w:val="0"/>
          <w:numId w:val="0"/>
        </w:numPr>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pacing w:val="-6"/>
          <w:sz w:val="32"/>
          <w:szCs w:val="40"/>
          <w:lang w:eastAsia="zh-CN"/>
        </w:rPr>
      </w:pPr>
      <w:r>
        <w:rPr>
          <w:rFonts w:hint="eastAsia" w:ascii="仿宋" w:hAnsi="仿宋" w:eastAsia="仿宋" w:cs="仿宋"/>
          <w:color w:val="000000" w:themeColor="text1"/>
          <w:sz w:val="32"/>
          <w:szCs w:val="32"/>
          <w:shd w:val="clear" w:color="auto" w:fill="FFFFFF"/>
          <w14:textFill>
            <w14:solidFill>
              <w14:schemeClr w14:val="tx1"/>
            </w14:solidFill>
          </w14:textFill>
        </w:rPr>
        <w:t>统一回收标准：</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农药肥料废弃包装物按包装瓶6元/公斤（塑料）、1.5元/公斤（玻璃），包装袋15元/公斤进行回收；肥料废弃包装物按照1.2元/公斤进行回收。</w:t>
      </w:r>
      <w:r>
        <w:rPr>
          <w:rFonts w:hint="eastAsia" w:ascii="仿宋" w:hAnsi="仿宋" w:eastAsia="仿宋" w:cs="仿宋"/>
          <w:color w:val="000000" w:themeColor="text1"/>
          <w:sz w:val="32"/>
          <w:szCs w:val="32"/>
          <w:shd w:val="clear" w:color="auto" w:fill="FFFFFF"/>
          <w14:textFill>
            <w14:solidFill>
              <w14:schemeClr w14:val="tx1"/>
            </w14:solidFill>
          </w14:textFill>
        </w:rPr>
        <w:t>回收主体在回收</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农药肥料废弃包装物</w:t>
      </w:r>
      <w:r>
        <w:rPr>
          <w:rFonts w:hint="eastAsia" w:ascii="仿宋" w:hAnsi="仿宋" w:eastAsia="仿宋" w:cs="仿宋"/>
          <w:color w:val="000000" w:themeColor="text1"/>
          <w:sz w:val="32"/>
          <w:szCs w:val="32"/>
          <w:shd w:val="clear" w:color="auto" w:fill="FFFFFF"/>
          <w14:textFill>
            <w14:solidFill>
              <w14:schemeClr w14:val="tx1"/>
            </w14:solidFill>
          </w14:textFill>
        </w:rPr>
        <w:t>时，先行向送交人支付回收费用。对各回收主体，按回收费用的50%进行补助，用于回收主体开展农药</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废弃包装物</w:t>
      </w:r>
      <w:r>
        <w:rPr>
          <w:rFonts w:hint="eastAsia" w:ascii="仿宋" w:hAnsi="仿宋" w:eastAsia="仿宋" w:cs="仿宋"/>
          <w:color w:val="000000" w:themeColor="text1"/>
          <w:sz w:val="32"/>
          <w:szCs w:val="32"/>
          <w:shd w:val="clear" w:color="auto" w:fill="FFFFFF"/>
          <w14:textFill>
            <w14:solidFill>
              <w14:schemeClr w14:val="tx1"/>
            </w14:solidFill>
          </w14:textFill>
        </w:rPr>
        <w:t>回收工作所产生的回收费、工时费、保管费等</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。根据</w:t>
      </w:r>
      <w:r>
        <w:rPr>
          <w:rFonts w:hint="eastAsia" w:ascii="仿宋" w:hAnsi="仿宋" w:eastAsia="仿宋" w:cs="仿宋"/>
          <w:spacing w:val="-6"/>
          <w:sz w:val="32"/>
          <w:szCs w:val="40"/>
          <w:lang w:eastAsia="zh-CN"/>
        </w:rPr>
        <w:t>《浙江省人民政府办公厅关于印发浙江省农药肥料废弃包装物回收和集中处置试行办法的通知》（浙政办发〔2015〕82号）文件中的第三条和第八条。</w:t>
      </w:r>
    </w:p>
    <w:p>
      <w:pPr>
        <w:keepNext w:val="0"/>
        <w:keepLines w:val="0"/>
        <w:pageBreakBefore w:val="0"/>
        <w:widowControl w:val="0"/>
        <w:kinsoku/>
        <w:overflowPunct/>
        <w:topLinePunct w:val="0"/>
        <w:autoSpaceDE/>
        <w:autoSpaceDN/>
        <w:bidi w:val="0"/>
        <w:adjustRightInd/>
        <w:snapToGrid w:val="0"/>
        <w:spacing w:line="560" w:lineRule="exact"/>
        <w:ind w:firstLine="616" w:firstLineChars="200"/>
        <w:textAlignment w:val="auto"/>
        <w:rPr>
          <w:rFonts w:hint="eastAsia" w:ascii="黑体" w:hAnsi="黑体" w:eastAsia="黑体" w:cs="黑体"/>
          <w:spacing w:val="-6"/>
          <w:sz w:val="32"/>
          <w:szCs w:val="40"/>
        </w:rPr>
      </w:pPr>
      <w:r>
        <w:rPr>
          <w:rFonts w:hint="eastAsia" w:ascii="黑体" w:hAnsi="黑体" w:eastAsia="黑体" w:cs="黑体"/>
          <w:spacing w:val="-6"/>
          <w:sz w:val="32"/>
          <w:szCs w:val="40"/>
        </w:rPr>
        <w:t>五、其他需要说明的情况</w:t>
      </w:r>
    </w:p>
    <w:p>
      <w:pPr>
        <w:ind w:firstLine="640" w:firstLineChars="200"/>
        <w:rPr>
          <w:rFonts w:hint="eastAsia" w:eastAsia="仿宋"/>
          <w:lang w:eastAsia="zh-CN"/>
        </w:rPr>
      </w:pPr>
      <w:r>
        <w:rPr>
          <w:rStyle w:val="9"/>
          <w:rFonts w:hint="eastAsia" w:ascii="仿宋" w:hAnsi="仿宋" w:eastAsia="仿宋"/>
          <w:sz w:val="32"/>
          <w:szCs w:val="32"/>
          <w:lang w:eastAsia="zh-CN"/>
        </w:rPr>
        <w:t>因农药废弃包装物回收工作为全年陆续开展，文件发布之前回收的农药废弃包装物，也应纳入本年度回收政策当中，因此</w:t>
      </w:r>
      <w:r>
        <w:rPr>
          <w:rStyle w:val="9"/>
          <w:rFonts w:hint="eastAsia" w:ascii="仿宋" w:hAnsi="仿宋" w:eastAsia="仿宋"/>
          <w:sz w:val="32"/>
          <w:szCs w:val="32"/>
        </w:rPr>
        <w:t>该文件自印发之日起开始</w:t>
      </w:r>
      <w:r>
        <w:rPr>
          <w:rStyle w:val="9"/>
          <w:rFonts w:hint="eastAsia" w:ascii="仿宋" w:hAnsi="仿宋" w:eastAsia="仿宋"/>
          <w:sz w:val="32"/>
          <w:szCs w:val="32"/>
          <w:lang w:eastAsia="zh-CN"/>
        </w:rPr>
        <w:t>施</w:t>
      </w:r>
      <w:r>
        <w:rPr>
          <w:rStyle w:val="9"/>
          <w:rFonts w:hint="eastAsia" w:ascii="仿宋" w:hAnsi="仿宋" w:eastAsia="仿宋"/>
          <w:sz w:val="32"/>
          <w:szCs w:val="32"/>
        </w:rPr>
        <w:t>行，202</w:t>
      </w:r>
      <w:r>
        <w:rPr>
          <w:rStyle w:val="9"/>
          <w:rFonts w:hint="eastAsia" w:ascii="仿宋" w:hAnsi="仿宋" w:eastAsia="仿宋"/>
          <w:sz w:val="32"/>
          <w:szCs w:val="32"/>
          <w:lang w:val="en-US" w:eastAsia="zh-CN"/>
        </w:rPr>
        <w:t>4</w:t>
      </w:r>
      <w:r>
        <w:rPr>
          <w:rStyle w:val="9"/>
          <w:rFonts w:hint="eastAsia" w:ascii="仿宋" w:hAnsi="仿宋" w:eastAsia="仿宋"/>
          <w:sz w:val="32"/>
          <w:szCs w:val="32"/>
        </w:rPr>
        <w:t>年1月1日至印发之日期间参照执行</w:t>
      </w:r>
      <w:r>
        <w:rPr>
          <w:rStyle w:val="9"/>
          <w:rFonts w:hint="eastAsia" w:ascii="仿宋" w:hAnsi="仿宋" w:eastAsia="仿宋"/>
          <w:sz w:val="32"/>
          <w:szCs w:val="32"/>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CC49CA-C780-4E9E-BBC3-C41D03AB723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8F71EAE9-944E-4ABF-8C98-70607631ADAE}"/>
  </w:font>
  <w:font w:name="仿宋_GB2312">
    <w:altName w:val="仿宋"/>
    <w:panose1 w:val="02010609030101010101"/>
    <w:charset w:val="86"/>
    <w:family w:val="auto"/>
    <w:pitch w:val="default"/>
    <w:sig w:usb0="00000000" w:usb1="00000000" w:usb2="00000000" w:usb3="00000000" w:csb0="00040000" w:csb1="00000000"/>
    <w:embedRegular r:id="rId3" w:fontKey="{154C3F74-2BBA-45FB-B943-E9D4EC4BEDC3}"/>
  </w:font>
  <w:font w:name="仿宋">
    <w:panose1 w:val="02010609060101010101"/>
    <w:charset w:val="86"/>
    <w:family w:val="auto"/>
    <w:pitch w:val="default"/>
    <w:sig w:usb0="800002BF" w:usb1="38CF7CFA" w:usb2="00000016" w:usb3="00000000" w:csb0="00040001" w:csb1="00000000"/>
    <w:embedRegular r:id="rId4" w:fontKey="{535EEF7B-A56E-46F0-8B0C-1953595F188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4MmRkOTkzOTc3ZGM1OTg2YzZiMTYyMDhhOGVlODIifQ=="/>
  </w:docVars>
  <w:rsids>
    <w:rsidRoot w:val="00000000"/>
    <w:rsid w:val="03672E9E"/>
    <w:rsid w:val="17DC0EE8"/>
    <w:rsid w:val="35804BB6"/>
    <w:rsid w:val="57613FDB"/>
    <w:rsid w:val="5C20690A"/>
    <w:rsid w:val="76B45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color w:val="000000"/>
      <w:szCs w:val="24"/>
      <w:lang w:eastAsia="en-US" w:bidi="en-US"/>
    </w:rPr>
  </w:style>
  <w:style w:type="paragraph" w:styleId="3">
    <w:name w:val="Body Text"/>
    <w:basedOn w:val="1"/>
    <w:next w:val="4"/>
    <w:qFormat/>
    <w:uiPriority w:val="0"/>
    <w:pPr>
      <w:jc w:val="center"/>
    </w:pPr>
    <w:rPr>
      <w:rFonts w:ascii="Times New Roman" w:hAnsi="Times New Roman" w:eastAsia="黑体" w:cs="Times New Roman"/>
      <w:b/>
      <w:bCs/>
      <w:sz w:val="28"/>
    </w:rPr>
  </w:style>
  <w:style w:type="paragraph" w:styleId="4">
    <w:name w:val="Body Text 2"/>
    <w:basedOn w:val="1"/>
    <w:qFormat/>
    <w:uiPriority w:val="0"/>
    <w:pPr>
      <w:spacing w:after="120" w:line="480" w:lineRule="auto"/>
    </w:pPr>
  </w:style>
  <w:style w:type="paragraph" w:styleId="5">
    <w:name w:val="Body Text First Indent 2"/>
    <w:basedOn w:val="6"/>
    <w:qFormat/>
    <w:uiPriority w:val="99"/>
    <w:pPr>
      <w:ind w:firstLine="420"/>
    </w:pPr>
    <w:rPr>
      <w:color w:val="000000"/>
      <w:lang w:eastAsia="en-US" w:bidi="en-US"/>
    </w:rPr>
  </w:style>
  <w:style w:type="paragraph" w:styleId="6">
    <w:name w:val="Body Text Indent"/>
    <w:basedOn w:val="1"/>
    <w:qFormat/>
    <w:uiPriority w:val="0"/>
    <w:pPr>
      <w:ind w:firstLine="600" w:firstLineChars="200"/>
    </w:pPr>
    <w:rPr>
      <w:sz w:val="30"/>
    </w:rPr>
  </w:style>
  <w:style w:type="character" w:customStyle="1" w:styleId="9">
    <w:name w:val="15"/>
    <w:basedOn w:val="8"/>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1224</Words>
  <Characters>1269</Characters>
  <Lines>0</Lines>
  <Paragraphs>0</Paragraphs>
  <TotalTime>4</TotalTime>
  <ScaleCrop>false</ScaleCrop>
  <LinksUpToDate>false</LinksUpToDate>
  <CharactersWithSpaces>1272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2023-06-25T01:33:00Z</dcterms:created>
  <dc:creator>Administrator</dc:creator>
  <cp:lastModifiedBy>Administrator</cp:lastModifiedBy>
  <dcterms:modified xsi:type="dcterms:W3CDTF">2024-05-27T01:26:45Z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E6BBC62C46DF476E9B3C6CA873F7DB61_12</vt:lpwstr>
  </property>
</Properties>
</file>