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关于《关于修改和废止部分行政规范性文件的通知（征求意见稿）》的起草说明</w:t>
      </w: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40" w:firstLineChars="200"/>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现</w:t>
      </w:r>
      <w:r>
        <w:rPr>
          <w:rFonts w:hint="eastAsia" w:ascii="仿宋" w:hAnsi="仿宋" w:eastAsia="仿宋" w:cs="仿宋"/>
          <w:color w:val="000000" w:themeColor="text1"/>
          <w:sz w:val="32"/>
          <w:szCs w:val="32"/>
          <w14:textFill>
            <w14:solidFill>
              <w14:schemeClr w14:val="tx1"/>
            </w14:solidFill>
          </w14:textFill>
        </w:rPr>
        <w:t>就市</w:t>
      </w:r>
      <w:r>
        <w:rPr>
          <w:rFonts w:hint="eastAsia" w:ascii="仿宋" w:hAnsi="仿宋" w:eastAsia="仿宋" w:cs="仿宋"/>
          <w:color w:val="000000" w:themeColor="text1"/>
          <w:sz w:val="32"/>
          <w:szCs w:val="32"/>
          <w:lang w:eastAsia="zh-CN"/>
          <w14:textFill>
            <w14:solidFill>
              <w14:schemeClr w14:val="tx1"/>
            </w14:solidFill>
          </w14:textFill>
        </w:rPr>
        <w:t>司法局</w:t>
      </w:r>
      <w:r>
        <w:rPr>
          <w:rFonts w:hint="eastAsia" w:ascii="仿宋" w:hAnsi="仿宋" w:eastAsia="仿宋" w:cs="仿宋"/>
          <w:color w:val="000000" w:themeColor="text1"/>
          <w:sz w:val="32"/>
          <w:szCs w:val="32"/>
          <w14:textFill>
            <w14:solidFill>
              <w14:schemeClr w14:val="tx1"/>
            </w14:solidFill>
          </w14:textFill>
        </w:rPr>
        <w:t>起草的《关于修改和废止部分行政规范性文件的通知</w:t>
      </w:r>
      <w:r>
        <w:rPr>
          <w:rFonts w:hint="eastAsia" w:ascii="仿宋" w:hAnsi="仿宋" w:eastAsia="仿宋" w:cs="仿宋"/>
          <w:color w:val="000000" w:themeColor="text1"/>
          <w:sz w:val="32"/>
          <w:szCs w:val="32"/>
          <w:lang w:eastAsia="zh-CN"/>
          <w14:textFill>
            <w14:solidFill>
              <w14:schemeClr w14:val="tx1"/>
            </w14:solidFill>
          </w14:textFill>
        </w:rPr>
        <w:t>（征求意见稿）</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（以下简称《通知》）</w:t>
      </w:r>
      <w:r>
        <w:rPr>
          <w:rFonts w:hint="eastAsia" w:ascii="仿宋" w:hAnsi="仿宋" w:eastAsia="仿宋" w:cs="仿宋"/>
          <w:color w:val="000000" w:themeColor="text1"/>
          <w:sz w:val="32"/>
          <w:szCs w:val="32"/>
          <w14:textFill>
            <w14:solidFill>
              <w14:schemeClr w14:val="tx1"/>
            </w14:solidFill>
          </w14:textFill>
        </w:rPr>
        <w:t>有关情况说明如下：</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宋体"/>
          <w:color w:val="auto"/>
          <w:kern w:val="0"/>
          <w:sz w:val="32"/>
          <w:szCs w:val="32"/>
        </w:rPr>
      </w:pPr>
      <w:r>
        <w:rPr>
          <w:rFonts w:hint="eastAsia" w:ascii="黑体" w:hAnsi="宋体" w:eastAsia="黑体" w:cs="宋体"/>
          <w:color w:val="auto"/>
          <w:kern w:val="0"/>
          <w:sz w:val="32"/>
          <w:szCs w:val="32"/>
          <w:lang w:eastAsia="zh-CN"/>
        </w:rPr>
        <w:t>一、</w:t>
      </w:r>
      <w:r>
        <w:rPr>
          <w:rFonts w:hint="eastAsia" w:ascii="黑体" w:hAnsi="宋体" w:eastAsia="黑体" w:cs="宋体"/>
          <w:color w:val="auto"/>
          <w:kern w:val="0"/>
          <w:sz w:val="32"/>
          <w:szCs w:val="32"/>
        </w:rPr>
        <w:t>制定文件的必要性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根据《浙江省行政规范性文件管理办法》（浙江省人民政府令第372号）</w:t>
      </w:r>
      <w:r>
        <w:rPr>
          <w:rFonts w:hint="eastAsia" w:ascii="仿宋" w:hAnsi="仿宋" w:eastAsia="仿宋" w:cs="仿宋"/>
          <w:sz w:val="32"/>
          <w:szCs w:val="32"/>
          <w:lang w:eastAsia="zh-CN"/>
        </w:rPr>
        <w:t>要求及上级部署通知，需对</w:t>
      </w:r>
      <w:r>
        <w:rPr>
          <w:rFonts w:hint="eastAsia" w:ascii="仿宋" w:hAnsi="仿宋" w:eastAsia="仿宋" w:cs="仿宋"/>
          <w:sz w:val="32"/>
          <w:szCs w:val="32"/>
          <w:lang w:val="en-US" w:eastAsia="zh-CN"/>
        </w:rPr>
        <w:t>现行的不符合</w:t>
      </w:r>
      <w:r>
        <w:rPr>
          <w:rFonts w:hint="default" w:ascii="仿宋" w:hAnsi="仿宋" w:eastAsia="仿宋" w:cs="仿宋"/>
          <w:sz w:val="32"/>
          <w:szCs w:val="32"/>
          <w:lang w:val="en-US" w:eastAsia="zh-CN"/>
        </w:rPr>
        <w:t>有关招标投标领域文件精神</w:t>
      </w:r>
      <w:r>
        <w:rPr>
          <w:rFonts w:hint="eastAsia" w:ascii="仿宋" w:hAnsi="仿宋" w:eastAsia="仿宋" w:cs="仿宋"/>
          <w:sz w:val="32"/>
          <w:szCs w:val="32"/>
          <w:lang w:val="en-US" w:eastAsia="zh-CN"/>
        </w:rPr>
        <w:t>、工作实际和发展需要的行政规范性文件进行清理。</w:t>
      </w:r>
      <w:r>
        <w:rPr>
          <w:rFonts w:hint="eastAsia" w:ascii="仿宋" w:hAnsi="仿宋" w:eastAsia="仿宋" w:cs="仿宋"/>
          <w:sz w:val="32"/>
          <w:szCs w:val="32"/>
          <w:lang w:eastAsia="zh-CN"/>
        </w:rPr>
        <w:t>根据有关单位的反馈，市</w:t>
      </w:r>
      <w:r>
        <w:rPr>
          <w:rFonts w:hint="eastAsia" w:ascii="仿宋" w:hAnsi="仿宋" w:eastAsia="仿宋" w:cs="仿宋"/>
          <w:sz w:val="32"/>
          <w:szCs w:val="32"/>
        </w:rPr>
        <w:t>政府</w:t>
      </w:r>
      <w:r>
        <w:rPr>
          <w:rFonts w:hint="eastAsia" w:ascii="仿宋" w:hAnsi="仿宋" w:eastAsia="仿宋" w:cs="仿宋"/>
          <w:sz w:val="32"/>
          <w:szCs w:val="32"/>
          <w:lang w:eastAsia="zh-CN"/>
        </w:rPr>
        <w:t>及市政府办公室</w:t>
      </w:r>
      <w:r>
        <w:rPr>
          <w:rFonts w:hint="eastAsia" w:ascii="仿宋" w:hAnsi="仿宋" w:eastAsia="仿宋" w:cs="仿宋"/>
          <w:sz w:val="32"/>
          <w:szCs w:val="32"/>
        </w:rPr>
        <w:t>现行有效的</w:t>
      </w:r>
      <w:r>
        <w:rPr>
          <w:rFonts w:hint="eastAsia" w:ascii="仿宋" w:hAnsi="仿宋" w:eastAsia="仿宋" w:cs="仿宋"/>
          <w:sz w:val="32"/>
          <w:szCs w:val="32"/>
          <w:lang w:eastAsia="zh-CN"/>
        </w:rPr>
        <w:t>行政</w:t>
      </w:r>
      <w:r>
        <w:rPr>
          <w:rFonts w:hint="eastAsia" w:ascii="仿宋" w:hAnsi="仿宋" w:eastAsia="仿宋" w:cs="仿宋"/>
          <w:sz w:val="32"/>
          <w:szCs w:val="32"/>
        </w:rPr>
        <w:t>规范性文件中存在部分文件</w:t>
      </w:r>
      <w:r>
        <w:rPr>
          <w:rFonts w:hint="eastAsia" w:ascii="仿宋" w:hAnsi="仿宋" w:eastAsia="仿宋" w:cs="仿宋"/>
          <w:sz w:val="32"/>
          <w:szCs w:val="32"/>
          <w:lang w:eastAsia="zh-CN"/>
        </w:rPr>
        <w:t>需要</w:t>
      </w:r>
      <w:r>
        <w:rPr>
          <w:rFonts w:hint="eastAsia" w:ascii="仿宋" w:hAnsi="仿宋" w:eastAsia="仿宋" w:cs="仿宋"/>
          <w:sz w:val="32"/>
          <w:szCs w:val="32"/>
        </w:rPr>
        <w:t>修改</w:t>
      </w:r>
      <w:r>
        <w:rPr>
          <w:rFonts w:hint="eastAsia" w:ascii="仿宋" w:hAnsi="仿宋" w:eastAsia="仿宋" w:cs="仿宋"/>
          <w:sz w:val="32"/>
          <w:szCs w:val="32"/>
          <w:lang w:eastAsia="zh-CN"/>
        </w:rPr>
        <w:t>和</w:t>
      </w:r>
      <w:r>
        <w:rPr>
          <w:rFonts w:hint="eastAsia" w:ascii="仿宋" w:hAnsi="仿宋" w:eastAsia="仿宋" w:cs="仿宋"/>
          <w:sz w:val="32"/>
          <w:szCs w:val="32"/>
        </w:rPr>
        <w:t>废止。</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宋体"/>
          <w:color w:val="auto"/>
          <w:kern w:val="0"/>
          <w:sz w:val="32"/>
          <w:szCs w:val="32"/>
          <w:lang w:eastAsia="zh-CN"/>
        </w:rPr>
      </w:pPr>
      <w:r>
        <w:rPr>
          <w:rFonts w:hint="eastAsia" w:ascii="黑体" w:hAnsi="宋体" w:eastAsia="黑体" w:cs="宋体"/>
          <w:color w:val="auto"/>
          <w:kern w:val="0"/>
          <w:sz w:val="32"/>
          <w:szCs w:val="32"/>
          <w:lang w:eastAsia="zh-CN"/>
        </w:rPr>
        <w:t>二、起草情况</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2025年4月开始，市司法局对现行有效的市政府及市政府办公室涉招投标活动（含限额以下及小额工程）和涉企行政规范性文件进行</w:t>
      </w:r>
      <w:r>
        <w:rPr>
          <w:rFonts w:hint="default" w:ascii="仿宋" w:hAnsi="仿宋" w:eastAsia="仿宋" w:cs="仿宋"/>
          <w:kern w:val="2"/>
          <w:sz w:val="32"/>
          <w:szCs w:val="32"/>
          <w:lang w:val="en-US" w:eastAsia="zh-CN" w:bidi="ar-SA"/>
        </w:rPr>
        <w:t>全面摸底</w:t>
      </w:r>
      <w:r>
        <w:rPr>
          <w:rFonts w:hint="eastAsia" w:ascii="仿宋" w:hAnsi="仿宋" w:eastAsia="仿宋" w:cs="仿宋"/>
          <w:kern w:val="2"/>
          <w:sz w:val="32"/>
          <w:szCs w:val="32"/>
          <w:lang w:val="en-US" w:eastAsia="zh-CN" w:bidi="ar-SA"/>
        </w:rPr>
        <w:t>，并形成目录。组织相关单位</w:t>
      </w:r>
      <w:r>
        <w:rPr>
          <w:rFonts w:hint="default" w:ascii="仿宋" w:hAnsi="仿宋" w:eastAsia="仿宋" w:cs="仿宋"/>
          <w:kern w:val="2"/>
          <w:sz w:val="32"/>
          <w:szCs w:val="32"/>
          <w:lang w:val="en-US" w:eastAsia="zh-CN" w:bidi="ar-SA"/>
        </w:rPr>
        <w:t>梳理目录内的制度文件</w:t>
      </w:r>
      <w:r>
        <w:rPr>
          <w:rFonts w:hint="eastAsia" w:ascii="仿宋" w:hAnsi="仿宋" w:eastAsia="仿宋" w:cs="仿宋"/>
          <w:kern w:val="2"/>
          <w:sz w:val="32"/>
          <w:szCs w:val="32"/>
          <w:lang w:val="en-US" w:eastAsia="zh-CN" w:bidi="ar-SA"/>
        </w:rPr>
        <w:t>开展</w:t>
      </w:r>
      <w:r>
        <w:rPr>
          <w:rFonts w:hint="default" w:ascii="仿宋" w:hAnsi="仿宋" w:eastAsia="仿宋" w:cs="仿宋"/>
          <w:kern w:val="2"/>
          <w:sz w:val="32"/>
          <w:szCs w:val="32"/>
          <w:lang w:val="en-US" w:eastAsia="zh-CN" w:bidi="ar-SA"/>
        </w:rPr>
        <w:t>自查</w:t>
      </w:r>
      <w:r>
        <w:rPr>
          <w:rFonts w:hint="eastAsia" w:ascii="仿宋" w:hAnsi="仿宋" w:eastAsia="仿宋" w:cs="仿宋"/>
          <w:kern w:val="2"/>
          <w:sz w:val="32"/>
          <w:szCs w:val="32"/>
          <w:lang w:val="en-US" w:eastAsia="zh-CN" w:bidi="ar-SA"/>
        </w:rPr>
        <w:t>，提出</w:t>
      </w:r>
      <w:r>
        <w:rPr>
          <w:rFonts w:hint="default" w:ascii="仿宋" w:hAnsi="仿宋" w:eastAsia="仿宋" w:cs="仿宋"/>
          <w:kern w:val="2"/>
          <w:sz w:val="32"/>
          <w:szCs w:val="32"/>
          <w:lang w:val="en-US" w:eastAsia="zh-CN" w:bidi="ar-SA"/>
        </w:rPr>
        <w:t>拟继续有效、废止、失效、修改的清理建议及理由</w:t>
      </w:r>
      <w:r>
        <w:rPr>
          <w:rFonts w:hint="eastAsia" w:ascii="仿宋" w:hAnsi="仿宋" w:eastAsia="仿宋" w:cs="仿宋"/>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2025年6月，</w:t>
      </w:r>
      <w:bookmarkStart w:id="0" w:name="_GoBack"/>
      <w:bookmarkEnd w:id="0"/>
      <w:r>
        <w:rPr>
          <w:rFonts w:hint="eastAsia" w:ascii="仿宋" w:hAnsi="仿宋" w:eastAsia="仿宋" w:cs="仿宋"/>
          <w:kern w:val="2"/>
          <w:sz w:val="32"/>
          <w:szCs w:val="32"/>
          <w:lang w:val="en-US" w:eastAsia="zh-CN" w:bidi="ar-SA"/>
        </w:rPr>
        <w:t>市司法局根据各单位的清理意见进行研究汇总，起草了征求意见稿。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pacing w:val="0"/>
          <w:w w:val="100"/>
          <w:sz w:val="32"/>
          <w:lang w:val="en-US" w:eastAsia="zh-CN"/>
        </w:rPr>
      </w:pPr>
      <w:r>
        <w:rPr>
          <w:rFonts w:hint="eastAsia" w:ascii="黑体" w:hAnsi="黑体" w:eastAsia="黑体" w:cs="Times New Roman"/>
          <w:color w:val="auto"/>
          <w:spacing w:val="0"/>
          <w:w w:val="100"/>
          <w:sz w:val="32"/>
          <w:lang w:val="en-US" w:eastAsia="zh-CN"/>
        </w:rPr>
        <w:t>三、需要解决的主要问题</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主要解决对行政规范性文件的监督管理问题，特别是对不符合</w:t>
      </w:r>
      <w:r>
        <w:rPr>
          <w:rFonts w:hint="eastAsia" w:ascii="仿宋" w:hAnsi="仿宋" w:eastAsia="仿宋" w:cs="仿宋"/>
          <w:snapToGrid w:val="0"/>
          <w:color w:val="000000" w:themeColor="text1"/>
          <w:spacing w:val="3"/>
          <w:kern w:val="0"/>
          <w:sz w:val="32"/>
          <w:szCs w:val="32"/>
          <w:lang w:val="en-US" w:eastAsia="zh-CN" w:bidi="ar"/>
          <w14:textFill>
            <w14:solidFill>
              <w14:schemeClr w14:val="tx1"/>
            </w14:solidFill>
          </w14:textFill>
        </w:rPr>
        <w:t>有关招标投标领域政策文件精神</w:t>
      </w:r>
      <w:r>
        <w:rPr>
          <w:rFonts w:hint="eastAsia" w:ascii="仿宋" w:hAnsi="仿宋" w:eastAsia="仿宋" w:cs="仿宋"/>
          <w:color w:val="000000" w:themeColor="text1"/>
          <w:sz w:val="32"/>
          <w:szCs w:val="32"/>
          <w:lang w:eastAsia="zh-CN"/>
          <w14:textFill>
            <w14:solidFill>
              <w14:schemeClr w14:val="tx1"/>
            </w14:solidFill>
          </w14:textFill>
        </w:rPr>
        <w:t>、工作实际和发展需要</w:t>
      </w:r>
      <w:r>
        <w:rPr>
          <w:rFonts w:hint="eastAsia" w:ascii="仿宋" w:hAnsi="仿宋" w:eastAsia="仿宋" w:cs="仿宋"/>
          <w:color w:val="000000" w:themeColor="text1"/>
          <w:sz w:val="32"/>
          <w:szCs w:val="32"/>
          <w:lang w:val="en-US" w:eastAsia="zh-CN"/>
          <w14:textFill>
            <w14:solidFill>
              <w14:schemeClr w14:val="tx1"/>
            </w14:solidFill>
          </w14:textFill>
        </w:rPr>
        <w:t>的行政规范性文件及时予以清理，确保文件合法有效，切实维护法制统一、政令畅通，全面推动高质量发展。</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560" w:lineRule="exact"/>
        <w:ind w:firstLine="640" w:firstLineChars="200"/>
        <w:textAlignment w:val="auto"/>
        <w:rPr>
          <w:rFonts w:hint="eastAsia" w:ascii="黑体" w:hAnsi="宋体" w:eastAsia="黑体" w:cs="宋体"/>
          <w:color w:val="auto"/>
          <w:kern w:val="0"/>
          <w:sz w:val="32"/>
          <w:szCs w:val="32"/>
          <w:lang w:eastAsia="zh-CN"/>
        </w:rPr>
      </w:pPr>
      <w:r>
        <w:rPr>
          <w:rFonts w:hint="eastAsia" w:ascii="黑体" w:hAnsi="宋体" w:eastAsia="黑体" w:cs="宋体"/>
          <w:color w:val="auto"/>
          <w:kern w:val="0"/>
          <w:sz w:val="32"/>
          <w:szCs w:val="32"/>
          <w:lang w:eastAsia="zh-CN"/>
        </w:rPr>
        <w:t>四、拟规定的主要制度和拟采取的主要措施</w:t>
      </w:r>
    </w:p>
    <w:p>
      <w:pPr>
        <w:keepNext w:val="0"/>
        <w:keepLines w:val="0"/>
        <w:pageBreakBefore w:val="0"/>
        <w:widowControl w:val="0"/>
        <w:suppressAutoHyphens/>
        <w:kinsoku/>
        <w:wordWrap/>
        <w:overflowPunct w:val="0"/>
        <w:topLinePunct w:val="0"/>
        <w:autoSpaceDE w:val="0"/>
        <w:autoSpaceDN w:val="0"/>
        <w:bidi w:val="0"/>
        <w:adjustRightInd/>
        <w:snapToGrid/>
        <w:spacing w:line="600" w:lineRule="exact"/>
        <w:ind w:left="0" w:leftChars="0" w:right="0" w:rightChars="0" w:firstLine="640" w:firstLineChars="200"/>
        <w:jc w:val="left"/>
        <w:textAlignment w:val="auto"/>
        <w:outlineLvl w:val="9"/>
        <w:rPr>
          <w:rFonts w:hint="eastAsia"/>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通知》根据《国务院办公厅关于加强行政规范性文件制定和监督管理工作的通知》（国办发〔2018〕37号）、《浙江省行政规范性文件管理办法》（浙江省人民政府令第372号）、《浙江省司法厅关于进一步加强行政规范性文件制定和监督管理工作的通知》（浙司〔2019〕45号）、《浙江省司法厅等</w:t>
      </w:r>
      <w:r>
        <w:rPr>
          <w:rFonts w:hint="default" w:ascii="仿宋" w:hAnsi="仿宋" w:eastAsia="仿宋" w:cs="仿宋"/>
          <w:color w:val="000000" w:themeColor="text1"/>
          <w:sz w:val="32"/>
          <w:szCs w:val="32"/>
          <w:lang w:val="en-US" w:eastAsia="zh-CN"/>
          <w14:textFill>
            <w14:solidFill>
              <w14:schemeClr w14:val="tx1"/>
            </w14:solidFill>
          </w14:textFill>
        </w:rPr>
        <w:t>10部门</w:t>
      </w:r>
      <w:r>
        <w:rPr>
          <w:rFonts w:hint="eastAsia" w:ascii="仿宋" w:hAnsi="仿宋" w:eastAsia="仿宋" w:cs="仿宋"/>
          <w:color w:val="000000" w:themeColor="text1"/>
          <w:sz w:val="32"/>
          <w:szCs w:val="32"/>
          <w:lang w:val="en-US" w:eastAsia="zh-CN"/>
          <w14:textFill>
            <w14:solidFill>
              <w14:schemeClr w14:val="tx1"/>
            </w14:solidFill>
          </w14:textFill>
        </w:rPr>
        <w:t>关于开展招标投标治理改革配套制度废改立工作的通知》等有关规定制定。涉及权利义务的内容主要有：依据《浙江省行政规范性文件管理办法》第三十条规定，对不合符</w:t>
      </w:r>
      <w:r>
        <w:rPr>
          <w:rFonts w:hint="default" w:ascii="仿宋" w:hAnsi="仿宋" w:eastAsia="仿宋" w:cs="仿宋"/>
          <w:color w:val="000000" w:themeColor="text1"/>
          <w:sz w:val="32"/>
          <w:szCs w:val="32"/>
          <w:lang w:val="en-US" w:eastAsia="zh-CN"/>
          <w14:textFill>
            <w14:solidFill>
              <w14:schemeClr w14:val="tx1"/>
            </w14:solidFill>
          </w14:textFill>
        </w:rPr>
        <w:t>有关招标投标领域政策文件</w:t>
      </w:r>
      <w:r>
        <w:rPr>
          <w:rFonts w:hint="eastAsia" w:ascii="仿宋" w:hAnsi="仿宋" w:eastAsia="仿宋" w:cs="仿宋"/>
          <w:color w:val="000000" w:themeColor="text1"/>
          <w:sz w:val="32"/>
          <w:szCs w:val="32"/>
          <w:lang w:val="en-US" w:eastAsia="zh-CN"/>
          <w14:textFill>
            <w14:solidFill>
              <w14:schemeClr w14:val="tx1"/>
            </w14:solidFill>
          </w14:textFill>
        </w:rPr>
        <w:t>精神、工作实际和发展需要的2件行政规范性文件予以修改、1件行政规范性文件予以废止。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fldChar w:fldCharType="begin"/>
                          </w:r>
                          <w:r>
                            <w:rPr>
                              <w:rFonts w:hint="eastAsia" w:asciiTheme="minorEastAsia" w:hAnsiTheme="minorEastAsia" w:eastAsiaTheme="minorEastAsia" w:cstheme="minorEastAsia"/>
                              <w:b/>
                              <w:bCs/>
                              <w:sz w:val="21"/>
                              <w:szCs w:val="21"/>
                              <w:lang w:eastAsia="zh-CN"/>
                            </w:rPr>
                            <w:instrText xml:space="preserve"> PAGE  \* MERGEFORMAT </w:instrText>
                          </w:r>
                          <w:r>
                            <w:rPr>
                              <w:rFonts w:hint="eastAsia" w:asciiTheme="minorEastAsia" w:hAnsiTheme="minorEastAsia" w:eastAsiaTheme="minorEastAsia" w:cstheme="minorEastAsia"/>
                              <w:b/>
                              <w:bCs/>
                              <w:sz w:val="21"/>
                              <w:szCs w:val="21"/>
                              <w:lang w:eastAsia="zh-CN"/>
                            </w:rPr>
                            <w:fldChar w:fldCharType="separate"/>
                          </w: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b/>
                              <w:bCs/>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fldChar w:fldCharType="begin"/>
                    </w:r>
                    <w:r>
                      <w:rPr>
                        <w:rFonts w:hint="eastAsia" w:asciiTheme="minorEastAsia" w:hAnsiTheme="minorEastAsia" w:eastAsiaTheme="minorEastAsia" w:cstheme="minorEastAsia"/>
                        <w:b/>
                        <w:bCs/>
                        <w:sz w:val="21"/>
                        <w:szCs w:val="21"/>
                        <w:lang w:eastAsia="zh-CN"/>
                      </w:rPr>
                      <w:instrText xml:space="preserve"> PAGE  \* MERGEFORMAT </w:instrText>
                    </w:r>
                    <w:r>
                      <w:rPr>
                        <w:rFonts w:hint="eastAsia" w:asciiTheme="minorEastAsia" w:hAnsiTheme="minorEastAsia" w:eastAsiaTheme="minorEastAsia" w:cstheme="minorEastAsia"/>
                        <w:b/>
                        <w:bCs/>
                        <w:sz w:val="21"/>
                        <w:szCs w:val="21"/>
                        <w:lang w:eastAsia="zh-CN"/>
                      </w:rPr>
                      <w:fldChar w:fldCharType="separate"/>
                    </w: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b/>
                        <w:bCs/>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92BD6"/>
    <w:rsid w:val="02235F5E"/>
    <w:rsid w:val="0FF17369"/>
    <w:rsid w:val="10625C93"/>
    <w:rsid w:val="16205465"/>
    <w:rsid w:val="20031ACC"/>
    <w:rsid w:val="26814099"/>
    <w:rsid w:val="2AA95A0E"/>
    <w:rsid w:val="338F2A64"/>
    <w:rsid w:val="3CEB7C7C"/>
    <w:rsid w:val="3F4F0036"/>
    <w:rsid w:val="5BDC052B"/>
    <w:rsid w:val="5D13417C"/>
    <w:rsid w:val="607665F0"/>
    <w:rsid w:val="643B7BFE"/>
    <w:rsid w:val="70392BD6"/>
    <w:rsid w:val="727973F3"/>
    <w:rsid w:val="74E1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eastAsia="宋体"/>
      <w:sz w:val="21"/>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2024-08-19T07:13:00Z</dcterms:created>
  <dc:creator>W.g</dc:creator>
  <cp:lastModifiedBy>司法局</cp:lastModifiedBy>
  <dcterms:modified xsi:type="dcterms:W3CDTF">2025-07-04T08:57:51Z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