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B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eastAsia="黑体"/>
          <w:szCs w:val="32"/>
        </w:rPr>
      </w:pPr>
    </w:p>
    <w:p w14:paraId="08F1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《关于修改部分集体土地上房屋征收与补偿文件的通知》</w:t>
      </w:r>
      <w:r>
        <w:rPr>
          <w:rFonts w:hint="eastAsia" w:ascii="方正小标宋简体" w:eastAsia="方正小标宋简体"/>
          <w:sz w:val="44"/>
          <w:szCs w:val="44"/>
        </w:rPr>
        <w:t>的起草说明</w:t>
      </w:r>
    </w:p>
    <w:p w14:paraId="5D461219"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制定文件的必要性和可行性</w:t>
      </w:r>
    </w:p>
    <w:p w14:paraId="1F3F27C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为了进一步规范我县集体土地上房屋征收与补偿工作，与国有土地上房屋征收补偿一致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ED0EE73"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 w14:paraId="1024B01C">
      <w:pPr>
        <w:spacing w:line="360" w:lineRule="auto"/>
        <w:ind w:firstLine="633" w:firstLineChars="198"/>
        <w:rPr>
          <w:rFonts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（一）有关方面意见的协调处理情况</w:t>
      </w:r>
    </w:p>
    <w:p w14:paraId="5F8D928A">
      <w:pPr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1.前期调研论证情况；</w:t>
      </w:r>
    </w:p>
    <w:p w14:paraId="66174E7C">
      <w:pPr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2024年12月到鹤城、瓯南、油竹等街道走访调研，形成《关于修改部分集体土地上房屋征收与补偿文件的通知》（初稿）。</w:t>
      </w:r>
    </w:p>
    <w:p w14:paraId="5AB12EF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sz w:val="32"/>
          <w:szCs w:val="32"/>
        </w:rPr>
        <w:t>座谈会、公开征求意见情况及采纳情况；</w:t>
      </w:r>
    </w:p>
    <w:p w14:paraId="6BF4C909">
      <w:pPr>
        <w:spacing w:line="360" w:lineRule="auto"/>
        <w:ind w:firstLine="640" w:firstLineChars="200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auto"/>
          <w:sz w:val="32"/>
          <w:szCs w:val="32"/>
        </w:rPr>
        <w:t>.起草单位合法性审核情况及采纳情况。</w:t>
      </w:r>
    </w:p>
    <w:p w14:paraId="269817BB">
      <w:pPr>
        <w:numPr>
          <w:ilvl w:val="0"/>
          <w:numId w:val="1"/>
        </w:numPr>
        <w:spacing w:line="360" w:lineRule="auto"/>
        <w:ind w:firstLine="627" w:firstLineChars="196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起草单位集体讨论情况</w:t>
      </w:r>
    </w:p>
    <w:p w14:paraId="1D622C96">
      <w:pPr>
        <w:widowControl/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需要解决的主要问题</w:t>
      </w:r>
    </w:p>
    <w:p w14:paraId="11D60395">
      <w:pPr>
        <w:adjustRightInd w:val="0"/>
        <w:spacing w:line="560" w:lineRule="exact"/>
        <w:ind w:firstLine="640" w:firstLineChars="200"/>
        <w:rPr>
          <w:rFonts w:hint="eastAsia" w:ascii="仿宋_GB2312" w:eastAsia="仿宋_GB2312" w:cs="宋体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u w:val="none"/>
          <w:lang w:val="en-US" w:eastAsia="zh-CN"/>
        </w:rPr>
        <w:t>进一步规范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规范我县集体土地上房屋征收与补偿工作</w:t>
      </w:r>
      <w:r>
        <w:rPr>
          <w:rFonts w:hint="eastAsia" w:ascii="仿宋_GB2312" w:eastAsia="仿宋_GB2312" w:cs="宋体"/>
          <w:sz w:val="32"/>
          <w:szCs w:val="32"/>
          <w:u w:val="none"/>
          <w:lang w:val="en-US" w:eastAsia="zh-CN"/>
        </w:rPr>
        <w:t>。</w:t>
      </w:r>
    </w:p>
    <w:p w14:paraId="318086F1">
      <w:pPr>
        <w:pStyle w:val="3"/>
        <w:spacing w:before="0" w:beforeAutospacing="0" w:after="0" w:afterAutospacing="0" w:line="560" w:lineRule="exact"/>
        <w:ind w:left="638" w:leftChars="304" w:firstLine="0" w:firstLineChars="0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四、拟规定的主要制度和拟采取的主要措施</w:t>
      </w:r>
    </w:p>
    <w:p w14:paraId="2FD3AF17">
      <w:pPr>
        <w:overflowPunct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明确未登记建筑补偿等相关政策。</w:t>
      </w:r>
    </w:p>
    <w:p w14:paraId="4614D4B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shd w:val="solid" w:color="FFFFFF" w:fill="auto"/>
        </w:rPr>
      </w:pPr>
    </w:p>
    <w:p w14:paraId="6B30ED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5BF57"/>
    <w:multiLevelType w:val="singleLevel"/>
    <w:tmpl w:val="D095BF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0128"/>
    <w:rsid w:val="00107997"/>
    <w:rsid w:val="04180EC2"/>
    <w:rsid w:val="05746B4F"/>
    <w:rsid w:val="07D55D1B"/>
    <w:rsid w:val="085B7FDE"/>
    <w:rsid w:val="08F2119D"/>
    <w:rsid w:val="0C26749A"/>
    <w:rsid w:val="0E072803"/>
    <w:rsid w:val="0E905888"/>
    <w:rsid w:val="10B572B3"/>
    <w:rsid w:val="114925D2"/>
    <w:rsid w:val="13BD1E78"/>
    <w:rsid w:val="144F7BE1"/>
    <w:rsid w:val="1DA56EBA"/>
    <w:rsid w:val="1FFB7AFF"/>
    <w:rsid w:val="23095669"/>
    <w:rsid w:val="234B3570"/>
    <w:rsid w:val="24C045F3"/>
    <w:rsid w:val="25A53D48"/>
    <w:rsid w:val="25D432C3"/>
    <w:rsid w:val="292478DE"/>
    <w:rsid w:val="2C710B40"/>
    <w:rsid w:val="30FF05BF"/>
    <w:rsid w:val="32EB7262"/>
    <w:rsid w:val="33CF351A"/>
    <w:rsid w:val="3E863E38"/>
    <w:rsid w:val="444E4BD5"/>
    <w:rsid w:val="4489383C"/>
    <w:rsid w:val="45220777"/>
    <w:rsid w:val="4C661AF8"/>
    <w:rsid w:val="4DB30506"/>
    <w:rsid w:val="4DF44CD5"/>
    <w:rsid w:val="4ECC6F64"/>
    <w:rsid w:val="4ED940C9"/>
    <w:rsid w:val="4EF36A50"/>
    <w:rsid w:val="50FD384A"/>
    <w:rsid w:val="534C4418"/>
    <w:rsid w:val="57F738A4"/>
    <w:rsid w:val="58245290"/>
    <w:rsid w:val="5C036717"/>
    <w:rsid w:val="5E0A6741"/>
    <w:rsid w:val="63EA207C"/>
    <w:rsid w:val="640035D6"/>
    <w:rsid w:val="65713148"/>
    <w:rsid w:val="6B056078"/>
    <w:rsid w:val="6D305778"/>
    <w:rsid w:val="70CC2595"/>
    <w:rsid w:val="72FB4569"/>
    <w:rsid w:val="7322153C"/>
    <w:rsid w:val="74CF4C7D"/>
    <w:rsid w:val="755F6C7D"/>
    <w:rsid w:val="771B0E73"/>
    <w:rsid w:val="798662B0"/>
    <w:rsid w:val="7F2D6437"/>
    <w:rsid w:val="7F38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357</Characters>
  <Lines>0</Lines>
  <Paragraphs>0</Paragraphs>
  <TotalTime>0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2022-11-16T07:35:00Z</dcterms:created>
  <dc:creator>Administrator</dc:creator>
  <cp:lastModifiedBy>青田县土地和房屋征收工作指导中心文书</cp:lastModifiedBy>
  <dcterms:modified xsi:type="dcterms:W3CDTF">2025-04-22T01:40:14Z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eyJoZGlkIjoiOTI0YTIwMjViZDUxYTFkMTgzNjRlMmRkNTA3NzE1ZTgiLCJ1c2VySWQiOiI1NTUxMzU2NTcifQ==</vt:lpwstr>
  </property>
  <property fmtid="{D5CDD505-2E9C-101B-9397-08002B2CF9AE}" pid="4" name="ICV">
    <vt:lpwstr>E4D1D657E3844CCBBAE9828B558842E4_12</vt:lpwstr>
  </property>
</Properties>
</file>