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14CC6">
      <w:pPr>
        <w:pStyle w:val="2"/>
        <w:spacing w:line="192" w:lineRule="auto"/>
        <w:ind w:right="338"/>
        <w:jc w:val="center"/>
        <w:rPr>
          <w:rFonts w:hint="eastAsia" w:asciiTheme="majorEastAsia" w:hAnsiTheme="majorEastAsia" w:eastAsiaTheme="majorEastAsia" w:cstheme="majorEastAsia"/>
          <w:b/>
          <w:bCs/>
          <w:spacing w:val="-17"/>
          <w:sz w:val="40"/>
          <w:szCs w:val="40"/>
          <w:lang w:eastAsia="zh-CN"/>
        </w:rPr>
      </w:pPr>
      <w:bookmarkStart w:id="0" w:name="OLE_LINK2"/>
      <w:bookmarkStart w:id="10" w:name="_GoBack"/>
      <w:r>
        <w:rPr>
          <w:rFonts w:hint="eastAsia" w:asciiTheme="majorEastAsia" w:hAnsiTheme="majorEastAsia" w:eastAsiaTheme="majorEastAsia" w:cstheme="majorEastAsia"/>
          <w:b/>
          <w:bCs/>
          <w:spacing w:val="-17"/>
          <w:sz w:val="40"/>
          <w:szCs w:val="40"/>
          <w:lang w:val="en-US" w:eastAsia="zh-CN"/>
        </w:rPr>
        <w:t>青田县</w:t>
      </w:r>
      <w:r>
        <w:rPr>
          <w:rFonts w:hint="eastAsia" w:asciiTheme="majorEastAsia" w:hAnsiTheme="majorEastAsia" w:eastAsiaTheme="majorEastAsia" w:cstheme="majorEastAsia"/>
          <w:b/>
          <w:bCs/>
          <w:spacing w:val="-17"/>
          <w:sz w:val="40"/>
          <w:szCs w:val="40"/>
        </w:rPr>
        <w:t>新生儿疾病筛查项目实施方案</w:t>
      </w:r>
      <w:bookmarkEnd w:id="0"/>
      <w:bookmarkEnd w:id="10"/>
    </w:p>
    <w:p w14:paraId="68589412">
      <w:pPr>
        <w:pStyle w:val="2"/>
        <w:spacing w:line="192" w:lineRule="auto"/>
        <w:ind w:right="338"/>
        <w:jc w:val="center"/>
        <w:rPr>
          <w:rFonts w:hint="eastAsia" w:asciiTheme="majorEastAsia" w:hAnsiTheme="majorEastAsia" w:eastAsiaTheme="majorEastAsia" w:cstheme="majorEastAsia"/>
          <w:b/>
          <w:bCs/>
          <w:spacing w:val="-17"/>
          <w:sz w:val="40"/>
          <w:szCs w:val="40"/>
          <w:lang w:eastAsia="zh-CN"/>
        </w:rPr>
      </w:pPr>
      <w:r>
        <w:rPr>
          <w:rFonts w:hint="eastAsia" w:asciiTheme="majorEastAsia" w:hAnsiTheme="majorEastAsia" w:eastAsiaTheme="majorEastAsia" w:cstheme="majorEastAsia"/>
          <w:b/>
          <w:bCs/>
          <w:spacing w:val="-17"/>
          <w:sz w:val="40"/>
          <w:szCs w:val="40"/>
          <w:lang w:eastAsia="zh-CN"/>
        </w:rPr>
        <w:t>（征求意见稿）</w:t>
      </w:r>
    </w:p>
    <w:p w14:paraId="34AB7CE9">
      <w:pPr>
        <w:rPr>
          <w:rFonts w:hint="eastAsia"/>
        </w:rPr>
      </w:pPr>
    </w:p>
    <w:p w14:paraId="5E7D1202">
      <w:pPr>
        <w:rPr>
          <w:rFonts w:hint="eastAsia"/>
        </w:rPr>
      </w:pPr>
    </w:p>
    <w:p w14:paraId="23B4B05B"/>
    <w:p w14:paraId="6907B1C7">
      <w:pPr>
        <w:pStyle w:val="3"/>
        <w:spacing w:line="374" w:lineRule="auto"/>
        <w:ind w:left="108" w:right="271" w:firstLine="638"/>
        <w:jc w:val="both"/>
        <w:rPr>
          <w:color w:val="auto"/>
          <w:spacing w:val="6"/>
        </w:rPr>
      </w:pPr>
      <w:r>
        <w:rPr>
          <w:rFonts w:hint="eastAsia" w:ascii="仿宋" w:hAnsi="仿宋" w:eastAsia="仿宋" w:cs="仿宋"/>
          <w:color w:val="auto"/>
          <w:lang w:val="en-US" w:eastAsia="zh-CN"/>
        </w:rPr>
        <w:t>根据</w:t>
      </w:r>
      <w:r>
        <w:rPr>
          <w:rFonts w:hint="eastAsia" w:ascii="仿宋" w:hAnsi="仿宋" w:eastAsia="仿宋" w:cs="仿宋"/>
          <w:color w:val="auto"/>
        </w:rPr>
        <w:t>《中华人民共和国母婴保健法》《中华人民共和国母婴保健实施办法》和</w:t>
      </w:r>
      <w:r>
        <w:rPr>
          <w:rFonts w:hint="eastAsia" w:ascii="仿宋" w:hAnsi="仿宋" w:eastAsia="仿宋" w:cs="仿宋"/>
          <w:color w:val="auto"/>
          <w:lang w:val="en-US" w:eastAsia="zh-CN"/>
        </w:rPr>
        <w:t>原</w:t>
      </w:r>
      <w:r>
        <w:rPr>
          <w:rFonts w:hint="eastAsia" w:ascii="仿宋" w:hAnsi="仿宋" w:eastAsia="仿宋" w:cs="仿宋"/>
          <w:color w:val="auto"/>
        </w:rPr>
        <w:t>卫生部《新生儿疾病筛查管理办法》的有关要求</w:t>
      </w:r>
      <w:r>
        <w:rPr>
          <w:rFonts w:hint="eastAsia" w:ascii="仿宋" w:hAnsi="仿宋" w:eastAsia="仿宋" w:cs="仿宋"/>
          <w:color w:val="auto"/>
          <w:lang w:eastAsia="zh-CN"/>
        </w:rPr>
        <w:t>，</w:t>
      </w:r>
      <w:r>
        <w:rPr>
          <w:rFonts w:hint="eastAsia" w:ascii="仿宋" w:hAnsi="仿宋" w:eastAsia="仿宋" w:cs="仿宋"/>
          <w:color w:val="auto"/>
        </w:rPr>
        <w:t>贯彻落实《中共浙江省委 浙江省人民政府关于优化生育</w:t>
      </w:r>
      <w:r>
        <w:rPr>
          <w:rFonts w:hint="eastAsia" w:ascii="仿宋" w:hAnsi="仿宋" w:eastAsia="仿宋" w:cs="仿宋"/>
          <w:color w:val="auto"/>
          <w:spacing w:val="-9"/>
        </w:rPr>
        <w:t>政策促进人口长期均衡发展的实施意见》《浙江省出生缺陷儿童</w:t>
      </w:r>
      <w:r>
        <w:rPr>
          <w:rFonts w:hint="eastAsia" w:ascii="仿宋" w:hAnsi="仿宋" w:eastAsia="仿宋" w:cs="仿宋"/>
          <w:color w:val="auto"/>
          <w:spacing w:val="-4"/>
        </w:rPr>
        <w:t>全生命周期医疗保障工作实施意见》《高质量发展建设</w:t>
      </w:r>
      <w:r>
        <w:rPr>
          <w:rFonts w:hint="eastAsia" w:ascii="仿宋" w:hAnsi="仿宋" w:eastAsia="仿宋" w:cs="仿宋"/>
          <w:color w:val="auto"/>
          <w:spacing w:val="7"/>
        </w:rPr>
        <w:t>“</w:t>
      </w:r>
      <w:r>
        <w:rPr>
          <w:rFonts w:hint="eastAsia" w:ascii="仿宋" w:hAnsi="仿宋" w:eastAsia="仿宋" w:cs="仿宋"/>
          <w:color w:val="auto"/>
          <w:spacing w:val="5"/>
        </w:rPr>
        <w:t>浙有善育”工作方案（2022-2025</w:t>
      </w:r>
      <w:r>
        <w:rPr>
          <w:rFonts w:hint="eastAsia" w:ascii="仿宋" w:hAnsi="仿宋" w:eastAsia="仿宋" w:cs="仿宋"/>
          <w:color w:val="auto"/>
        </w:rPr>
        <w:t>年</w:t>
      </w:r>
      <w:r>
        <w:rPr>
          <w:rFonts w:hint="eastAsia" w:ascii="仿宋" w:hAnsi="仿宋" w:eastAsia="仿宋" w:cs="仿宋"/>
          <w:color w:val="auto"/>
          <w:lang w:eastAsia="zh-CN"/>
        </w:rPr>
        <w:t>）》</w:t>
      </w:r>
      <w:r>
        <w:rPr>
          <w:rFonts w:hint="eastAsia" w:ascii="仿宋" w:hAnsi="仿宋" w:eastAsia="仿宋" w:cs="仿宋"/>
          <w:color w:val="auto"/>
        </w:rPr>
        <w:t>等文件精神，不断优化新生儿疾病筛查项目，持续提升儿童健康水平，结合我</w:t>
      </w:r>
      <w:r>
        <w:rPr>
          <w:rFonts w:hint="eastAsia" w:ascii="仿宋" w:hAnsi="仿宋" w:eastAsia="仿宋" w:cs="仿宋"/>
          <w:color w:val="auto"/>
          <w:lang w:val="en-US" w:eastAsia="zh-CN"/>
        </w:rPr>
        <w:t>县</w:t>
      </w:r>
      <w:r>
        <w:rPr>
          <w:rFonts w:hint="eastAsia" w:ascii="仿宋" w:hAnsi="仿宋" w:eastAsia="仿宋" w:cs="仿宋"/>
          <w:color w:val="auto"/>
        </w:rPr>
        <w:t>实际，制定本</w:t>
      </w:r>
      <w:r>
        <w:rPr>
          <w:rFonts w:hint="eastAsia" w:ascii="仿宋" w:hAnsi="仿宋" w:eastAsia="仿宋" w:cs="仿宋"/>
          <w:color w:val="auto"/>
          <w:spacing w:val="6"/>
        </w:rPr>
        <w:t>方案。</w:t>
      </w:r>
    </w:p>
    <w:p w14:paraId="5210FCCF">
      <w:pPr>
        <w:pStyle w:val="3"/>
        <w:spacing w:line="374" w:lineRule="auto"/>
        <w:ind w:left="108" w:right="271" w:firstLine="638"/>
        <w:jc w:val="both"/>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一、实施目的</w:t>
      </w:r>
    </w:p>
    <w:p w14:paraId="3C92253A">
      <w:pPr>
        <w:pStyle w:val="3"/>
        <w:spacing w:line="374" w:lineRule="auto"/>
        <w:ind w:left="108" w:right="271" w:firstLine="638"/>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新生儿疾病筛查是提高出生人口素质、减少出生缺陷的三级预防措施之一,是在新生儿时期对某些严重危害健康的先天性、遗传性、代谢性疾病在临床症状出现之前通过实验室等手段早期筛查出来,早期诊断,早期治疗,有效预防残疾的发生,确保儿童健康成长。</w:t>
      </w:r>
    </w:p>
    <w:p w14:paraId="496AE49C">
      <w:pPr>
        <w:pStyle w:val="3"/>
        <w:spacing w:line="374" w:lineRule="auto"/>
        <w:ind w:left="108" w:right="271" w:firstLine="638"/>
        <w:jc w:val="both"/>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二、实施目标</w:t>
      </w:r>
    </w:p>
    <w:p w14:paraId="7951E512">
      <w:pPr>
        <w:pStyle w:val="3"/>
        <w:spacing w:line="374" w:lineRule="auto"/>
        <w:ind w:left="108" w:right="271" w:firstLine="638"/>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全县提供助产技术服务的医疗机构全面开展新生儿疾病筛查工作，并全方位加大出生缺陷防治知识宣传，</w:t>
      </w:r>
      <w:r>
        <w:rPr>
          <w:rFonts w:hint="eastAsia" w:ascii="仿宋" w:hAnsi="仿宋" w:eastAsia="仿宋" w:cs="仿宋"/>
          <w:color w:val="auto"/>
          <w:highlight w:val="none"/>
          <w:lang w:val="en-US" w:eastAsia="zh-CN"/>
        </w:rPr>
        <w:t>新生儿遗传代谢病和听力筛查率达 98％以上，</w:t>
      </w:r>
      <w:r>
        <w:rPr>
          <w:rFonts w:hint="eastAsia" w:ascii="仿宋" w:hAnsi="仿宋" w:eastAsia="仿宋" w:cs="仿宋"/>
          <w:b w:val="0"/>
          <w:bCs w:val="0"/>
          <w:color w:val="auto"/>
          <w:highlight w:val="none"/>
          <w:lang w:val="en-US" w:eastAsia="zh-CN"/>
        </w:rPr>
        <w:t>可疑患儿召回复查率达95%以上；先天性心脏病</w:t>
      </w:r>
      <w:r>
        <w:rPr>
          <w:rFonts w:hint="eastAsia" w:ascii="仿宋" w:hAnsi="仿宋" w:eastAsia="仿宋" w:cs="仿宋"/>
          <w:color w:val="auto"/>
          <w:highlight w:val="none"/>
          <w:lang w:val="en-US" w:eastAsia="zh-CN"/>
        </w:rPr>
        <w:t>筛查率达95%以上，</w:t>
      </w:r>
      <w:r>
        <w:rPr>
          <w:rFonts w:hint="eastAsia" w:ascii="仿宋" w:hAnsi="仿宋" w:eastAsia="仿宋" w:cs="仿宋"/>
          <w:color w:val="auto"/>
          <w:lang w:val="en-US" w:eastAsia="zh-CN"/>
        </w:rPr>
        <w:t>儿童体格和智力残障发生率进一步降低。</w:t>
      </w:r>
    </w:p>
    <w:p w14:paraId="7E7A9F30">
      <w:pPr>
        <w:pStyle w:val="3"/>
        <w:spacing w:line="374" w:lineRule="auto"/>
        <w:ind w:left="108" w:right="271" w:firstLine="638"/>
        <w:jc w:val="both"/>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三、筛查内容</w:t>
      </w:r>
    </w:p>
    <w:p w14:paraId="02EC5611">
      <w:pPr>
        <w:pStyle w:val="3"/>
        <w:spacing w:line="374" w:lineRule="auto"/>
        <w:ind w:left="108" w:right="271" w:firstLine="638"/>
        <w:jc w:val="both"/>
        <w:rPr>
          <w:rFonts w:hint="eastAsia" w:ascii="仿宋" w:hAnsi="仿宋" w:eastAsia="仿宋" w:cs="仿宋"/>
          <w:b w:val="0"/>
          <w:bCs w:val="0"/>
          <w:color w:val="auto"/>
          <w:lang w:val="en-US" w:eastAsia="zh-CN"/>
        </w:rPr>
      </w:pPr>
      <w:r>
        <w:rPr>
          <w:rFonts w:hint="eastAsia" w:ascii="仿宋" w:hAnsi="仿宋" w:eastAsia="仿宋" w:cs="仿宋"/>
          <w:b w:val="0"/>
          <w:bCs w:val="0"/>
          <w:i w:val="0"/>
          <w:caps w:val="0"/>
          <w:color w:val="auto"/>
          <w:spacing w:val="0"/>
          <w:sz w:val="30"/>
          <w:szCs w:val="30"/>
          <w:highlight w:val="none"/>
          <w:shd w:val="clear" w:fill="FFFFFF"/>
          <w:lang w:val="en-US" w:eastAsia="zh-CN"/>
        </w:rPr>
        <w:t>对青田县辖区内常住居民所生的新生儿（包括本地户籍和非本地户籍新生儿），</w:t>
      </w:r>
      <w:r>
        <w:rPr>
          <w:rFonts w:hint="eastAsia" w:ascii="仿宋" w:hAnsi="仿宋" w:eastAsia="仿宋" w:cs="仿宋"/>
          <w:b w:val="0"/>
          <w:bCs w:val="0"/>
          <w:color w:val="auto"/>
          <w:lang w:val="en-US" w:eastAsia="zh-CN"/>
        </w:rPr>
        <w:t>每人开展 1 次遗传代谢病、先天性心脏病和听力障碍免费筛查。</w:t>
      </w:r>
    </w:p>
    <w:p w14:paraId="7B12C3A6">
      <w:pPr>
        <w:pStyle w:val="3"/>
        <w:spacing w:line="374" w:lineRule="auto"/>
        <w:ind w:left="108" w:right="271" w:firstLine="638"/>
        <w:jc w:val="both"/>
        <w:rPr>
          <w:rFonts w:hint="eastAsia" w:ascii="仿宋" w:hAnsi="仿宋" w:eastAsia="仿宋" w:cs="仿宋"/>
          <w:b w:val="0"/>
          <w:bCs w:val="0"/>
          <w:color w:val="auto"/>
          <w:lang w:val="en-US" w:eastAsia="zh-CN"/>
        </w:rPr>
      </w:pPr>
      <w:r>
        <w:rPr>
          <w:rFonts w:hint="eastAsia" w:ascii="楷体_GB2312" w:hAnsi="楷体_GB2312" w:eastAsia="楷体_GB2312"/>
          <w:color w:val="auto"/>
          <w:lang w:val="en-US" w:eastAsia="zh-CN"/>
        </w:rPr>
        <w:t>（一）遗传代谢病筛查。</w:t>
      </w:r>
      <w:r>
        <w:rPr>
          <w:rFonts w:hint="eastAsia" w:ascii="仿宋" w:hAnsi="仿宋" w:eastAsia="仿宋" w:cs="仿宋"/>
          <w:b w:val="0"/>
          <w:bCs w:val="0"/>
          <w:color w:val="auto"/>
          <w:lang w:val="en-US" w:eastAsia="zh-CN"/>
        </w:rPr>
        <w:t>免费开展先天性甲状腺功能低下症、 先天性肾上腺皮质增生症、葡萄糖-6-磷酸脱氢酶缺乏症和氨基酸代谢障碍、脂肪酸β氧化代谢障碍、有机酸代谢障碍等 29 种遗传代谢病筛查。</w:t>
      </w:r>
    </w:p>
    <w:p w14:paraId="721E6CE1">
      <w:pPr>
        <w:pStyle w:val="3"/>
        <w:spacing w:before="1" w:after="1"/>
        <w:rPr>
          <w:color w:val="auto"/>
          <w:sz w:val="12"/>
        </w:rPr>
      </w:pPr>
    </w:p>
    <w:tbl>
      <w:tblPr>
        <w:tblStyle w:val="7"/>
        <w:tblW w:w="8245" w:type="dxa"/>
        <w:tblInd w:w="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6982"/>
      </w:tblGrid>
      <w:tr w14:paraId="3100E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263" w:type="dxa"/>
          </w:tcPr>
          <w:p w14:paraId="1E2750AD">
            <w:pPr>
              <w:pStyle w:val="9"/>
              <w:spacing w:before="73"/>
              <w:ind w:left="389"/>
              <w:rPr>
                <w:rFonts w:hint="eastAsia" w:ascii="黑体" w:eastAsia="黑体"/>
                <w:color w:val="auto"/>
                <w:sz w:val="24"/>
              </w:rPr>
            </w:pPr>
            <w:r>
              <w:rPr>
                <w:rFonts w:hint="eastAsia" w:ascii="黑体" w:eastAsia="黑体"/>
                <w:color w:val="auto"/>
                <w:sz w:val="24"/>
              </w:rPr>
              <w:t>分类</w:t>
            </w:r>
          </w:p>
        </w:tc>
        <w:tc>
          <w:tcPr>
            <w:tcW w:w="6982" w:type="dxa"/>
          </w:tcPr>
          <w:p w14:paraId="13630FFF">
            <w:pPr>
              <w:pStyle w:val="9"/>
              <w:spacing w:before="73"/>
              <w:ind w:left="2390" w:right="2382"/>
              <w:jc w:val="center"/>
              <w:rPr>
                <w:rFonts w:hint="eastAsia" w:ascii="黑体" w:eastAsia="黑体"/>
                <w:color w:val="auto"/>
                <w:sz w:val="24"/>
              </w:rPr>
            </w:pPr>
            <w:r>
              <w:rPr>
                <w:rFonts w:ascii="Times New Roman" w:eastAsia="Times New Roman"/>
                <w:color w:val="auto"/>
                <w:sz w:val="24"/>
              </w:rPr>
              <w:t>29</w:t>
            </w:r>
            <w:r>
              <w:rPr>
                <w:rFonts w:hint="eastAsia" w:ascii="黑体" w:eastAsia="黑体"/>
                <w:color w:val="auto"/>
                <w:sz w:val="24"/>
              </w:rPr>
              <w:t>种遗传代谢病内容</w:t>
            </w:r>
          </w:p>
        </w:tc>
      </w:tr>
      <w:tr w14:paraId="08136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245" w:type="dxa"/>
            <w:gridSpan w:val="2"/>
          </w:tcPr>
          <w:p w14:paraId="09C654A0">
            <w:pPr>
              <w:pStyle w:val="9"/>
              <w:spacing w:line="278" w:lineRule="exact"/>
              <w:ind w:left="106"/>
              <w:rPr>
                <w:rFonts w:hint="eastAsia" w:ascii="仿宋" w:hAnsi="仿宋" w:eastAsia="仿宋" w:cs="仿宋"/>
                <w:color w:val="auto"/>
                <w:sz w:val="24"/>
              </w:rPr>
            </w:pPr>
            <w:r>
              <w:rPr>
                <w:rFonts w:hint="eastAsia" w:ascii="仿宋" w:hAnsi="仿宋" w:eastAsia="仿宋" w:cs="仿宋"/>
                <w:color w:val="auto"/>
                <w:spacing w:val="-3"/>
                <w:sz w:val="24"/>
              </w:rPr>
              <w:t>先天性甲状腺功能低下症</w:t>
            </w:r>
            <w:r>
              <w:rPr>
                <w:rFonts w:hint="eastAsia" w:ascii="仿宋" w:hAnsi="仿宋" w:eastAsia="仿宋" w:cs="仿宋"/>
                <w:color w:val="auto"/>
                <w:sz w:val="24"/>
              </w:rPr>
              <w:t>（</w:t>
            </w:r>
            <w:r>
              <w:rPr>
                <w:rFonts w:hint="eastAsia" w:ascii="仿宋" w:hAnsi="仿宋" w:eastAsia="仿宋" w:cs="仿宋"/>
                <w:color w:val="auto"/>
                <w:spacing w:val="-2"/>
                <w:sz w:val="24"/>
              </w:rPr>
              <w:t>C</w:t>
            </w:r>
            <w:r>
              <w:rPr>
                <w:rFonts w:hint="eastAsia" w:ascii="仿宋" w:hAnsi="仿宋" w:eastAsia="仿宋" w:cs="仿宋"/>
                <w:color w:val="auto"/>
                <w:spacing w:val="0"/>
                <w:sz w:val="24"/>
              </w:rPr>
              <w:t>H</w:t>
            </w:r>
            <w:r>
              <w:rPr>
                <w:rFonts w:hint="eastAsia" w:ascii="仿宋" w:hAnsi="仿宋" w:eastAsia="仿宋" w:cs="仿宋"/>
                <w:color w:val="auto"/>
                <w:spacing w:val="-120"/>
                <w:sz w:val="24"/>
              </w:rPr>
              <w:t>）</w:t>
            </w:r>
            <w:r>
              <w:rPr>
                <w:rFonts w:hint="eastAsia" w:ascii="仿宋" w:hAnsi="仿宋" w:eastAsia="仿宋" w:cs="仿宋"/>
                <w:color w:val="auto"/>
                <w:spacing w:val="-6"/>
                <w:sz w:val="24"/>
              </w:rPr>
              <w:t>、先天性肾上腺皮质增生症</w:t>
            </w:r>
            <w:r>
              <w:rPr>
                <w:rFonts w:hint="eastAsia" w:ascii="仿宋" w:hAnsi="仿宋" w:eastAsia="仿宋" w:cs="仿宋"/>
                <w:color w:val="auto"/>
                <w:spacing w:val="-1"/>
                <w:sz w:val="24"/>
              </w:rPr>
              <w:t>(</w:t>
            </w:r>
            <w:r>
              <w:rPr>
                <w:rFonts w:hint="eastAsia" w:ascii="仿宋" w:hAnsi="仿宋" w:eastAsia="仿宋" w:cs="仿宋"/>
                <w:color w:val="auto"/>
                <w:spacing w:val="-2"/>
                <w:sz w:val="24"/>
              </w:rPr>
              <w:t>C</w:t>
            </w:r>
            <w:r>
              <w:rPr>
                <w:rFonts w:hint="eastAsia" w:ascii="仿宋" w:hAnsi="仿宋" w:eastAsia="仿宋" w:cs="仿宋"/>
                <w:color w:val="auto"/>
                <w:spacing w:val="0"/>
                <w:sz w:val="24"/>
              </w:rPr>
              <w:t>A</w:t>
            </w:r>
            <w:r>
              <w:rPr>
                <w:rFonts w:hint="eastAsia" w:ascii="仿宋" w:hAnsi="仿宋" w:eastAsia="仿宋" w:cs="仿宋"/>
                <w:color w:val="auto"/>
                <w:spacing w:val="-1"/>
                <w:sz w:val="24"/>
              </w:rPr>
              <w:t>H</w:t>
            </w:r>
            <w:r>
              <w:rPr>
                <w:rFonts w:hint="eastAsia" w:ascii="仿宋" w:hAnsi="仿宋" w:eastAsia="仿宋" w:cs="仿宋"/>
                <w:color w:val="auto"/>
                <w:spacing w:val="0"/>
                <w:sz w:val="24"/>
              </w:rPr>
              <w:t>)</w:t>
            </w:r>
            <w:r>
              <w:rPr>
                <w:rFonts w:hint="eastAsia" w:ascii="仿宋" w:hAnsi="仿宋" w:eastAsia="仿宋" w:cs="仿宋"/>
                <w:color w:val="auto"/>
                <w:spacing w:val="-8"/>
                <w:sz w:val="24"/>
              </w:rPr>
              <w:t>、葡萄糖</w:t>
            </w:r>
            <w:r>
              <w:rPr>
                <w:rFonts w:hint="eastAsia" w:ascii="仿宋" w:hAnsi="仿宋" w:eastAsia="仿宋" w:cs="仿宋"/>
                <w:color w:val="auto"/>
                <w:spacing w:val="-1"/>
                <w:sz w:val="24"/>
              </w:rPr>
              <w:t>-</w:t>
            </w:r>
            <w:r>
              <w:rPr>
                <w:rFonts w:hint="eastAsia" w:ascii="仿宋" w:hAnsi="仿宋" w:eastAsia="仿宋" w:cs="仿宋"/>
                <w:color w:val="auto"/>
                <w:sz w:val="24"/>
              </w:rPr>
              <w:t>6-</w:t>
            </w:r>
          </w:p>
          <w:p w14:paraId="711556AD">
            <w:pPr>
              <w:pStyle w:val="9"/>
              <w:spacing w:line="262" w:lineRule="exact"/>
              <w:ind w:left="106"/>
              <w:rPr>
                <w:rFonts w:hint="eastAsia" w:ascii="仿宋" w:hAnsi="仿宋" w:eastAsia="仿宋" w:cs="仿宋"/>
                <w:color w:val="auto"/>
                <w:sz w:val="24"/>
              </w:rPr>
            </w:pPr>
            <w:r>
              <w:rPr>
                <w:rFonts w:hint="eastAsia" w:ascii="仿宋" w:hAnsi="仿宋" w:eastAsia="仿宋" w:cs="仿宋"/>
                <w:color w:val="auto"/>
                <w:sz w:val="24"/>
              </w:rPr>
              <w:t>磷酸脱氢酶缺乏症（G6PD）</w:t>
            </w:r>
          </w:p>
        </w:tc>
      </w:tr>
      <w:tr w14:paraId="51077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263" w:type="dxa"/>
          </w:tcPr>
          <w:p w14:paraId="5CC899AF">
            <w:pPr>
              <w:pStyle w:val="9"/>
              <w:spacing w:before="146" w:line="218" w:lineRule="auto"/>
              <w:ind w:left="106" w:right="97"/>
              <w:rPr>
                <w:rFonts w:hint="eastAsia" w:ascii="仿宋" w:hAnsi="仿宋" w:eastAsia="仿宋" w:cs="仿宋"/>
                <w:color w:val="auto"/>
                <w:sz w:val="24"/>
              </w:rPr>
            </w:pPr>
            <w:r>
              <w:rPr>
                <w:rFonts w:hint="eastAsia" w:ascii="仿宋" w:hAnsi="仿宋" w:eastAsia="仿宋" w:cs="仿宋"/>
                <w:color w:val="auto"/>
                <w:sz w:val="24"/>
              </w:rPr>
              <w:t>氨基酸代谢障碍</w:t>
            </w:r>
          </w:p>
        </w:tc>
        <w:tc>
          <w:tcPr>
            <w:tcW w:w="6982" w:type="dxa"/>
          </w:tcPr>
          <w:p w14:paraId="3848B172">
            <w:pPr>
              <w:pStyle w:val="9"/>
              <w:spacing w:line="279" w:lineRule="exact"/>
              <w:rPr>
                <w:rFonts w:hint="eastAsia" w:ascii="仿宋" w:hAnsi="仿宋" w:eastAsia="仿宋" w:cs="仿宋"/>
                <w:color w:val="auto"/>
                <w:sz w:val="24"/>
              </w:rPr>
            </w:pPr>
            <w:r>
              <w:rPr>
                <w:rFonts w:hint="eastAsia" w:ascii="仿宋" w:hAnsi="仿宋" w:eastAsia="仿宋" w:cs="仿宋"/>
                <w:color w:val="auto"/>
                <w:sz w:val="24"/>
              </w:rPr>
              <w:t>高苯丙氨酸血症、枫糖尿症、酪氨酸血症、瓜氨酸血症、精氨酸</w:t>
            </w:r>
          </w:p>
          <w:p w14:paraId="796F83A1">
            <w:pPr>
              <w:pStyle w:val="9"/>
              <w:spacing w:before="4" w:line="278" w:lineRule="exact"/>
              <w:ind w:right="95"/>
              <w:rPr>
                <w:rFonts w:hint="eastAsia" w:ascii="仿宋" w:hAnsi="仿宋" w:eastAsia="仿宋" w:cs="仿宋"/>
                <w:color w:val="auto"/>
                <w:sz w:val="24"/>
              </w:rPr>
            </w:pPr>
            <w:r>
              <w:rPr>
                <w:rFonts w:hint="eastAsia" w:ascii="仿宋" w:hAnsi="仿宋" w:eastAsia="仿宋" w:cs="仿宋"/>
                <w:color w:val="auto"/>
                <w:sz w:val="24"/>
              </w:rPr>
              <w:t>血症、精氨酰琥珀酸尿症、鸟氨酸氨甲酰基转移酶缺乏症、氨甲酰磷酸合成酶1缺乏症、高甲硫氨酸血症</w:t>
            </w:r>
          </w:p>
        </w:tc>
      </w:tr>
      <w:tr w14:paraId="74014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263" w:type="dxa"/>
          </w:tcPr>
          <w:p w14:paraId="371E8154">
            <w:pPr>
              <w:pStyle w:val="9"/>
              <w:spacing w:before="145" w:line="218" w:lineRule="auto"/>
              <w:ind w:left="106" w:right="97"/>
              <w:jc w:val="both"/>
              <w:rPr>
                <w:rFonts w:hint="eastAsia" w:ascii="仿宋" w:hAnsi="仿宋" w:eastAsia="仿宋" w:cs="仿宋"/>
                <w:color w:val="auto"/>
                <w:sz w:val="24"/>
              </w:rPr>
            </w:pPr>
            <w:r>
              <w:rPr>
                <w:rFonts w:hint="eastAsia" w:ascii="仿宋" w:hAnsi="仿宋" w:eastAsia="仿宋" w:cs="仿宋"/>
                <w:color w:val="auto"/>
                <w:spacing w:val="-28"/>
                <w:sz w:val="24"/>
              </w:rPr>
              <w:t xml:space="preserve">脂 肪 酸 </w:t>
            </w:r>
            <w:r>
              <w:rPr>
                <w:rFonts w:hint="eastAsia" w:ascii="仿宋" w:hAnsi="仿宋" w:eastAsia="仿宋" w:cs="仿宋"/>
                <w:color w:val="auto"/>
                <w:sz w:val="24"/>
              </w:rPr>
              <w:t xml:space="preserve">β </w:t>
            </w:r>
            <w:r>
              <w:rPr>
                <w:rFonts w:hint="eastAsia" w:ascii="仿宋" w:hAnsi="仿宋" w:eastAsia="仿宋" w:cs="仿宋"/>
                <w:color w:val="auto"/>
                <w:spacing w:val="20"/>
                <w:sz w:val="24"/>
              </w:rPr>
              <w:t>氧化代谢障碍</w:t>
            </w:r>
          </w:p>
        </w:tc>
        <w:tc>
          <w:tcPr>
            <w:tcW w:w="6982" w:type="dxa"/>
          </w:tcPr>
          <w:p w14:paraId="00DDCFA8">
            <w:pPr>
              <w:pStyle w:val="9"/>
              <w:spacing w:before="6" w:line="218" w:lineRule="auto"/>
              <w:ind w:right="35"/>
              <w:jc w:val="both"/>
              <w:rPr>
                <w:rFonts w:hint="eastAsia" w:ascii="仿宋" w:hAnsi="仿宋" w:eastAsia="仿宋" w:cs="仿宋"/>
                <w:color w:val="auto"/>
                <w:sz w:val="24"/>
              </w:rPr>
            </w:pPr>
            <w:r>
              <w:rPr>
                <w:rFonts w:hint="eastAsia" w:ascii="仿宋" w:hAnsi="仿宋" w:eastAsia="仿宋" w:cs="仿宋"/>
                <w:color w:val="auto"/>
                <w:sz w:val="24"/>
              </w:rPr>
              <w:t>极长链酰基辅酶A脱氢酶缺乏症、中链酰基辅酶A脱氢酶缺乏症、短链酰基辅酶A脱氢酶缺乏症、肉碱酰基肉碱移位酶缺乏症、肉碱棕榈酰转移酶I缺乏症、肉碱棕榈酰转移酶II缺乏症、原发性肉</w:t>
            </w:r>
          </w:p>
          <w:p w14:paraId="0D4AF9C8">
            <w:pPr>
              <w:pStyle w:val="9"/>
              <w:spacing w:line="254" w:lineRule="exact"/>
              <w:jc w:val="both"/>
              <w:rPr>
                <w:rFonts w:hint="eastAsia" w:ascii="仿宋" w:hAnsi="仿宋" w:eastAsia="仿宋" w:cs="仿宋"/>
                <w:color w:val="auto"/>
                <w:sz w:val="24"/>
              </w:rPr>
            </w:pPr>
            <w:r>
              <w:rPr>
                <w:rFonts w:hint="eastAsia" w:ascii="仿宋" w:hAnsi="仿宋" w:eastAsia="仿宋" w:cs="仿宋"/>
                <w:color w:val="auto"/>
                <w:sz w:val="24"/>
              </w:rPr>
              <w:t>碱缺乏症、多种酰基辅酶A脱氢酶缺乏症</w:t>
            </w:r>
          </w:p>
        </w:tc>
      </w:tr>
      <w:tr w14:paraId="5AB1C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263" w:type="dxa"/>
          </w:tcPr>
          <w:p w14:paraId="6370F761">
            <w:pPr>
              <w:pStyle w:val="9"/>
              <w:spacing w:before="146" w:line="218" w:lineRule="auto"/>
              <w:ind w:left="106" w:right="97"/>
              <w:rPr>
                <w:rFonts w:hint="eastAsia" w:ascii="仿宋" w:hAnsi="仿宋" w:eastAsia="仿宋" w:cs="仿宋"/>
                <w:color w:val="auto"/>
                <w:sz w:val="24"/>
              </w:rPr>
            </w:pPr>
            <w:r>
              <w:rPr>
                <w:rFonts w:hint="eastAsia" w:ascii="仿宋" w:hAnsi="仿宋" w:eastAsia="仿宋" w:cs="仿宋"/>
                <w:color w:val="auto"/>
                <w:sz w:val="24"/>
              </w:rPr>
              <w:t>有机酸代谢障碍</w:t>
            </w:r>
          </w:p>
        </w:tc>
        <w:tc>
          <w:tcPr>
            <w:tcW w:w="6982" w:type="dxa"/>
          </w:tcPr>
          <w:p w14:paraId="021DC029">
            <w:pPr>
              <w:pStyle w:val="9"/>
              <w:spacing w:line="279" w:lineRule="exact"/>
              <w:rPr>
                <w:rFonts w:hint="eastAsia" w:ascii="仿宋" w:hAnsi="仿宋" w:eastAsia="仿宋" w:cs="仿宋"/>
                <w:color w:val="auto"/>
                <w:sz w:val="24"/>
              </w:rPr>
            </w:pPr>
            <w:r>
              <w:rPr>
                <w:rFonts w:hint="eastAsia" w:ascii="仿宋" w:hAnsi="仿宋" w:eastAsia="仿宋" w:cs="仿宋"/>
                <w:color w:val="auto"/>
                <w:sz w:val="24"/>
              </w:rPr>
              <w:t>多种羧化酶缺乏症、戊二酸血症Ι型、甲基丙二酸血症、丙酸血症</w:t>
            </w:r>
          </w:p>
          <w:p w14:paraId="49EEDD4E">
            <w:pPr>
              <w:pStyle w:val="9"/>
              <w:spacing w:before="4" w:line="278" w:lineRule="exact"/>
              <w:ind w:right="91"/>
              <w:rPr>
                <w:rFonts w:hint="eastAsia" w:ascii="仿宋" w:hAnsi="仿宋" w:eastAsia="仿宋" w:cs="仿宋"/>
                <w:color w:val="auto"/>
                <w:sz w:val="24"/>
              </w:rPr>
            </w:pPr>
            <w:r>
              <w:rPr>
                <w:rFonts w:hint="eastAsia" w:ascii="仿宋" w:hAnsi="仿宋" w:eastAsia="仿宋" w:cs="仿宋"/>
                <w:color w:val="auto"/>
                <w:spacing w:val="-10"/>
                <w:sz w:val="24"/>
              </w:rPr>
              <w:t>、异戊酸血症、</w:t>
            </w:r>
            <w:r>
              <w:rPr>
                <w:rFonts w:hint="eastAsia" w:ascii="仿宋" w:hAnsi="仿宋" w:eastAsia="仿宋" w:cs="仿宋"/>
                <w:color w:val="auto"/>
                <w:sz w:val="24"/>
              </w:rPr>
              <w:t>3-甲基巴豆酰辅酶A</w:t>
            </w:r>
            <w:r>
              <w:rPr>
                <w:rFonts w:hint="eastAsia" w:ascii="仿宋" w:hAnsi="仿宋" w:eastAsia="仿宋" w:cs="仿宋"/>
                <w:color w:val="auto"/>
                <w:spacing w:val="-5"/>
                <w:sz w:val="24"/>
              </w:rPr>
              <w:t>羧化酶缺乏症、</w:t>
            </w:r>
            <w:r>
              <w:rPr>
                <w:rFonts w:hint="eastAsia" w:ascii="仿宋" w:hAnsi="仿宋" w:eastAsia="仿宋" w:cs="仿宋"/>
                <w:color w:val="auto"/>
                <w:sz w:val="24"/>
              </w:rPr>
              <w:t>3-羟基-3-甲基</w:t>
            </w:r>
            <w:r>
              <w:rPr>
                <w:rFonts w:hint="eastAsia" w:ascii="仿宋" w:hAnsi="仿宋" w:eastAsia="仿宋" w:cs="仿宋"/>
                <w:color w:val="auto"/>
                <w:spacing w:val="-7"/>
                <w:sz w:val="24"/>
              </w:rPr>
              <w:t>戊二酸尿症、异丁酰辅酶</w:t>
            </w:r>
            <w:r>
              <w:rPr>
                <w:rFonts w:hint="eastAsia" w:ascii="仿宋" w:hAnsi="仿宋" w:eastAsia="仿宋" w:cs="仿宋"/>
                <w:color w:val="auto"/>
                <w:sz w:val="24"/>
              </w:rPr>
              <w:t>A</w:t>
            </w:r>
            <w:r>
              <w:rPr>
                <w:rFonts w:hint="eastAsia" w:ascii="仿宋" w:hAnsi="仿宋" w:eastAsia="仿宋" w:cs="仿宋"/>
                <w:color w:val="auto"/>
                <w:spacing w:val="-7"/>
                <w:sz w:val="24"/>
              </w:rPr>
              <w:t>脱氢酶缺乏症、</w:t>
            </w:r>
            <w:r>
              <w:rPr>
                <w:rFonts w:hint="eastAsia" w:ascii="仿宋" w:hAnsi="仿宋" w:eastAsia="仿宋" w:cs="仿宋"/>
                <w:color w:val="auto"/>
                <w:sz w:val="24"/>
              </w:rPr>
              <w:t>2-甲基丁酰甘氨酸尿症</w:t>
            </w:r>
          </w:p>
        </w:tc>
      </w:tr>
    </w:tbl>
    <w:p w14:paraId="52EDF720">
      <w:pPr>
        <w:pStyle w:val="3"/>
        <w:spacing w:before="195" w:line="374" w:lineRule="auto"/>
        <w:ind w:left="108" w:right="196" w:firstLine="638"/>
        <w:rPr>
          <w:color w:val="auto"/>
        </w:rPr>
      </w:pPr>
      <w:r>
        <w:rPr>
          <w:rFonts w:hint="eastAsia" w:ascii="楷体_GB2312" w:hAnsi="楷体_GB2312" w:eastAsia="楷体_GB2312"/>
          <w:color w:val="auto"/>
        </w:rPr>
        <w:t>（二）先天性心脏病筛查。</w:t>
      </w:r>
      <w:r>
        <w:rPr>
          <w:rFonts w:hint="eastAsia" w:ascii="仿宋" w:hAnsi="仿宋" w:eastAsia="仿宋" w:cs="仿宋"/>
          <w:color w:val="auto"/>
        </w:rPr>
        <w:t>免费开展“双指标法”（心脏杂音听诊+经皮脉搏血氧饱和度测定）先天性心脏病筛查。</w:t>
      </w:r>
    </w:p>
    <w:p w14:paraId="1911A63F">
      <w:pPr>
        <w:pStyle w:val="3"/>
        <w:spacing w:line="374" w:lineRule="auto"/>
        <w:ind w:left="108" w:right="271" w:firstLine="638"/>
        <w:rPr>
          <w:rFonts w:hint="eastAsia" w:ascii="仿宋" w:hAnsi="仿宋" w:eastAsia="仿宋" w:cs="仿宋"/>
          <w:color w:val="auto"/>
          <w:spacing w:val="3"/>
        </w:rPr>
      </w:pPr>
      <w:r>
        <w:rPr>
          <w:rFonts w:hint="eastAsia" w:ascii="楷体_GB2312" w:eastAsia="楷体_GB2312"/>
          <w:color w:val="auto"/>
          <w:spacing w:val="5"/>
          <w:w w:val="95"/>
        </w:rPr>
        <w:t>（三）听力障碍筛查。</w:t>
      </w:r>
      <w:r>
        <w:rPr>
          <w:rFonts w:hint="eastAsia" w:ascii="仿宋" w:hAnsi="仿宋" w:eastAsia="仿宋" w:cs="仿宋"/>
          <w:color w:val="auto"/>
          <w:spacing w:val="3"/>
          <w:w w:val="95"/>
        </w:rPr>
        <w:t>采用耳声发射仪和</w:t>
      </w:r>
      <w:r>
        <w:rPr>
          <w:rFonts w:hint="eastAsia" w:ascii="仿宋" w:hAnsi="仿宋" w:eastAsia="仿宋" w:cs="仿宋"/>
          <w:color w:val="auto"/>
          <w:spacing w:val="2"/>
          <w:w w:val="95"/>
        </w:rPr>
        <w:t>/</w:t>
      </w:r>
      <w:r>
        <w:rPr>
          <w:rFonts w:hint="eastAsia" w:ascii="仿宋" w:hAnsi="仿宋" w:eastAsia="仿宋" w:cs="仿宋"/>
          <w:color w:val="auto"/>
          <w:spacing w:val="3"/>
          <w:w w:val="95"/>
        </w:rPr>
        <w:t>或自动听性脑干</w:t>
      </w:r>
      <w:r>
        <w:rPr>
          <w:rFonts w:hint="eastAsia" w:ascii="仿宋" w:hAnsi="仿宋" w:eastAsia="仿宋" w:cs="仿宋"/>
          <w:color w:val="auto"/>
          <w:spacing w:val="3"/>
        </w:rPr>
        <w:t>反应仪开展听力障碍免费筛查。</w:t>
      </w:r>
    </w:p>
    <w:p w14:paraId="1ED0296E">
      <w:pPr>
        <w:pStyle w:val="3"/>
        <w:spacing w:before="55"/>
        <w:ind w:left="747"/>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四、组织实施</w:t>
      </w:r>
    </w:p>
    <w:p w14:paraId="187683ED">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31" w:line="375" w:lineRule="auto"/>
        <w:ind w:right="0" w:rightChars="0" w:firstLine="643" w:firstLineChars="200"/>
        <w:textAlignment w:val="auto"/>
        <w:rPr>
          <w:rFonts w:hint="eastAsia" w:ascii="仿宋" w:hAnsi="仿宋" w:eastAsia="仿宋" w:cs="仿宋"/>
          <w:b/>
          <w:bCs/>
          <w:color w:val="auto"/>
          <w:lang w:eastAsia="zh-CN"/>
        </w:rPr>
      </w:pPr>
      <w:bookmarkStart w:id="1" w:name="OLE_LINK4"/>
      <w:r>
        <w:rPr>
          <w:rFonts w:hint="eastAsia" w:ascii="仿宋" w:hAnsi="仿宋" w:eastAsia="仿宋" w:cs="仿宋"/>
          <w:b/>
          <w:bCs/>
          <w:color w:val="auto"/>
        </w:rPr>
        <w:t>(一)成立</w:t>
      </w:r>
      <w:r>
        <w:rPr>
          <w:rFonts w:hint="eastAsia" w:ascii="仿宋" w:hAnsi="仿宋" w:eastAsia="仿宋" w:cs="仿宋"/>
          <w:b/>
          <w:bCs/>
          <w:color w:val="auto"/>
          <w:lang w:val="en-US" w:eastAsia="zh-CN"/>
        </w:rPr>
        <w:t>工作</w:t>
      </w:r>
      <w:r>
        <w:rPr>
          <w:rFonts w:hint="eastAsia" w:ascii="仿宋" w:hAnsi="仿宋" w:eastAsia="仿宋" w:cs="仿宋"/>
          <w:b/>
          <w:bCs/>
          <w:color w:val="auto"/>
        </w:rPr>
        <w:t>小组</w:t>
      </w:r>
      <w:bookmarkEnd w:id="1"/>
      <w:r>
        <w:rPr>
          <w:rFonts w:hint="eastAsia" w:ascii="仿宋" w:hAnsi="仿宋" w:eastAsia="仿宋" w:cs="仿宋"/>
          <w:b/>
          <w:bCs/>
          <w:color w:val="auto"/>
          <w:lang w:eastAsia="zh-CN"/>
        </w:rPr>
        <w:t>。</w:t>
      </w:r>
    </w:p>
    <w:p w14:paraId="01618655">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75" w:lineRule="auto"/>
        <w:ind w:right="0" w:rightChars="0" w:firstLine="652" w:firstLineChars="200"/>
        <w:jc w:val="both"/>
        <w:textAlignment w:val="auto"/>
        <w:rPr>
          <w:rFonts w:hint="eastAsia" w:ascii="仿宋" w:hAnsi="仿宋" w:eastAsia="仿宋" w:cs="仿宋"/>
          <w:color w:val="auto"/>
          <w:spacing w:val="3"/>
          <w:lang w:val="en-US" w:eastAsia="zh-CN"/>
        </w:rPr>
      </w:pPr>
      <w:r>
        <w:rPr>
          <w:rFonts w:hint="eastAsia" w:ascii="楷体_GB2312" w:hAnsi="楷体_GB2312" w:eastAsia="楷体_GB2312" w:cs="楷体_GB2312"/>
          <w:b w:val="0"/>
          <w:bCs w:val="0"/>
          <w:color w:val="auto"/>
          <w:spacing w:val="3"/>
          <w:lang w:val="en-US" w:eastAsia="zh-CN"/>
        </w:rPr>
        <w:t>1.成立新生儿疾病筛查工作领导小组(见附件1)。</w:t>
      </w:r>
      <w:r>
        <w:rPr>
          <w:rFonts w:hint="eastAsia" w:ascii="仿宋" w:hAnsi="仿宋" w:eastAsia="仿宋" w:cs="仿宋"/>
          <w:color w:val="auto"/>
        </w:rPr>
        <w:t>负责本县新生儿疾病筛查工作的组织实施、监督管理</w:t>
      </w:r>
      <w:r>
        <w:rPr>
          <w:rFonts w:hint="eastAsia" w:ascii="仿宋" w:hAnsi="仿宋" w:eastAsia="仿宋" w:cs="仿宋"/>
          <w:color w:val="auto"/>
          <w:lang w:val="en-US" w:eastAsia="zh-CN"/>
        </w:rPr>
        <w:t>；</w:t>
      </w:r>
      <w:r>
        <w:rPr>
          <w:rFonts w:hint="eastAsia" w:ascii="仿宋" w:hAnsi="仿宋" w:eastAsia="仿宋" w:cs="仿宋"/>
          <w:color w:val="auto"/>
        </w:rPr>
        <w:t>协调解决采血</w:t>
      </w:r>
      <w:r>
        <w:rPr>
          <w:rFonts w:hint="eastAsia" w:ascii="仿宋" w:hAnsi="仿宋" w:eastAsia="仿宋" w:cs="仿宋"/>
          <w:color w:val="auto"/>
          <w:spacing w:val="3"/>
        </w:rPr>
        <w:t>单位和相</w:t>
      </w:r>
      <w:r>
        <w:rPr>
          <w:rFonts w:hint="eastAsia" w:ascii="仿宋" w:hAnsi="仿宋" w:eastAsia="仿宋" w:cs="仿宋"/>
          <w:color w:val="auto"/>
          <w:spacing w:val="3"/>
          <w:lang w:val="en-US" w:eastAsia="zh-CN"/>
        </w:rPr>
        <w:t>关部门出现的问题，为筛查工作提供有效的组织保证；组织定期检查评估总结经验，反馈信息等。</w:t>
      </w:r>
    </w:p>
    <w:p w14:paraId="7FEE686C">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75" w:lineRule="auto"/>
        <w:ind w:right="0" w:rightChars="0" w:firstLine="652" w:firstLineChars="200"/>
        <w:jc w:val="both"/>
        <w:textAlignment w:val="auto"/>
        <w:rPr>
          <w:rFonts w:hint="eastAsia" w:ascii="仿宋" w:hAnsi="仿宋" w:eastAsia="仿宋" w:cs="仿宋"/>
          <w:color w:val="auto"/>
          <w:spacing w:val="3"/>
          <w:lang w:val="en-US" w:eastAsia="zh-CN"/>
        </w:rPr>
      </w:pPr>
      <w:r>
        <w:rPr>
          <w:rFonts w:hint="eastAsia" w:ascii="楷体_GB2312" w:hAnsi="楷体_GB2312" w:eastAsia="楷体_GB2312" w:cs="楷体_GB2312"/>
          <w:b w:val="0"/>
          <w:bCs w:val="0"/>
          <w:color w:val="auto"/>
          <w:spacing w:val="3"/>
          <w:lang w:val="en-US" w:eastAsia="zh-CN"/>
        </w:rPr>
        <w:t>2.成立新生儿疾病筛查技术指导及质控小组(见附件2)。</w:t>
      </w:r>
      <w:r>
        <w:rPr>
          <w:rFonts w:hint="eastAsia" w:ascii="仿宋" w:hAnsi="仿宋" w:eastAsia="仿宋" w:cs="仿宋"/>
          <w:color w:val="auto"/>
          <w:spacing w:val="3"/>
          <w:lang w:val="en-US" w:eastAsia="zh-CN"/>
        </w:rPr>
        <w:t>技术指导及质控小组在县卫生健康局的领导下，对全县新生儿疾病筛查工作进行统一管理，统一技术培训，统一质控；制定工作计划和筛查工作常规，并督促实施，定期汇总资料，总结工作并向上级主管部门汇报。</w:t>
      </w:r>
    </w:p>
    <w:p w14:paraId="700715C7">
      <w:pPr>
        <w:pStyle w:val="3"/>
        <w:spacing w:line="374" w:lineRule="auto"/>
        <w:ind w:left="108" w:right="271" w:firstLine="638"/>
        <w:jc w:val="both"/>
        <w:rPr>
          <w:rFonts w:hint="eastAsia" w:ascii="仿宋" w:hAnsi="仿宋" w:eastAsia="仿宋" w:cs="仿宋"/>
          <w:color w:val="auto"/>
          <w:spacing w:val="3"/>
          <w:lang w:val="en-US" w:eastAsia="zh-CN"/>
        </w:rPr>
      </w:pPr>
      <w:bookmarkStart w:id="2" w:name="OLE_LINK5"/>
      <w:r>
        <w:rPr>
          <w:rFonts w:hint="eastAsia" w:ascii="仿宋" w:hAnsi="仿宋" w:eastAsia="仿宋" w:cs="仿宋"/>
          <w:b/>
          <w:bCs/>
          <w:color w:val="auto"/>
          <w:spacing w:val="3"/>
          <w:lang w:val="en-US" w:eastAsia="zh-CN"/>
        </w:rPr>
        <w:t>（二）</w:t>
      </w:r>
      <w:r>
        <w:rPr>
          <w:rFonts w:hint="eastAsia" w:ascii="仿宋" w:hAnsi="仿宋" w:eastAsia="仿宋" w:cs="仿宋"/>
          <w:b/>
          <w:bCs/>
          <w:color w:val="auto"/>
        </w:rPr>
        <w:t>建立工作机制</w:t>
      </w:r>
      <w:bookmarkEnd w:id="2"/>
      <w:r>
        <w:rPr>
          <w:rFonts w:hint="eastAsia" w:ascii="仿宋" w:hAnsi="仿宋" w:eastAsia="仿宋" w:cs="仿宋"/>
          <w:color w:val="auto"/>
        </w:rPr>
        <w:t>。</w:t>
      </w:r>
      <w:r>
        <w:rPr>
          <w:rFonts w:hint="eastAsia" w:ascii="仿宋" w:hAnsi="仿宋" w:eastAsia="仿宋" w:cs="仿宋"/>
          <w:color w:val="auto"/>
          <w:spacing w:val="3"/>
          <w:lang w:val="en-US" w:eastAsia="zh-CN"/>
        </w:rPr>
        <w:t>各部门要完善工作推进机制，加强部门协同联动，按照项目方案要求，加强组织管理和具体实施，确保项目实施进度和质量。县妇计中心要协助县卫生健康局，开展经费管理、人员培训、健康教育、信息收集报送和质量控制等具体工作。</w:t>
      </w:r>
    </w:p>
    <w:p w14:paraId="4133B900">
      <w:pPr>
        <w:pStyle w:val="3"/>
        <w:spacing w:line="374" w:lineRule="auto"/>
        <w:ind w:left="108" w:right="271" w:firstLine="638"/>
        <w:rPr>
          <w:rFonts w:hint="eastAsia" w:ascii="仿宋" w:hAnsi="仿宋" w:eastAsia="仿宋" w:cs="仿宋"/>
          <w:color w:val="auto"/>
          <w:spacing w:val="3"/>
          <w:lang w:val="en-US" w:eastAsia="zh-CN"/>
        </w:rPr>
      </w:pPr>
      <w:bookmarkStart w:id="3" w:name="OLE_LINK6"/>
      <w:r>
        <w:rPr>
          <w:rFonts w:hint="eastAsia" w:ascii="仿宋" w:hAnsi="仿宋" w:eastAsia="仿宋" w:cs="仿宋"/>
          <w:b/>
          <w:bCs/>
          <w:color w:val="auto"/>
          <w:spacing w:val="3"/>
          <w:lang w:val="en-US" w:eastAsia="zh-CN"/>
        </w:rPr>
        <w:t>（三）</w:t>
      </w:r>
      <w:r>
        <w:rPr>
          <w:rFonts w:hint="eastAsia" w:ascii="仿宋" w:hAnsi="仿宋" w:eastAsia="仿宋" w:cs="仿宋"/>
          <w:b/>
          <w:bCs/>
          <w:color w:val="auto"/>
          <w:lang w:val="en-US" w:eastAsia="zh-CN"/>
        </w:rPr>
        <w:t>明确机构职责</w:t>
      </w:r>
      <w:bookmarkEnd w:id="3"/>
      <w:r>
        <w:rPr>
          <w:rFonts w:hint="eastAsia" w:ascii="仿宋" w:hAnsi="仿宋" w:eastAsia="仿宋" w:cs="仿宋"/>
          <w:color w:val="auto"/>
          <w:lang w:val="en-US" w:eastAsia="zh-CN"/>
        </w:rPr>
        <w:t>。</w:t>
      </w:r>
      <w:r>
        <w:rPr>
          <w:rFonts w:hint="eastAsia" w:ascii="仿宋" w:hAnsi="仿宋" w:eastAsia="仿宋" w:cs="仿宋"/>
          <w:color w:val="auto"/>
          <w:spacing w:val="3"/>
          <w:lang w:val="en-US" w:eastAsia="zh-CN"/>
        </w:rPr>
        <w:t>从事新生儿疾病筛查和管理的相关机构应严格按照国家</w:t>
      </w:r>
      <w:r>
        <w:rPr>
          <w:rFonts w:hint="eastAsia" w:ascii="仿宋" w:hAnsi="仿宋" w:eastAsia="仿宋" w:cs="仿宋"/>
          <w:color w:val="auto"/>
        </w:rPr>
        <w:t>《新生儿疾病筛查管理办法》</w:t>
      </w:r>
      <w:r>
        <w:rPr>
          <w:rFonts w:hint="eastAsia" w:ascii="仿宋" w:hAnsi="仿宋" w:eastAsia="仿宋" w:cs="仿宋"/>
          <w:color w:val="auto"/>
          <w:spacing w:val="3"/>
          <w:lang w:val="en-US" w:eastAsia="zh-CN"/>
        </w:rPr>
        <w:t>《新生儿疾病筛查技术规范（2010 版）》要求，规范开展相关工作。</w:t>
      </w:r>
    </w:p>
    <w:p w14:paraId="67184205">
      <w:pPr>
        <w:pStyle w:val="3"/>
        <w:numPr>
          <w:ilvl w:val="0"/>
          <w:numId w:val="0"/>
        </w:numPr>
        <w:spacing w:line="374" w:lineRule="auto"/>
        <w:ind w:left="746" w:leftChars="0" w:right="271" w:rightChars="0"/>
        <w:rPr>
          <w:rFonts w:hint="eastAsia" w:ascii="仿宋" w:hAnsi="仿宋" w:eastAsia="仿宋" w:cs="仿宋"/>
          <w:color w:val="auto"/>
          <w:spacing w:val="3"/>
          <w:lang w:val="en-US" w:eastAsia="zh-CN"/>
        </w:rPr>
      </w:pPr>
      <w:r>
        <w:rPr>
          <w:rFonts w:hint="eastAsia" w:ascii="楷体_GB2312" w:hAnsi="楷体_GB2312" w:eastAsia="楷体_GB2312" w:cs="楷体_GB2312"/>
          <w:color w:val="auto"/>
          <w:spacing w:val="3"/>
          <w:lang w:val="en-US" w:eastAsia="zh-CN"/>
        </w:rPr>
        <w:t>1.县新生儿疾病筛查管理中心（青田县妇计中心）。</w:t>
      </w:r>
      <w:r>
        <w:rPr>
          <w:rFonts w:hint="eastAsia" w:ascii="仿宋" w:hAnsi="仿宋" w:eastAsia="仿宋" w:cs="仿宋"/>
          <w:color w:val="auto"/>
          <w:spacing w:val="3"/>
          <w:lang w:val="en-US" w:eastAsia="zh-CN"/>
        </w:rPr>
        <w:t>指定</w:t>
      </w:r>
    </w:p>
    <w:p w14:paraId="3CA547ED">
      <w:pPr>
        <w:pStyle w:val="3"/>
        <w:numPr>
          <w:ilvl w:val="0"/>
          <w:numId w:val="0"/>
        </w:numPr>
        <w:spacing w:line="374" w:lineRule="auto"/>
        <w:ind w:right="271" w:rightChars="0"/>
        <w:jc w:val="both"/>
        <w:rPr>
          <w:rFonts w:hint="eastAsia" w:ascii="楷体_GB2312" w:hAnsi="楷体_GB2312" w:eastAsia="楷体_GB2312" w:cs="楷体_GB2312"/>
          <w:color w:val="auto"/>
          <w:spacing w:val="3"/>
          <w:lang w:val="en-US" w:eastAsia="zh-CN"/>
        </w:rPr>
      </w:pPr>
      <w:r>
        <w:rPr>
          <w:rFonts w:hint="eastAsia" w:ascii="仿宋" w:hAnsi="仿宋" w:eastAsia="仿宋" w:cs="仿宋"/>
          <w:color w:val="auto"/>
          <w:spacing w:val="3"/>
          <w:lang w:val="en-US" w:eastAsia="zh-CN"/>
        </w:rPr>
        <w:t>专人负责新生儿疾病筛查管理工作，包括负责可疑阳性患儿及时召回复查，阳性儿童的随访和相关信息收集报送；组织管理、项目宣传、人员培训、健康教育、台账整理、经费结算和质量控制等具体工作。</w:t>
      </w:r>
    </w:p>
    <w:p w14:paraId="57225764">
      <w:pPr>
        <w:pStyle w:val="3"/>
        <w:keepNext w:val="0"/>
        <w:keepLines w:val="0"/>
        <w:pageBreakBefore w:val="0"/>
        <w:widowControl w:val="0"/>
        <w:kinsoku/>
        <w:wordWrap/>
        <w:overflowPunct/>
        <w:topLinePunct w:val="0"/>
        <w:autoSpaceDE w:val="0"/>
        <w:autoSpaceDN w:val="0"/>
        <w:bidi w:val="0"/>
        <w:adjustRightInd/>
        <w:snapToGrid/>
        <w:spacing w:line="375" w:lineRule="auto"/>
        <w:ind w:right="271" w:firstLine="652" w:firstLineChars="200"/>
        <w:jc w:val="both"/>
        <w:textAlignment w:val="auto"/>
        <w:rPr>
          <w:rFonts w:hint="eastAsia" w:ascii="仿宋" w:hAnsi="仿宋" w:eastAsia="仿宋" w:cs="仿宋"/>
          <w:color w:val="auto"/>
          <w:spacing w:val="3"/>
          <w:lang w:val="en-US" w:eastAsia="zh-CN"/>
        </w:rPr>
      </w:pPr>
      <w:r>
        <w:rPr>
          <w:rFonts w:hint="eastAsia" w:ascii="楷体_GB2312" w:hAnsi="楷体_GB2312" w:eastAsia="楷体_GB2312" w:cs="楷体_GB2312"/>
          <w:color w:val="auto"/>
          <w:spacing w:val="3"/>
          <w:lang w:val="en-US" w:eastAsia="zh-CN"/>
        </w:rPr>
        <w:t>2、新生儿疾病筛查机构（青田县人民医院）。</w:t>
      </w:r>
      <w:r>
        <w:rPr>
          <w:rFonts w:hint="eastAsia" w:ascii="仿宋" w:hAnsi="仿宋" w:eastAsia="仿宋" w:cs="仿宋"/>
          <w:color w:val="auto"/>
          <w:spacing w:val="3"/>
          <w:lang w:val="en-US" w:eastAsia="zh-CN"/>
        </w:rPr>
        <w:t>规范开展新生儿遗传代谢病筛查血片采集和相关信息采集，并按规定将血片递送至新生儿遗传代谢病筛查中心检验；加强对机构内血片采集人员的管理和培训。规范开展新生儿先天性心脏病筛查，录入筛查相关信息；对筛查阳性患儿转诊及随访，录入随访相关信息；开展危急重症先天性心脏病患儿转运工作；建立筛查相关工作规章制度、技术规范和质控体系；加强筛查人员管理和培训。规范开展新生儿听力初筛、复筛、转诊及追访，做好新生儿听力筛查基本信息登记、统计和上报，开展新生儿听力筛查的人员培训和宣传教育。</w:t>
      </w:r>
    </w:p>
    <w:p w14:paraId="728BBCFA">
      <w:pPr>
        <w:pStyle w:val="3"/>
        <w:numPr>
          <w:ilvl w:val="0"/>
          <w:numId w:val="0"/>
        </w:numPr>
        <w:spacing w:line="374" w:lineRule="auto"/>
        <w:ind w:left="6" w:leftChars="0" w:right="271" w:rightChars="0" w:firstLine="740" w:firstLineChars="226"/>
        <w:jc w:val="both"/>
        <w:rPr>
          <w:rFonts w:hint="eastAsia" w:ascii="仿宋" w:hAnsi="仿宋" w:eastAsia="仿宋" w:cs="仿宋"/>
          <w:color w:val="auto"/>
          <w:spacing w:val="3"/>
          <w:lang w:val="en-US" w:eastAsia="zh-CN"/>
        </w:rPr>
      </w:pPr>
      <w:bookmarkStart w:id="4" w:name="OLE_LINK7"/>
      <w:r>
        <w:rPr>
          <w:rFonts w:hint="eastAsia" w:ascii="仿宋" w:hAnsi="仿宋" w:eastAsia="仿宋" w:cs="仿宋"/>
          <w:b/>
          <w:bCs/>
          <w:color w:val="auto"/>
          <w:spacing w:val="3"/>
          <w:lang w:val="en-US" w:eastAsia="zh-CN"/>
        </w:rPr>
        <w:t>（四）规范筛查流程</w:t>
      </w:r>
      <w:bookmarkEnd w:id="4"/>
      <w:r>
        <w:rPr>
          <w:rFonts w:hint="eastAsia" w:ascii="仿宋" w:hAnsi="仿宋" w:eastAsia="仿宋" w:cs="仿宋"/>
          <w:b/>
          <w:bCs/>
          <w:color w:val="auto"/>
          <w:spacing w:val="3"/>
          <w:lang w:val="en-US" w:eastAsia="zh-CN"/>
        </w:rPr>
        <w:t>。</w:t>
      </w:r>
      <w:r>
        <w:rPr>
          <w:rFonts w:hint="eastAsia" w:ascii="仿宋" w:hAnsi="仿宋" w:eastAsia="仿宋" w:cs="仿宋"/>
          <w:color w:val="auto"/>
          <w:spacing w:val="3"/>
          <w:lang w:val="en-US" w:eastAsia="zh-CN"/>
        </w:rPr>
        <w:t>从事新生儿疾病筛查的机构应本着知情选择、充分告知的原则，做好筛查对象登记、筛查和追踪管理， 推动新生儿疾病筛查“应筛尽筛”，实现筛查阳性患儿及时召回、及时诊断、及早治疗。遗传代谢病筛查在新生儿出生 48 小时后，7 天之内，并充分哺乳后完成采血(按照现行采血办法)，由于各种原因未采血者，采血时间一般不超过出生后 20 天。滤纸干血片应当在采集后及时递送，最迟不宜超过 5 个工作日。先天性心脏病筛查在新生儿出生后 6-72小时完成“双指标法”初筛，筛查阳性者通过心脏超声检查进一步诊断。听力障碍筛查在新生儿出生后48小时至出院前完成初筛，未通过者及漏筛者应于出生后42 天内进行双耳复筛。</w:t>
      </w:r>
    </w:p>
    <w:p w14:paraId="4D381842">
      <w:pPr>
        <w:pStyle w:val="3"/>
        <w:keepNext w:val="0"/>
        <w:keepLines w:val="0"/>
        <w:pageBreakBefore w:val="0"/>
        <w:widowControl w:val="0"/>
        <w:kinsoku/>
        <w:wordWrap/>
        <w:overflowPunct/>
        <w:topLinePunct w:val="0"/>
        <w:autoSpaceDE w:val="0"/>
        <w:autoSpaceDN w:val="0"/>
        <w:bidi w:val="0"/>
        <w:adjustRightInd/>
        <w:snapToGrid/>
        <w:spacing w:before="4" w:line="375" w:lineRule="auto"/>
        <w:ind w:left="0" w:right="0" w:firstLine="641"/>
        <w:jc w:val="both"/>
        <w:textAlignment w:val="auto"/>
        <w:rPr>
          <w:rFonts w:hint="eastAsia" w:ascii="仿宋" w:hAnsi="仿宋" w:eastAsia="仿宋" w:cs="仿宋"/>
          <w:color w:val="auto"/>
          <w:spacing w:val="3"/>
          <w:lang w:val="en-US" w:eastAsia="zh-CN"/>
        </w:rPr>
      </w:pPr>
      <w:bookmarkStart w:id="5" w:name="OLE_LINK8"/>
      <w:r>
        <w:rPr>
          <w:rFonts w:hint="eastAsia" w:ascii="仿宋" w:hAnsi="仿宋" w:eastAsia="仿宋" w:cs="仿宋"/>
          <w:b/>
          <w:bCs/>
          <w:color w:val="auto"/>
        </w:rPr>
        <w:t>（</w:t>
      </w:r>
      <w:r>
        <w:rPr>
          <w:rFonts w:hint="eastAsia" w:ascii="仿宋" w:hAnsi="仿宋" w:eastAsia="仿宋" w:cs="仿宋"/>
          <w:b/>
          <w:bCs/>
          <w:color w:val="auto"/>
          <w:lang w:val="en-US" w:eastAsia="zh-CN"/>
        </w:rPr>
        <w:t>五</w:t>
      </w:r>
      <w:r>
        <w:rPr>
          <w:rFonts w:hint="eastAsia" w:ascii="仿宋" w:hAnsi="仿宋" w:eastAsia="仿宋" w:cs="仿宋"/>
          <w:b/>
          <w:bCs/>
          <w:color w:val="auto"/>
          <w:spacing w:val="-19"/>
        </w:rPr>
        <w:t>）</w:t>
      </w:r>
      <w:r>
        <w:rPr>
          <w:rFonts w:hint="eastAsia" w:ascii="仿宋" w:hAnsi="仿宋" w:eastAsia="仿宋" w:cs="仿宋"/>
          <w:b/>
          <w:bCs/>
          <w:color w:val="auto"/>
          <w:spacing w:val="-3"/>
        </w:rPr>
        <w:t>强化宣传引导</w:t>
      </w:r>
      <w:r>
        <w:rPr>
          <w:rFonts w:hint="eastAsia" w:ascii="仿宋" w:hAnsi="仿宋" w:eastAsia="仿宋" w:cs="仿宋"/>
          <w:color w:val="auto"/>
          <w:spacing w:val="-3"/>
        </w:rPr>
        <w:t>。</w:t>
      </w:r>
      <w:bookmarkEnd w:id="5"/>
      <w:r>
        <w:rPr>
          <w:color w:val="auto"/>
          <w:spacing w:val="-9"/>
        </w:rPr>
        <w:t>通</w:t>
      </w:r>
      <w:r>
        <w:rPr>
          <w:rFonts w:hint="eastAsia" w:ascii="仿宋" w:hAnsi="仿宋" w:eastAsia="仿宋" w:cs="仿宋"/>
          <w:color w:val="auto"/>
          <w:spacing w:val="3"/>
          <w:lang w:val="en-US" w:eastAsia="zh-CN"/>
        </w:rPr>
        <w:t>过电视、广播、报纸、网络、宣传标语等途径，开展项目相关政策和新生儿健康知识宣传，推动宣传教育关口前移，使社会各界认识到新生儿疾病筛查的重要意义，为项目顺利实施营造良好社会氛围，提高目标人群新生儿疾病筛查知晓度和覆盖面。</w:t>
      </w:r>
    </w:p>
    <w:p w14:paraId="2397A0AD">
      <w:pPr>
        <w:pStyle w:val="3"/>
        <w:keepNext w:val="0"/>
        <w:keepLines w:val="0"/>
        <w:pageBreakBefore w:val="0"/>
        <w:widowControl w:val="0"/>
        <w:kinsoku/>
        <w:wordWrap/>
        <w:overflowPunct/>
        <w:topLinePunct w:val="0"/>
        <w:autoSpaceDE w:val="0"/>
        <w:autoSpaceDN w:val="0"/>
        <w:bidi w:val="0"/>
        <w:adjustRightInd/>
        <w:snapToGrid/>
        <w:spacing w:before="0" w:line="375" w:lineRule="auto"/>
        <w:ind w:left="0" w:right="0" w:firstLine="643" w:firstLineChars="200"/>
        <w:textAlignment w:val="auto"/>
        <w:rPr>
          <w:rFonts w:hint="eastAsia" w:ascii="仿宋" w:hAnsi="仿宋" w:eastAsia="仿宋" w:cs="仿宋"/>
          <w:b/>
          <w:bCs/>
          <w:color w:val="auto"/>
        </w:rPr>
      </w:pPr>
      <w:bookmarkStart w:id="6" w:name="OLE_LINK9"/>
      <w:r>
        <w:rPr>
          <w:rFonts w:hint="eastAsia" w:ascii="仿宋" w:hAnsi="仿宋" w:eastAsia="仿宋" w:cs="仿宋"/>
          <w:b/>
          <w:bCs/>
          <w:color w:val="auto"/>
          <w:lang w:val="en-US" w:eastAsia="zh-CN"/>
        </w:rPr>
        <w:t>五</w:t>
      </w:r>
      <w:r>
        <w:rPr>
          <w:rFonts w:hint="eastAsia" w:ascii="仿宋" w:hAnsi="仿宋" w:eastAsia="仿宋" w:cs="仿宋"/>
          <w:b/>
          <w:bCs/>
          <w:color w:val="auto"/>
        </w:rPr>
        <w:t>、经费保障</w:t>
      </w:r>
    </w:p>
    <w:bookmarkEnd w:id="6"/>
    <w:p w14:paraId="281BE7A7">
      <w:pPr>
        <w:pStyle w:val="3"/>
        <w:keepNext w:val="0"/>
        <w:keepLines w:val="0"/>
        <w:pageBreakBefore w:val="0"/>
        <w:widowControl w:val="0"/>
        <w:kinsoku/>
        <w:wordWrap/>
        <w:overflowPunct/>
        <w:topLinePunct w:val="0"/>
        <w:autoSpaceDE w:val="0"/>
        <w:autoSpaceDN w:val="0"/>
        <w:bidi w:val="0"/>
        <w:adjustRightInd/>
        <w:snapToGrid/>
        <w:spacing w:before="0" w:line="375" w:lineRule="auto"/>
        <w:ind w:left="0" w:right="0" w:firstLine="652" w:firstLineChars="200"/>
        <w:jc w:val="both"/>
        <w:textAlignment w:val="auto"/>
        <w:rPr>
          <w:rFonts w:hint="eastAsia" w:ascii="仿宋" w:hAnsi="仿宋" w:eastAsia="仿宋" w:cs="仿宋"/>
          <w:color w:val="auto"/>
          <w:spacing w:val="3"/>
          <w:highlight w:val="none"/>
          <w:lang w:val="en-US" w:eastAsia="zh-CN"/>
        </w:rPr>
      </w:pPr>
      <w:r>
        <w:rPr>
          <w:rFonts w:hint="eastAsia" w:ascii="仿宋" w:hAnsi="仿宋" w:eastAsia="仿宋" w:cs="仿宋"/>
          <w:color w:val="auto"/>
          <w:spacing w:val="3"/>
          <w:lang w:val="en-US" w:eastAsia="zh-CN"/>
        </w:rPr>
        <w:t>（一）新生儿疾病筛查已纳入省基本公共卫生服务项目范畴。总费用标准为328元/人，其中，遗传代谢病筛查 268 元/人，听力障碍筛查 45元/人，先天性心脏病筛查15元/人。按照《浙江省出生缺陷儿童全生命周期医疗保障工作实施意见》要求，</w:t>
      </w:r>
      <w:r>
        <w:rPr>
          <w:rFonts w:hint="eastAsia" w:ascii="仿宋" w:hAnsi="仿宋" w:eastAsia="仿宋" w:cs="仿宋"/>
          <w:color w:val="auto"/>
          <w:spacing w:val="3"/>
          <w:highlight w:val="none"/>
          <w:lang w:val="en-US" w:eastAsia="zh-CN"/>
        </w:rPr>
        <w:t>2023年1月1日及以后出生并符合项目条件的新生儿按此标准执行。</w:t>
      </w:r>
    </w:p>
    <w:p w14:paraId="725A7AC7">
      <w:pPr>
        <w:pStyle w:val="3"/>
        <w:spacing w:before="55" w:line="374" w:lineRule="auto"/>
        <w:ind w:right="271" w:firstLine="652" w:firstLineChars="200"/>
        <w:jc w:val="both"/>
        <w:rPr>
          <w:rFonts w:hint="default" w:ascii="仿宋" w:hAnsi="仿宋" w:eastAsia="仿宋" w:cs="仿宋"/>
          <w:b w:val="0"/>
          <w:bCs w:val="0"/>
          <w:color w:val="auto"/>
          <w:spacing w:val="3"/>
          <w:lang w:val="en-US" w:eastAsia="zh-CN"/>
        </w:rPr>
      </w:pPr>
      <w:r>
        <w:rPr>
          <w:rFonts w:hint="eastAsia" w:ascii="仿宋" w:hAnsi="仿宋" w:eastAsia="仿宋" w:cs="仿宋"/>
          <w:color w:val="auto"/>
          <w:spacing w:val="3"/>
          <w:lang w:val="en-US" w:eastAsia="zh-CN"/>
        </w:rPr>
        <w:t>（二）县卫生健康局、县财政局要根据辖区医疗机构提供的新生儿疾病筛查服务内容、服务数量和费用标准，做好项目宣传、人员培训、实施等工作经费保障。项目资金必须专款专用，任何单位和个人不得以任何形式截留、挤占和挪用。</w:t>
      </w:r>
    </w:p>
    <w:p w14:paraId="6B76DA25">
      <w:pPr>
        <w:pStyle w:val="3"/>
        <w:keepNext w:val="0"/>
        <w:keepLines w:val="0"/>
        <w:pageBreakBefore w:val="0"/>
        <w:widowControl w:val="0"/>
        <w:kinsoku/>
        <w:wordWrap/>
        <w:overflowPunct/>
        <w:topLinePunct w:val="0"/>
        <w:autoSpaceDE w:val="0"/>
        <w:autoSpaceDN w:val="0"/>
        <w:bidi w:val="0"/>
        <w:adjustRightInd/>
        <w:snapToGrid/>
        <w:spacing w:before="0" w:line="375" w:lineRule="auto"/>
        <w:ind w:left="108" w:right="159" w:firstLine="641"/>
        <w:jc w:val="both"/>
        <w:textAlignment w:val="auto"/>
        <w:rPr>
          <w:rFonts w:hint="eastAsia" w:ascii="仿宋" w:hAnsi="仿宋" w:eastAsia="仿宋" w:cs="仿宋"/>
          <w:b/>
          <w:bCs/>
          <w:color w:val="auto"/>
          <w:spacing w:val="3"/>
          <w:highlight w:val="none"/>
          <w:lang w:val="en-US" w:eastAsia="zh-CN"/>
        </w:rPr>
      </w:pPr>
      <w:r>
        <w:rPr>
          <w:rFonts w:hint="eastAsia" w:ascii="仿宋" w:hAnsi="仿宋" w:eastAsia="仿宋" w:cs="仿宋"/>
          <w:b/>
          <w:bCs/>
          <w:color w:val="auto"/>
          <w:spacing w:val="3"/>
          <w:lang w:val="en-US" w:eastAsia="zh-CN"/>
        </w:rPr>
        <w:t>（三）</w:t>
      </w:r>
      <w:r>
        <w:rPr>
          <w:rFonts w:hint="eastAsia" w:ascii="仿宋" w:hAnsi="仿宋" w:eastAsia="仿宋" w:cs="仿宋"/>
          <w:color w:val="auto"/>
          <w:spacing w:val="3"/>
          <w:highlight w:val="none"/>
          <w:lang w:val="en-US" w:eastAsia="zh-CN"/>
        </w:rPr>
        <w:t>县妇计中心按省新生儿疾病筛查中心相关要求做好筛查经费的及时上交工作；县新生儿疾病筛查管理中心（县妇计中心）根据筛查机构工作考核结果进行筛查工作经费的结算和奖励经费拨付。</w:t>
      </w:r>
    </w:p>
    <w:p w14:paraId="3A633CB5">
      <w:pPr>
        <w:pStyle w:val="3"/>
        <w:spacing w:before="3"/>
        <w:ind w:left="747"/>
        <w:rPr>
          <w:rFonts w:hint="eastAsia" w:ascii="仿宋" w:hAnsi="仿宋" w:eastAsia="仿宋" w:cs="仿宋"/>
          <w:b/>
          <w:bCs/>
          <w:color w:val="auto"/>
          <w:lang w:val="en-US" w:eastAsia="zh-CN"/>
        </w:rPr>
      </w:pPr>
      <w:bookmarkStart w:id="7" w:name="OLE_LINK1"/>
      <w:r>
        <w:rPr>
          <w:rFonts w:hint="eastAsia" w:ascii="仿宋" w:hAnsi="仿宋" w:eastAsia="仿宋" w:cs="仿宋"/>
          <w:b/>
          <w:bCs/>
          <w:color w:val="auto"/>
          <w:lang w:val="en-US" w:eastAsia="zh-CN"/>
        </w:rPr>
        <w:t>六、监督评估</w:t>
      </w:r>
      <w:bookmarkEnd w:id="7"/>
    </w:p>
    <w:p w14:paraId="2A52FE65">
      <w:pPr>
        <w:pStyle w:val="3"/>
        <w:keepNext w:val="0"/>
        <w:keepLines w:val="0"/>
        <w:pageBreakBefore w:val="0"/>
        <w:widowControl w:val="0"/>
        <w:kinsoku/>
        <w:wordWrap/>
        <w:overflowPunct/>
        <w:topLinePunct w:val="0"/>
        <w:autoSpaceDE w:val="0"/>
        <w:autoSpaceDN w:val="0"/>
        <w:bidi w:val="0"/>
        <w:adjustRightInd/>
        <w:snapToGrid/>
        <w:spacing w:before="0" w:line="375" w:lineRule="auto"/>
        <w:ind w:left="108" w:right="159" w:firstLine="641"/>
        <w:jc w:val="both"/>
        <w:textAlignment w:val="auto"/>
        <w:rPr>
          <w:rFonts w:hint="eastAsia" w:ascii="仿宋" w:hAnsi="仿宋" w:eastAsia="仿宋" w:cs="仿宋"/>
          <w:color w:val="auto"/>
          <w:spacing w:val="3"/>
          <w:highlight w:val="none"/>
          <w:lang w:val="en-US" w:eastAsia="zh-CN"/>
        </w:rPr>
      </w:pPr>
      <w:bookmarkStart w:id="8" w:name="OLE_LINK10"/>
      <w:r>
        <w:rPr>
          <w:rFonts w:hint="eastAsia" w:ascii="仿宋" w:hAnsi="仿宋" w:eastAsia="仿宋" w:cs="仿宋"/>
          <w:color w:val="auto"/>
          <w:spacing w:val="3"/>
          <w:lang w:val="en-US" w:eastAsia="zh-CN"/>
        </w:rPr>
        <w:t>县卫生健康局会同县财政局，定期对辖区新生儿疾病筛查项目管理、资金使用、推进情况、实施效果等进行监督和评估，组织专家开展项目技术指导、质量控制、监督相关机构规范开展工作；注重服务网络和人才队伍建设，加强技术人员岗前培训，提升项目服</w:t>
      </w:r>
      <w:r>
        <w:rPr>
          <w:rFonts w:hint="eastAsia" w:ascii="仿宋" w:hAnsi="仿宋" w:eastAsia="仿宋" w:cs="仿宋"/>
          <w:color w:val="auto"/>
          <w:spacing w:val="3"/>
          <w:highlight w:val="none"/>
          <w:lang w:val="en-US" w:eastAsia="zh-CN"/>
        </w:rPr>
        <w:t>务水平。</w:t>
      </w:r>
    </w:p>
    <w:bookmarkEnd w:id="8"/>
    <w:p w14:paraId="71F0FA03">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375" w:lineRule="auto"/>
        <w:ind w:left="108" w:right="159" w:firstLine="641"/>
        <w:jc w:val="both"/>
        <w:textAlignment w:val="auto"/>
        <w:rPr>
          <w:rFonts w:hint="eastAsia" w:ascii="仿宋" w:hAnsi="仿宋" w:eastAsia="仿宋" w:cs="仿宋"/>
          <w:b/>
          <w:bCs/>
          <w:color w:val="auto"/>
          <w:spacing w:val="3"/>
          <w:highlight w:val="none"/>
          <w:lang w:val="en-US" w:eastAsia="zh-CN"/>
        </w:rPr>
      </w:pPr>
      <w:r>
        <w:rPr>
          <w:rFonts w:hint="eastAsia" w:ascii="仿宋" w:hAnsi="仿宋" w:eastAsia="仿宋" w:cs="仿宋"/>
          <w:b/>
          <w:bCs/>
          <w:color w:val="auto"/>
          <w:spacing w:val="3"/>
          <w:highlight w:val="none"/>
          <w:lang w:val="en-US" w:eastAsia="zh-CN"/>
        </w:rPr>
        <w:t>其他</w:t>
      </w:r>
    </w:p>
    <w:p w14:paraId="7338B248">
      <w:pPr>
        <w:keepNext w:val="0"/>
        <w:keepLines w:val="0"/>
        <w:widowControl/>
        <w:suppressLineNumbers w:val="0"/>
        <w:ind w:firstLine="652" w:firstLineChars="200"/>
        <w:jc w:val="left"/>
        <w:rPr>
          <w:rFonts w:hint="eastAsia" w:ascii="仿宋" w:hAnsi="仿宋" w:eastAsia="仿宋" w:cs="仿宋"/>
          <w:color w:val="auto"/>
          <w:spacing w:val="3"/>
          <w:sz w:val="32"/>
          <w:szCs w:val="32"/>
          <w:lang w:val="en-US" w:eastAsia="zh-CN" w:bidi="ar-SA"/>
        </w:rPr>
      </w:pPr>
      <w:r>
        <w:rPr>
          <w:rFonts w:hint="eastAsia" w:ascii="仿宋" w:hAnsi="仿宋" w:eastAsia="仿宋" w:cs="仿宋"/>
          <w:color w:val="auto"/>
          <w:spacing w:val="3"/>
          <w:sz w:val="32"/>
          <w:szCs w:val="32"/>
          <w:lang w:val="en-US" w:eastAsia="zh-CN" w:bidi="ar-SA"/>
          <w:woUserID w:val="1"/>
        </w:rPr>
        <w:t>本方案自发文之日起施行。原</w:t>
      </w:r>
      <w:bookmarkStart w:id="9" w:name="OLE_LINK3"/>
      <w:r>
        <w:rPr>
          <w:rFonts w:hint="default" w:ascii="仿宋" w:hAnsi="仿宋" w:eastAsia="仿宋" w:cs="仿宋"/>
          <w:color w:val="auto"/>
          <w:spacing w:val="3"/>
          <w:sz w:val="32"/>
          <w:szCs w:val="32"/>
          <w:lang w:val="en-US" w:eastAsia="zh-CN" w:bidi="ar-SA"/>
          <w:woUserID w:val="1"/>
        </w:rPr>
        <w:t>《</w:t>
      </w:r>
      <w:r>
        <w:rPr>
          <w:rFonts w:hint="eastAsia" w:ascii="仿宋" w:hAnsi="仿宋" w:eastAsia="仿宋" w:cs="仿宋"/>
          <w:color w:val="auto"/>
          <w:spacing w:val="3"/>
          <w:sz w:val="32"/>
          <w:szCs w:val="32"/>
          <w:lang w:val="en-US" w:eastAsia="zh-CN" w:bidi="ar-SA"/>
          <w:woUserID w:val="1"/>
        </w:rPr>
        <w:t>青田县新生儿疾病筛查项目实施方案</w:t>
      </w:r>
      <w:r>
        <w:rPr>
          <w:rFonts w:hint="default" w:ascii="仿宋" w:hAnsi="仿宋" w:eastAsia="仿宋" w:cs="仿宋"/>
          <w:color w:val="auto"/>
          <w:spacing w:val="3"/>
          <w:sz w:val="32"/>
          <w:szCs w:val="32"/>
          <w:lang w:val="en-US" w:eastAsia="zh-CN" w:bidi="ar-SA"/>
          <w:woUserID w:val="1"/>
        </w:rPr>
        <w:t>》（</w:t>
      </w:r>
      <w:r>
        <w:rPr>
          <w:rFonts w:hint="eastAsia" w:ascii="仿宋" w:hAnsi="仿宋" w:eastAsia="仿宋" w:cs="仿宋"/>
          <w:color w:val="auto"/>
          <w:spacing w:val="3"/>
          <w:sz w:val="32"/>
          <w:szCs w:val="32"/>
          <w:lang w:val="en-US" w:eastAsia="zh-CN" w:bidi="ar-SA"/>
          <w:woUserID w:val="1"/>
        </w:rPr>
        <w:t>青卫〔2024〕5号</w:t>
      </w:r>
      <w:r>
        <w:rPr>
          <w:rFonts w:hint="default" w:ascii="仿宋" w:hAnsi="仿宋" w:eastAsia="仿宋" w:cs="仿宋"/>
          <w:color w:val="auto"/>
          <w:spacing w:val="3"/>
          <w:sz w:val="32"/>
          <w:szCs w:val="32"/>
          <w:lang w:val="en-US" w:eastAsia="zh-CN" w:bidi="ar-SA"/>
          <w:woUserID w:val="1"/>
        </w:rPr>
        <w:t>）</w:t>
      </w:r>
      <w:r>
        <w:rPr>
          <w:rFonts w:hint="eastAsia" w:ascii="仿宋" w:hAnsi="仿宋" w:eastAsia="仿宋" w:cs="仿宋"/>
          <w:color w:val="auto"/>
          <w:spacing w:val="3"/>
          <w:sz w:val="32"/>
          <w:szCs w:val="32"/>
          <w:lang w:val="en-US" w:eastAsia="zh-CN" w:bidi="ar-SA"/>
          <w:woUserID w:val="1"/>
        </w:rPr>
        <w:t>文件</w:t>
      </w:r>
      <w:bookmarkEnd w:id="9"/>
      <w:r>
        <w:rPr>
          <w:rFonts w:hint="default" w:ascii="仿宋" w:hAnsi="仿宋" w:eastAsia="仿宋" w:cs="仿宋"/>
          <w:color w:val="auto"/>
          <w:spacing w:val="3"/>
          <w:sz w:val="32"/>
          <w:szCs w:val="32"/>
          <w:lang w:val="en-US" w:eastAsia="zh-CN" w:bidi="ar-SA"/>
          <w:woUserID w:val="1"/>
        </w:rPr>
        <w:t>同时</w:t>
      </w:r>
      <w:r>
        <w:rPr>
          <w:rFonts w:hint="eastAsia" w:ascii="仿宋" w:hAnsi="仿宋" w:eastAsia="仿宋" w:cs="仿宋"/>
          <w:color w:val="auto"/>
          <w:spacing w:val="3"/>
          <w:sz w:val="32"/>
          <w:szCs w:val="32"/>
          <w:lang w:val="en-US" w:eastAsia="zh-CN" w:bidi="ar-SA"/>
          <w:woUserID w:val="1"/>
        </w:rPr>
        <w:t>废止</w:t>
      </w:r>
      <w:r>
        <w:rPr>
          <w:rFonts w:hint="eastAsia" w:ascii="仿宋" w:hAnsi="仿宋" w:eastAsia="仿宋" w:cs="仿宋"/>
          <w:color w:val="auto"/>
          <w:spacing w:val="3"/>
          <w:sz w:val="32"/>
          <w:szCs w:val="32"/>
          <w:lang w:val="en-US" w:eastAsia="zh-CN" w:bidi="ar-SA"/>
        </w:rPr>
        <w:t>。</w:t>
      </w:r>
    </w:p>
    <w:p w14:paraId="7F97023E">
      <w:pPr>
        <w:keepNext w:val="0"/>
        <w:keepLines w:val="0"/>
        <w:widowControl/>
        <w:suppressLineNumbers w:val="0"/>
        <w:ind w:firstLine="652" w:firstLineChars="200"/>
        <w:jc w:val="left"/>
        <w:rPr>
          <w:rFonts w:hint="eastAsia" w:ascii="仿宋" w:hAnsi="仿宋" w:eastAsia="仿宋" w:cs="仿宋"/>
          <w:color w:val="auto"/>
          <w:spacing w:val="3"/>
          <w:sz w:val="32"/>
          <w:szCs w:val="32"/>
          <w:lang w:val="en-US" w:eastAsia="zh-CN" w:bidi="ar-SA"/>
        </w:rPr>
      </w:pPr>
    </w:p>
    <w:p w14:paraId="4598029D">
      <w:pPr>
        <w:keepNext w:val="0"/>
        <w:keepLines w:val="0"/>
        <w:widowControl/>
        <w:suppressLineNumbers w:val="0"/>
        <w:ind w:firstLine="652" w:firstLineChars="200"/>
        <w:jc w:val="left"/>
        <w:rPr>
          <w:rFonts w:hint="eastAsia" w:ascii="仿宋" w:hAnsi="仿宋" w:eastAsia="仿宋" w:cs="仿宋"/>
          <w:color w:val="auto"/>
          <w:spacing w:val="3"/>
          <w:sz w:val="32"/>
          <w:szCs w:val="32"/>
          <w:lang w:val="en-US" w:eastAsia="zh-CN" w:bidi="ar-SA"/>
        </w:rPr>
      </w:pPr>
    </w:p>
    <w:p w14:paraId="331FB5B3">
      <w:pPr>
        <w:pStyle w:val="3"/>
        <w:spacing w:before="231" w:line="374" w:lineRule="auto"/>
        <w:ind w:left="108" w:right="156" w:firstLine="638"/>
        <w:jc w:val="both"/>
        <w:rPr>
          <w:rFonts w:hint="eastAsia" w:ascii="仿宋" w:hAnsi="仿宋" w:eastAsia="仿宋" w:cs="仿宋"/>
          <w:color w:val="auto"/>
          <w:spacing w:val="3"/>
          <w:lang w:val="en-US" w:eastAsia="zh-CN"/>
        </w:rPr>
      </w:pPr>
      <w:r>
        <w:rPr>
          <w:rFonts w:hint="eastAsia" w:ascii="仿宋" w:hAnsi="仿宋" w:eastAsia="仿宋" w:cs="仿宋"/>
          <w:b/>
          <w:bCs/>
          <w:color w:val="auto"/>
          <w:spacing w:val="3"/>
          <w:lang w:val="en-US" w:eastAsia="zh-CN"/>
        </w:rPr>
        <w:t>附件</w:t>
      </w:r>
      <w:r>
        <w:rPr>
          <w:rFonts w:hint="eastAsia" w:ascii="仿宋" w:hAnsi="仿宋" w:eastAsia="仿宋" w:cs="仿宋"/>
          <w:color w:val="auto"/>
          <w:spacing w:val="3"/>
          <w:lang w:val="en-US" w:eastAsia="zh-CN"/>
        </w:rPr>
        <w:t>:1.青田县新生儿疾病筛查工作领导小组成员名单</w:t>
      </w:r>
    </w:p>
    <w:p w14:paraId="2011CF66">
      <w:pPr>
        <w:pStyle w:val="3"/>
        <w:numPr>
          <w:ilvl w:val="0"/>
          <w:numId w:val="0"/>
        </w:numPr>
        <w:spacing w:before="231" w:line="374" w:lineRule="auto"/>
        <w:ind w:leftChars="696" w:right="156" w:rightChars="0"/>
        <w:jc w:val="both"/>
        <w:rPr>
          <w:rFonts w:hint="default" w:ascii="仿宋" w:hAnsi="仿宋" w:eastAsia="仿宋" w:cs="仿宋"/>
          <w:color w:val="auto"/>
          <w:spacing w:val="3"/>
          <w:lang w:val="en-US" w:eastAsia="zh-CN"/>
        </w:rPr>
        <w:sectPr>
          <w:footerReference r:id="rId5" w:type="default"/>
          <w:pgSz w:w="11910" w:h="16840"/>
          <w:pgMar w:top="1580" w:right="1200" w:bottom="1660" w:left="1480" w:header="0" w:footer="1465" w:gutter="0"/>
          <w:cols w:space="720" w:num="1"/>
        </w:sectPr>
      </w:pPr>
      <w:r>
        <w:rPr>
          <w:rFonts w:hint="eastAsia" w:ascii="仿宋" w:hAnsi="仿宋" w:eastAsia="仿宋" w:cs="仿宋"/>
          <w:color w:val="auto"/>
          <w:spacing w:val="3"/>
          <w:lang w:val="en-US" w:eastAsia="zh-CN"/>
        </w:rPr>
        <w:t>2.青田县新生儿疾病筛查工作技术指导小组成员名单</w:t>
      </w:r>
    </w:p>
    <w:p w14:paraId="3184CDB2">
      <w:p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附件1</w:t>
      </w:r>
    </w:p>
    <w:p w14:paraId="3449DC42">
      <w:pPr>
        <w:jc w:val="center"/>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青田县新生儿疾病筛查工作领导小组成员名单</w:t>
      </w:r>
    </w:p>
    <w:p w14:paraId="38139A94">
      <w:pPr>
        <w:rPr>
          <w:rFonts w:hint="eastAsia" w:ascii="仿宋" w:hAnsi="仿宋" w:eastAsia="仿宋" w:cs="仿宋"/>
          <w:color w:val="auto"/>
          <w:sz w:val="32"/>
          <w:szCs w:val="32"/>
          <w:highlight w:val="yellow"/>
          <w:lang w:val="en-US" w:eastAsia="zh-CN"/>
        </w:rPr>
      </w:pPr>
    </w:p>
    <w:p w14:paraId="25600831">
      <w:pPr>
        <w:rPr>
          <w:rFonts w:hint="eastAsia"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yellow"/>
          <w:lang w:val="en-US" w:eastAsia="zh-CN"/>
        </w:rPr>
        <w:t>组 长: 王  正  县卫健局副局长</w:t>
      </w:r>
    </w:p>
    <w:p w14:paraId="7E73A38E">
      <w:pPr>
        <w:rPr>
          <w:rFonts w:hint="eastAsia"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yellow"/>
          <w:lang w:val="en-US" w:eastAsia="zh-CN"/>
        </w:rPr>
        <w:t>成 员: 张  圣  县卫健局基层卫生与家庭发展科科长</w:t>
      </w:r>
    </w:p>
    <w:p w14:paraId="337670FA">
      <w:pPr>
        <w:ind w:left="0" w:leftChars="0" w:firstLine="1097" w:firstLineChars="343"/>
        <w:rPr>
          <w:rFonts w:hint="default"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yellow"/>
          <w:lang w:val="en-US" w:eastAsia="zh-CN"/>
        </w:rPr>
        <w:t>季  静  县财政局社保科副科长（主持工作）</w:t>
      </w:r>
    </w:p>
    <w:p w14:paraId="0B2F3993">
      <w:pPr>
        <w:ind w:left="0" w:leftChars="0" w:firstLine="1097" w:firstLineChars="343"/>
        <w:rPr>
          <w:rFonts w:hint="eastAsia"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yellow"/>
          <w:lang w:val="en-US" w:eastAsia="zh-CN"/>
        </w:rPr>
        <w:t>周玲玲  县妇计中心主任</w:t>
      </w:r>
    </w:p>
    <w:p w14:paraId="57887B52">
      <w:pPr>
        <w:ind w:left="0" w:leftChars="0" w:firstLine="1097" w:firstLineChars="343"/>
        <w:rPr>
          <w:rFonts w:hint="eastAsia"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yellow"/>
          <w:lang w:val="en-US" w:eastAsia="zh-CN"/>
        </w:rPr>
        <w:t>傅正军  县人民医院副院长</w:t>
      </w:r>
    </w:p>
    <w:p w14:paraId="44D6768D">
      <w:pPr>
        <w:ind w:left="0" w:leftChars="0" w:firstLine="1097" w:firstLineChars="343"/>
        <w:rPr>
          <w:rFonts w:hint="eastAsia"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yellow"/>
          <w:lang w:val="en-US" w:eastAsia="zh-CN"/>
        </w:rPr>
        <w:t>夏伟晓  县妇计中心副主任</w:t>
      </w:r>
    </w:p>
    <w:p w14:paraId="316B61DC">
      <w:pPr>
        <w:ind w:left="0" w:leftChars="0" w:firstLine="1097" w:firstLineChars="343"/>
        <w:rPr>
          <w:rFonts w:hint="eastAsia" w:ascii="仿宋" w:hAnsi="仿宋" w:eastAsia="仿宋" w:cs="仿宋"/>
          <w:color w:val="auto"/>
          <w:sz w:val="32"/>
          <w:szCs w:val="32"/>
          <w:lang w:val="en-US" w:eastAsia="zh-CN"/>
        </w:rPr>
      </w:pPr>
    </w:p>
    <w:p w14:paraId="567C2721">
      <w:pPr>
        <w:ind w:left="0" w:leftChars="0" w:firstLine="1097" w:firstLineChars="343"/>
        <w:rPr>
          <w:rFonts w:hint="eastAsia" w:ascii="仿宋" w:hAnsi="仿宋" w:eastAsia="仿宋" w:cs="仿宋"/>
          <w:color w:val="auto"/>
          <w:sz w:val="32"/>
          <w:szCs w:val="32"/>
          <w:lang w:val="en-US" w:eastAsia="zh-CN"/>
        </w:rPr>
      </w:pPr>
    </w:p>
    <w:p w14:paraId="0ABFEE82">
      <w:pPr>
        <w:pStyle w:val="6"/>
        <w:spacing w:before="0" w:beforeAutospacing="0" w:after="0" w:afterAutospacing="0" w:line="560" w:lineRule="exact"/>
        <w:ind w:firstLine="640" w:firstLineChars="200"/>
        <w:jc w:val="both"/>
        <w:rPr>
          <w:rFonts w:ascii="仿宋_GB2312" w:hAnsi="??" w:eastAsia="仿宋_GB2312" w:cs="Times New Roman"/>
          <w:color w:val="auto"/>
          <w:sz w:val="32"/>
          <w:szCs w:val="32"/>
        </w:rPr>
      </w:pPr>
      <w:r>
        <w:rPr>
          <w:rFonts w:hint="eastAsia" w:ascii="仿宋" w:hAnsi="仿宋" w:eastAsia="仿宋" w:cs="仿宋"/>
          <w:color w:val="auto"/>
          <w:sz w:val="32"/>
          <w:szCs w:val="32"/>
          <w:lang w:val="en-US" w:eastAsia="zh-CN"/>
        </w:rPr>
        <w:t>领导小组下设办公室，办公室设在县妇计中心，具体负责全县新生儿疾病筛查管理工作。</w:t>
      </w:r>
      <w:r>
        <w:rPr>
          <w:rFonts w:hint="eastAsia" w:ascii="仿宋_GB2312" w:hAnsi="仿宋_GB2312" w:eastAsia="仿宋_GB2312" w:cs="仿宋_GB2312"/>
          <w:color w:val="auto"/>
          <w:sz w:val="32"/>
          <w:szCs w:val="32"/>
          <w:shd w:val="clear" w:color="auto" w:fill="FFFFFF"/>
        </w:rPr>
        <w:t>今后成员如有变动，由所在单位接任人员自然更替。</w:t>
      </w:r>
    </w:p>
    <w:p w14:paraId="4FDA9B0D">
      <w:pPr>
        <w:ind w:left="0" w:leftChars="0" w:firstLine="1097" w:firstLineChars="343"/>
        <w:rPr>
          <w:rFonts w:hint="default" w:ascii="仿宋" w:hAnsi="仿宋" w:eastAsia="仿宋" w:cs="仿宋"/>
          <w:color w:val="auto"/>
          <w:sz w:val="32"/>
          <w:szCs w:val="32"/>
          <w:lang w:val="en-US" w:eastAsia="zh-CN"/>
        </w:rPr>
      </w:pPr>
    </w:p>
    <w:p w14:paraId="688D4316">
      <w:pPr>
        <w:ind w:left="0" w:leftChars="0" w:firstLine="1097" w:firstLineChars="343"/>
        <w:rPr>
          <w:rFonts w:hint="eastAsia" w:ascii="仿宋" w:hAnsi="仿宋" w:eastAsia="仿宋" w:cs="仿宋"/>
          <w:color w:val="auto"/>
          <w:sz w:val="32"/>
          <w:szCs w:val="32"/>
          <w:lang w:val="en-US" w:eastAsia="zh-CN"/>
        </w:rPr>
      </w:pPr>
    </w:p>
    <w:p w14:paraId="68B3FCE7">
      <w:pPr>
        <w:ind w:left="0" w:leftChars="0" w:firstLine="1097" w:firstLineChars="343"/>
        <w:rPr>
          <w:rFonts w:hint="eastAsia" w:ascii="仿宋" w:hAnsi="仿宋" w:eastAsia="仿宋" w:cs="仿宋"/>
          <w:color w:val="auto"/>
          <w:sz w:val="32"/>
          <w:szCs w:val="32"/>
          <w:lang w:val="en-US" w:eastAsia="zh-CN"/>
        </w:rPr>
      </w:pPr>
    </w:p>
    <w:p w14:paraId="7F4EAB54">
      <w:pPr>
        <w:ind w:left="0" w:leftChars="0" w:firstLine="1097" w:firstLineChars="343"/>
        <w:rPr>
          <w:rFonts w:hint="eastAsia" w:ascii="仿宋" w:hAnsi="仿宋" w:eastAsia="仿宋" w:cs="仿宋"/>
          <w:color w:val="auto"/>
          <w:sz w:val="32"/>
          <w:szCs w:val="32"/>
          <w:lang w:val="en-US" w:eastAsia="zh-CN"/>
        </w:rPr>
      </w:pPr>
    </w:p>
    <w:p w14:paraId="2A740096">
      <w:pPr>
        <w:ind w:left="0" w:leftChars="0" w:firstLine="1097" w:firstLineChars="343"/>
        <w:rPr>
          <w:rFonts w:hint="eastAsia" w:ascii="仿宋" w:hAnsi="仿宋" w:eastAsia="仿宋" w:cs="仿宋"/>
          <w:color w:val="auto"/>
          <w:sz w:val="32"/>
          <w:szCs w:val="32"/>
          <w:lang w:val="en-US" w:eastAsia="zh-CN"/>
        </w:rPr>
      </w:pPr>
    </w:p>
    <w:p w14:paraId="1D25A2EE">
      <w:pPr>
        <w:ind w:left="0" w:leftChars="0" w:firstLine="1097" w:firstLineChars="343"/>
        <w:rPr>
          <w:rFonts w:hint="eastAsia" w:ascii="仿宋" w:hAnsi="仿宋" w:eastAsia="仿宋" w:cs="仿宋"/>
          <w:color w:val="auto"/>
          <w:sz w:val="32"/>
          <w:szCs w:val="32"/>
          <w:lang w:val="en-US" w:eastAsia="zh-CN"/>
        </w:rPr>
      </w:pPr>
    </w:p>
    <w:p w14:paraId="1B617AA4">
      <w:pPr>
        <w:ind w:left="0" w:leftChars="0" w:firstLine="1097" w:firstLineChars="343"/>
        <w:rPr>
          <w:rFonts w:hint="eastAsia" w:ascii="仿宋" w:hAnsi="仿宋" w:eastAsia="仿宋" w:cs="仿宋"/>
          <w:color w:val="auto"/>
          <w:sz w:val="32"/>
          <w:szCs w:val="32"/>
          <w:lang w:val="en-US" w:eastAsia="zh-CN"/>
        </w:rPr>
      </w:pPr>
    </w:p>
    <w:p w14:paraId="31380C06">
      <w:pPr>
        <w:ind w:left="0" w:leftChars="0" w:firstLine="1097" w:firstLineChars="343"/>
        <w:rPr>
          <w:rFonts w:hint="eastAsia" w:ascii="仿宋" w:hAnsi="仿宋" w:eastAsia="仿宋" w:cs="仿宋"/>
          <w:color w:val="auto"/>
          <w:sz w:val="32"/>
          <w:szCs w:val="32"/>
          <w:lang w:val="en-US" w:eastAsia="zh-CN"/>
        </w:rPr>
      </w:pPr>
    </w:p>
    <w:p w14:paraId="666227CA">
      <w:pPr>
        <w:ind w:left="0" w:leftChars="0" w:firstLine="1097" w:firstLineChars="343"/>
        <w:rPr>
          <w:rFonts w:hint="eastAsia" w:ascii="仿宋" w:hAnsi="仿宋" w:eastAsia="仿宋" w:cs="仿宋"/>
          <w:color w:val="auto"/>
          <w:sz w:val="32"/>
          <w:szCs w:val="32"/>
          <w:lang w:val="en-US" w:eastAsia="zh-CN"/>
        </w:rPr>
      </w:pPr>
    </w:p>
    <w:p w14:paraId="4310C38A">
      <w:pPr>
        <w:rPr>
          <w:rFonts w:hint="eastAsia" w:ascii="仿宋" w:hAnsi="仿宋" w:eastAsia="仿宋" w:cs="仿宋"/>
          <w:color w:val="auto"/>
          <w:sz w:val="32"/>
          <w:szCs w:val="32"/>
          <w:lang w:val="en-US" w:eastAsia="zh-CN"/>
        </w:rPr>
      </w:pPr>
    </w:p>
    <w:p w14:paraId="3A90A274">
      <w:p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附件2</w:t>
      </w:r>
    </w:p>
    <w:p w14:paraId="05879CEA">
      <w:pPr>
        <w:jc w:val="center"/>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青田县新生儿疾病筛查工作技术指导小组成员名单</w:t>
      </w:r>
    </w:p>
    <w:p w14:paraId="62A7ABB1">
      <w:pPr>
        <w:rPr>
          <w:rFonts w:hint="eastAsia" w:ascii="仿宋" w:hAnsi="仿宋" w:eastAsia="仿宋" w:cs="仿宋"/>
          <w:color w:val="auto"/>
          <w:sz w:val="32"/>
          <w:szCs w:val="32"/>
          <w:lang w:val="en-US" w:eastAsia="zh-CN"/>
        </w:rPr>
      </w:pPr>
    </w:p>
    <w:p w14:paraId="689C462B">
      <w:pPr>
        <w:rPr>
          <w:rFonts w:hint="default" w:asciiTheme="majorEastAsia" w:hAnsiTheme="majorEastAsia" w:eastAsiaTheme="majorEastAsia" w:cstheme="majorEastAsia"/>
          <w:b/>
          <w:bCs/>
          <w:color w:val="auto"/>
          <w:sz w:val="36"/>
          <w:szCs w:val="36"/>
          <w:highlight w:val="yellow"/>
          <w:lang w:val="en-US" w:eastAsia="zh-CN"/>
        </w:rPr>
      </w:pPr>
      <w:r>
        <w:rPr>
          <w:rFonts w:hint="eastAsia" w:ascii="仿宋" w:hAnsi="仿宋" w:eastAsia="仿宋" w:cs="仿宋"/>
          <w:color w:val="auto"/>
          <w:sz w:val="32"/>
          <w:szCs w:val="32"/>
          <w:highlight w:val="yellow"/>
          <w:lang w:val="en-US" w:eastAsia="zh-CN"/>
        </w:rPr>
        <w:t>组长：周玲玲  县妇计中心副主任医师</w:t>
      </w:r>
    </w:p>
    <w:p w14:paraId="07A5460A">
      <w:pPr>
        <w:rPr>
          <w:rFonts w:hint="default"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yellow"/>
          <w:lang w:val="en-US" w:eastAsia="zh-CN"/>
        </w:rPr>
        <w:t>成员：夏伟晓  县妇计中心副主任医师</w:t>
      </w:r>
    </w:p>
    <w:p w14:paraId="439F63B6">
      <w:pPr>
        <w:rPr>
          <w:rFonts w:hint="default"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yellow"/>
          <w:lang w:val="en-US" w:eastAsia="zh-CN"/>
        </w:rPr>
        <w:t xml:space="preserve">      刘礼娇  县妇计中心副主任医师</w:t>
      </w:r>
    </w:p>
    <w:p w14:paraId="1BAB6621">
      <w:pPr>
        <w:ind w:firstLine="960" w:firstLineChars="300"/>
        <w:rPr>
          <w:rFonts w:hint="eastAsia"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yellow"/>
          <w:lang w:val="en-US" w:eastAsia="zh-CN"/>
        </w:rPr>
        <w:t>留永梅  县人民医院主任医师</w:t>
      </w:r>
    </w:p>
    <w:p w14:paraId="0E3AF722">
      <w:pPr>
        <w:ind w:firstLine="960" w:firstLineChars="300"/>
        <w:rPr>
          <w:rFonts w:hint="default"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yellow"/>
          <w:lang w:val="en-US" w:eastAsia="zh-CN"/>
        </w:rPr>
        <w:t>徐  康  县人民医院副主任医师</w:t>
      </w:r>
    </w:p>
    <w:p w14:paraId="0B39B308">
      <w:pPr>
        <w:ind w:firstLine="960" w:firstLineChars="300"/>
        <w:rPr>
          <w:rFonts w:hint="eastAsia"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yellow"/>
          <w:lang w:val="en-US" w:eastAsia="zh-CN"/>
        </w:rPr>
        <w:t>黄慧华  县人民医院副主任护师</w:t>
      </w:r>
    </w:p>
    <w:p w14:paraId="36F7EA4C">
      <w:pPr>
        <w:ind w:firstLine="960" w:firstLineChars="300"/>
        <w:rPr>
          <w:rFonts w:hint="default"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yellow"/>
          <w:lang w:val="en-US" w:eastAsia="zh-CN"/>
        </w:rPr>
        <w:t>余雪琴  县人民医院主管护师</w:t>
      </w:r>
    </w:p>
    <w:p w14:paraId="398E2F22">
      <w:pPr>
        <w:ind w:firstLine="960" w:firstLineChars="300"/>
        <w:rPr>
          <w:rFonts w:hint="default"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yellow"/>
          <w:lang w:val="en-US" w:eastAsia="zh-CN"/>
        </w:rPr>
        <w:t>林秀丽  县人民医院护师</w:t>
      </w:r>
    </w:p>
    <w:p w14:paraId="63A3589E">
      <w:pPr>
        <w:ind w:firstLine="960" w:firstLineChars="300"/>
        <w:rPr>
          <w:rFonts w:hint="default" w:ascii="仿宋" w:hAnsi="仿宋" w:eastAsia="仿宋" w:cs="仿宋"/>
          <w:sz w:val="32"/>
          <w:szCs w:val="32"/>
          <w:lang w:val="en-US" w:eastAsia="zh-CN"/>
        </w:rPr>
      </w:pPr>
    </w:p>
    <w:p w14:paraId="50984A2E">
      <w:pPr>
        <w:rPr>
          <w:rFonts w:hint="eastAsia" w:ascii="仿宋" w:hAnsi="仿宋" w:eastAsia="仿宋" w:cs="仿宋"/>
          <w:sz w:val="32"/>
          <w:szCs w:val="32"/>
          <w:lang w:val="en-US" w:eastAsia="zh-CN"/>
        </w:rPr>
      </w:pPr>
    </w:p>
    <w:p w14:paraId="6C708D51">
      <w:pPr>
        <w:rPr>
          <w:rFonts w:hint="default" w:ascii="仿宋" w:hAnsi="仿宋" w:eastAsia="仿宋" w:cs="仿宋"/>
          <w:sz w:val="32"/>
          <w:szCs w:val="32"/>
          <w:lang w:val="en-US" w:eastAsia="zh-CN"/>
        </w:rPr>
      </w:pPr>
    </w:p>
    <w:p w14:paraId="52FF40DA">
      <w:pPr>
        <w:rPr>
          <w:rFonts w:hint="eastAsia" w:ascii="仿宋" w:hAnsi="仿宋" w:eastAsia="仿宋" w:cs="仿宋"/>
          <w:sz w:val="32"/>
          <w:szCs w:val="32"/>
          <w:lang w:val="en-US" w:eastAsia="zh-CN"/>
        </w:rPr>
      </w:pPr>
    </w:p>
    <w:p w14:paraId="2396EE24">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708A1106">
      <w:pPr>
        <w:ind w:left="0" w:leftChars="0" w:firstLine="1097" w:firstLineChars="343"/>
        <w:rPr>
          <w:rFonts w:hint="eastAsia" w:ascii="仿宋" w:hAnsi="仿宋" w:eastAsia="仿宋" w:cs="仿宋"/>
          <w:sz w:val="32"/>
          <w:szCs w:val="32"/>
          <w:lang w:val="en-US" w:eastAsia="zh-CN"/>
        </w:rPr>
      </w:pPr>
    </w:p>
    <w:p w14:paraId="0B94F2D7">
      <w:pPr>
        <w:ind w:left="0" w:leftChars="0" w:firstLine="1097" w:firstLineChars="343"/>
        <w:rPr>
          <w:rFonts w:hint="default" w:ascii="仿宋" w:hAnsi="仿宋" w:eastAsia="仿宋" w:cs="仿宋"/>
          <w:sz w:val="32"/>
          <w:szCs w:val="32"/>
          <w:lang w:val="en-US" w:eastAsia="zh-CN"/>
        </w:rPr>
      </w:pPr>
    </w:p>
    <w:p w14:paraId="67FF8E11">
      <w:p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269A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9FFE8">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39FFE8">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3F28"/>
    <w:multiLevelType w:val="singleLevel"/>
    <w:tmpl w:val="31EC3F2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C0184"/>
    <w:rsid w:val="02805298"/>
    <w:rsid w:val="037E6CC2"/>
    <w:rsid w:val="092358F3"/>
    <w:rsid w:val="09996663"/>
    <w:rsid w:val="0DD57960"/>
    <w:rsid w:val="0E471B20"/>
    <w:rsid w:val="0EC4283A"/>
    <w:rsid w:val="10822354"/>
    <w:rsid w:val="13AF726A"/>
    <w:rsid w:val="17864D63"/>
    <w:rsid w:val="19DC0184"/>
    <w:rsid w:val="1BD8352D"/>
    <w:rsid w:val="1CCA74F0"/>
    <w:rsid w:val="223A33E7"/>
    <w:rsid w:val="24B651BC"/>
    <w:rsid w:val="263B5147"/>
    <w:rsid w:val="273B4BB4"/>
    <w:rsid w:val="29355362"/>
    <w:rsid w:val="30F22EC9"/>
    <w:rsid w:val="325F46EA"/>
    <w:rsid w:val="32FF14CC"/>
    <w:rsid w:val="338E002A"/>
    <w:rsid w:val="3BF75C14"/>
    <w:rsid w:val="3F1432A4"/>
    <w:rsid w:val="3FD37948"/>
    <w:rsid w:val="44BB7042"/>
    <w:rsid w:val="456E03DF"/>
    <w:rsid w:val="468575DB"/>
    <w:rsid w:val="4D814D4B"/>
    <w:rsid w:val="518E6D88"/>
    <w:rsid w:val="58CA7E80"/>
    <w:rsid w:val="5E467839"/>
    <w:rsid w:val="5EE30027"/>
    <w:rsid w:val="64660CD6"/>
    <w:rsid w:val="65CD6DE0"/>
    <w:rsid w:val="6AD968E0"/>
    <w:rsid w:val="6C27201E"/>
    <w:rsid w:val="6C460DAE"/>
    <w:rsid w:val="72441E53"/>
    <w:rsid w:val="74354620"/>
    <w:rsid w:val="74F31E9B"/>
    <w:rsid w:val="7799236A"/>
    <w:rsid w:val="7AD768DB"/>
    <w:rsid w:val="7AED4C92"/>
    <w:rsid w:val="7C19312C"/>
    <w:rsid w:val="7F7A6622"/>
    <w:rsid w:val="F4DF58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2">
    <w:name w:val="heading 2"/>
    <w:basedOn w:val="1"/>
    <w:next w:val="1"/>
    <w:qFormat/>
    <w:uiPriority w:val="1"/>
    <w:pPr>
      <w:ind w:left="187"/>
      <w:outlineLvl w:val="2"/>
    </w:pPr>
    <w:rPr>
      <w:rFonts w:ascii="Arial Unicode MS" w:hAnsi="Arial Unicode MS" w:eastAsia="Arial Unicode MS" w:cs="Arial Unicode MS"/>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customStyle="1" w:styleId="9">
    <w:name w:val="Table Paragraph"/>
    <w:basedOn w:val="1"/>
    <w:qFormat/>
    <w:uiPriority w:val="1"/>
    <w:pPr>
      <w:ind w:left="108"/>
    </w:pPr>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1007</Words>
  <Characters>1040</Characters>
  <Lines>0</Lines>
  <Paragraphs>0</Paragraphs>
  <TotalTime>5</TotalTime>
  <ScaleCrop>false</ScaleCrop>
  <LinksUpToDate>false</LinksUpToDate>
  <CharactersWithSpaces>1051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2023-02-27T10:39:00Z</dcterms:created>
  <dc:creator>微笑 </dc:creator>
  <cp:lastModifiedBy>Administrator</cp:lastModifiedBy>
  <dcterms:modified xsi:type="dcterms:W3CDTF">2025-04-14T08:59:14Z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eyJoZGlkIjoiNThmN2YwNDA2NDY5ZjEzMzUxOTIwNTY0ZmRkZjc4ODcifQ==</vt:lpwstr>
  </property>
  <property fmtid="{D5CDD505-2E9C-101B-9397-08002B2CF9AE}" pid="4" name="ICV">
    <vt:lpwstr>001BDEE8825745379428EDDE7EB7C5F7_12</vt:lpwstr>
  </property>
</Properties>
</file>