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青田县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关于划定青田县省级重要地质遗迹保护范围的通告的政策解读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一、出台背景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为进一步加强我县省级重要地质遗迹的保护、管理和利用工作，保障地质遗迹的特殊科学价值，根据《古生物化石保护条例》《地质遗迹保护管理规定》《浙江省国土资源厅关于做好全省重要地质遗迹保护工作的通知（浙土资厅函〔2013〕916号）》等法律法规和文件，结合我县实际，特制定本通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（一）省级重要地质遗迹保护范围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青田船寮芝溪头变质杂岩剖面。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青田船寮芝溪头变质杂岩剖面是反映浙东南区地质构造及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地质发展史的一套重要的低绿片岩相变质岩组合。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位于青田县船寮镇芝溪头村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洞桥底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青田碱性花岗岩。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青田碱性花岗岩是浙江沿海地区活动大陆边缘A型花岗岩。位于青田县鹤城街道西门社区湖口头村。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（二）明确的保护要求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1.地质遗迹是国家的宝贵财富，任何单位和个人不得破坏、挖掘、买卖或以其他形式转让。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2.严禁在重要地质遗迹保护地保护范围内从事开矿、采石、开垦等可能破坏地质遗迹的活动。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3.任何单位和个人不得擅自移动、破坏保护区界桩、界碑、标志牌、护栏等。未经管理机构批准，不得在保护范围内采集标本。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/>
        </w:rPr>
        <w:t>（三）其他事项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省级地质遗迹保护范围一经确定，不得随意变更，因保护和管理需要或者省级以上重大工程建设需要调整范围的，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应及时将变更后的保护范围报省自然资源厅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凡不符合规划、造成地质遗迹和地貌景观破坏的项目，一律不得批准建设。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三、实施时间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本通告自2024年6月20日起施行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四、解读机关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本通告由青田县自然资源和规划局负责解读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联系人：吴莹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联系电话：0578-6033865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YmEwM2ZhZTUzYzliODRlMDc0OTdlZjI3NDA4YjUifQ=="/>
  </w:docVars>
  <w:rsids>
    <w:rsidRoot w:val="2DDF5C94"/>
    <w:rsid w:val="2DDF5C94"/>
    <w:rsid w:val="508C0313"/>
    <w:rsid w:val="73B4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682</Characters>
  <Lines>0</Lines>
  <Paragraphs>0</Paragraphs>
  <TotalTime>0</TotalTime>
  <ScaleCrop>false</ScaleCrop>
  <LinksUpToDate>false</LinksUpToDate>
  <CharactersWithSpaces>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2024-05-24T01:10:00Z</dcterms:created>
  <dc:creator>吴莹</dc:creator>
  <cp:lastModifiedBy>吴莹</cp:lastModifiedBy>
  <dcterms:modified xsi:type="dcterms:W3CDTF">2024-06-27T02:59:09Z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90398301A02645BB9355BF6B391EBB36_11</vt:lpwstr>
  </property>
</Properties>
</file>