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3BD0D" w14:textId="77777777" w:rsidR="00432F31" w:rsidRDefault="000D1893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b/>
          <w:color w:val="333333"/>
          <w:sz w:val="36"/>
          <w:szCs w:val="36"/>
          <w:shd w:val="clear" w:color="auto" w:fill="FFFFFF"/>
        </w:rPr>
        <w:t>政府信息公开工作年度报告</w:t>
      </w:r>
    </w:p>
    <w:p w14:paraId="0CD85CB0" w14:textId="77777777" w:rsidR="00432F31" w:rsidRDefault="00432F31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p w14:paraId="636891EB" w14:textId="77777777" w:rsidR="00432F31" w:rsidRDefault="000D189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一、总体情况</w:t>
      </w:r>
    </w:p>
    <w:p w14:paraId="3DB2D73D" w14:textId="77777777" w:rsidR="00432F31" w:rsidRPr="00612A21" w:rsidRDefault="00400C01" w:rsidP="00014C4F">
      <w:pPr>
        <w:autoSpaceDN w:val="0"/>
        <w:spacing w:line="5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2019年，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婺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城区农业农村局</w:t>
      </w:r>
      <w:r w:rsidRPr="00612A21">
        <w:rPr>
          <w:rFonts w:ascii="仿宋" w:eastAsia="仿宋" w:hAnsi="仿宋" w:cs="仿宋" w:hint="eastAsia"/>
          <w:sz w:val="30"/>
          <w:szCs w:val="30"/>
        </w:rPr>
        <w:t>主动公开政府信息共181条。信息类别包括政策法规信息、业务指导类信息、便民服务类信息、行政许可信息、农业技术信息、农机购置补贴政策、政策解读、机构建设及相关公示信息。信息公开形式包括在区政府网、浙江农民信</w:t>
      </w:r>
      <w:r w:rsidR="008D0949" w:rsidRPr="00612A21">
        <w:rPr>
          <w:rFonts w:ascii="仿宋" w:eastAsia="仿宋" w:hAnsi="仿宋" w:cs="仿宋" w:hint="eastAsia"/>
          <w:sz w:val="30"/>
          <w:szCs w:val="30"/>
        </w:rPr>
        <w:t>箱、浙江政务服务网等平台进行信息公布</w:t>
      </w:r>
      <w:r w:rsidRPr="00612A21">
        <w:rPr>
          <w:rFonts w:ascii="仿宋" w:eastAsia="仿宋" w:hAnsi="仿宋" w:cs="仿宋" w:hint="eastAsia"/>
          <w:sz w:val="30"/>
          <w:szCs w:val="30"/>
        </w:rPr>
        <w:t>。201</w:t>
      </w:r>
      <w:r w:rsidR="008D0949" w:rsidRPr="00612A21">
        <w:rPr>
          <w:rFonts w:ascii="仿宋" w:eastAsia="仿宋" w:hAnsi="仿宋" w:cs="仿宋" w:hint="eastAsia"/>
          <w:sz w:val="30"/>
          <w:szCs w:val="30"/>
        </w:rPr>
        <w:t>9</w:t>
      </w:r>
      <w:r w:rsidRPr="00612A21">
        <w:rPr>
          <w:rFonts w:ascii="仿宋" w:eastAsia="仿宋" w:hAnsi="仿宋" w:cs="仿宋" w:hint="eastAsia"/>
          <w:sz w:val="30"/>
          <w:szCs w:val="30"/>
        </w:rPr>
        <w:t>年</w:t>
      </w:r>
      <w:r w:rsidR="00654DEF" w:rsidRPr="00612A21">
        <w:rPr>
          <w:rFonts w:ascii="仿宋" w:eastAsia="仿宋" w:hAnsi="仿宋" w:cs="仿宋" w:hint="eastAsia"/>
          <w:sz w:val="30"/>
          <w:szCs w:val="30"/>
        </w:rPr>
        <w:t>共收到请求公开政府信息申请数4件，</w:t>
      </w:r>
      <w:proofErr w:type="gramStart"/>
      <w:r w:rsidR="00654DEF" w:rsidRPr="00612A21">
        <w:rPr>
          <w:rFonts w:ascii="仿宋" w:eastAsia="仿宋" w:hAnsi="仿宋" w:cs="仿宋" w:hint="eastAsia"/>
          <w:sz w:val="30"/>
          <w:szCs w:val="30"/>
        </w:rPr>
        <w:t>2018年转结1件</w:t>
      </w:r>
      <w:proofErr w:type="gramEnd"/>
      <w:r w:rsidR="00654DEF" w:rsidRPr="00612A21">
        <w:rPr>
          <w:rFonts w:ascii="仿宋" w:eastAsia="仿宋" w:hAnsi="仿宋" w:cs="仿宋" w:hint="eastAsia"/>
          <w:sz w:val="30"/>
          <w:szCs w:val="30"/>
        </w:rPr>
        <w:t>，同意公开答复数4件，本机关不掌握相关信息1件，答复率达100 %。</w:t>
      </w:r>
    </w:p>
    <w:p w14:paraId="10F80419" w14:textId="2DABB8C9" w:rsidR="00014C4F" w:rsidRPr="00C402EF" w:rsidRDefault="00014C4F" w:rsidP="0085194B">
      <w:pPr>
        <w:ind w:firstLineChars="200" w:firstLine="600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612A21">
        <w:rPr>
          <w:rFonts w:ascii="仿宋" w:eastAsia="仿宋" w:hAnsi="仿宋" w:cs="仿宋" w:hint="eastAsia"/>
          <w:sz w:val="30"/>
          <w:szCs w:val="30"/>
        </w:rPr>
        <w:t>对财政支农项目申报、验收等环节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的相关信息</w:t>
      </w:r>
      <w:r w:rsidR="00AF5C5A">
        <w:rPr>
          <w:rFonts w:ascii="仿宋" w:eastAsia="仿宋" w:hAnsi="仿宋" w:cs="仿宋" w:hint="eastAsia"/>
          <w:color w:val="000000"/>
          <w:sz w:val="30"/>
          <w:szCs w:val="30"/>
        </w:rPr>
        <w:t>，我局及时</w:t>
      </w:r>
      <w:r w:rsidR="00EF5EF8">
        <w:rPr>
          <w:rFonts w:ascii="仿宋" w:eastAsia="仿宋" w:hAnsi="仿宋" w:cs="仿宋" w:hint="eastAsia"/>
          <w:color w:val="000000"/>
          <w:sz w:val="30"/>
          <w:szCs w:val="30"/>
        </w:rPr>
        <w:t>在</w:t>
      </w:r>
      <w:proofErr w:type="gramStart"/>
      <w:r w:rsidR="00EF5EF8" w:rsidRPr="00207391">
        <w:rPr>
          <w:rFonts w:ascii="仿宋" w:eastAsia="仿宋" w:hAnsi="仿宋" w:cs="仿宋" w:hint="eastAsia"/>
          <w:color w:val="000000"/>
          <w:spacing w:val="-14"/>
          <w:sz w:val="30"/>
          <w:szCs w:val="30"/>
        </w:rPr>
        <w:t>婺</w:t>
      </w:r>
      <w:proofErr w:type="gramEnd"/>
      <w:r w:rsidR="00EF5EF8" w:rsidRPr="00207391">
        <w:rPr>
          <w:rFonts w:ascii="仿宋" w:eastAsia="仿宋" w:hAnsi="仿宋" w:cs="仿宋" w:hint="eastAsia"/>
          <w:color w:val="000000"/>
          <w:spacing w:val="-14"/>
          <w:sz w:val="30"/>
          <w:szCs w:val="30"/>
        </w:rPr>
        <w:t>城区政府网上进行</w:t>
      </w:r>
      <w:r w:rsidRPr="00207391">
        <w:rPr>
          <w:rFonts w:ascii="仿宋" w:eastAsia="仿宋" w:hAnsi="仿宋" w:cs="仿宋" w:hint="eastAsia"/>
          <w:color w:val="000000"/>
          <w:spacing w:val="-14"/>
          <w:sz w:val="30"/>
          <w:szCs w:val="30"/>
        </w:rPr>
        <w:t>公示。</w:t>
      </w:r>
      <w:r w:rsidR="00C402EF" w:rsidRPr="00207391">
        <w:rPr>
          <w:rFonts w:ascii="仿宋" w:eastAsia="仿宋" w:hAnsi="仿宋" w:cs="仿宋" w:hint="eastAsia"/>
          <w:color w:val="000000"/>
          <w:spacing w:val="-14"/>
          <w:sz w:val="30"/>
          <w:szCs w:val="30"/>
        </w:rPr>
        <w:t>（</w:t>
      </w:r>
      <w:r w:rsidR="00C402EF" w:rsidRPr="00207391">
        <w:rPr>
          <w:rFonts w:ascii="仿宋" w:eastAsia="仿宋" w:hAnsi="仿宋" w:cs="仿宋" w:hint="eastAsia"/>
          <w:spacing w:val="-14"/>
          <w:sz w:val="30"/>
          <w:szCs w:val="30"/>
        </w:rPr>
        <w:t>信息公开指南链接：</w:t>
      </w:r>
      <w:r w:rsidR="00EF27F0" w:rsidRPr="00EF27F0">
        <w:rPr>
          <w:rFonts w:ascii="仿宋" w:eastAsia="仿宋" w:hAnsi="仿宋" w:cs="仿宋"/>
          <w:spacing w:val="-18"/>
          <w:sz w:val="30"/>
          <w:szCs w:val="30"/>
        </w:rPr>
        <w:t>http://www.wuch.gov.cn/art/2020/12/23/art_1229182304_3751382.html</w:t>
      </w:r>
      <w:r w:rsidR="00C402EF" w:rsidRPr="00D345D6">
        <w:rPr>
          <w:rFonts w:ascii="仿宋" w:eastAsia="仿宋" w:hAnsi="仿宋" w:cs="仿宋" w:hint="eastAsia"/>
          <w:color w:val="000000"/>
          <w:spacing w:val="-18"/>
          <w:sz w:val="30"/>
          <w:szCs w:val="30"/>
        </w:rPr>
        <w:t>）</w:t>
      </w:r>
      <w:r w:rsidR="00D345D6" w:rsidRPr="00D345D6">
        <w:rPr>
          <w:rFonts w:ascii="仿宋" w:eastAsia="仿宋" w:hAnsi="仿宋" w:cs="仿宋" w:hint="eastAsia"/>
          <w:color w:val="000000"/>
          <w:spacing w:val="-18"/>
          <w:sz w:val="30"/>
          <w:szCs w:val="30"/>
        </w:rPr>
        <w:t>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同时，在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婺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城区政府网区农业农村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局板块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下设置专栏，加大对农业</w:t>
      </w:r>
      <w:r w:rsidR="007863CB">
        <w:rPr>
          <w:rFonts w:ascii="仿宋" w:eastAsia="仿宋" w:hAnsi="仿宋" w:cs="仿宋" w:hint="eastAsia"/>
          <w:color w:val="000000"/>
          <w:sz w:val="30"/>
          <w:szCs w:val="30"/>
        </w:rPr>
        <w:t>普法、农机购置补贴信息公开力度。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每月定期将“三公”经费使用情况在局公示栏进行公示，年度财政预决算也在汇总后在区政府网站予以公示</w:t>
      </w:r>
      <w:r w:rsidR="0062170E">
        <w:rPr>
          <w:rFonts w:ascii="仿宋" w:eastAsia="仿宋" w:hAnsi="仿宋" w:cs="仿宋" w:hint="eastAsia"/>
          <w:color w:val="000000"/>
          <w:sz w:val="30"/>
          <w:szCs w:val="30"/>
        </w:rPr>
        <w:t>。我局在政府信息管理，平台建设和监督保障方面，</w:t>
      </w:r>
      <w:r w:rsidR="001824D7">
        <w:rPr>
          <w:rFonts w:ascii="仿宋" w:eastAsia="仿宋" w:hAnsi="仿宋" w:cs="仿宋" w:hint="eastAsia"/>
          <w:color w:val="000000"/>
          <w:sz w:val="30"/>
          <w:szCs w:val="30"/>
        </w:rPr>
        <w:t>也做了很多工作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14:paraId="12B4E882" w14:textId="536BFDF0" w:rsidR="00432217" w:rsidRPr="00432217" w:rsidRDefault="00432217" w:rsidP="00432217">
      <w:pPr>
        <w:widowControl/>
        <w:shd w:val="clear" w:color="auto" w:fill="FFFFFF"/>
        <w:spacing w:line="555" w:lineRule="atLeas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 w:rsidRPr="00432217"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一</w:t>
      </w:r>
      <w:r w:rsidRPr="00432217">
        <w:rPr>
          <w:rFonts w:ascii="仿宋" w:eastAsia="仿宋" w:hAnsi="仿宋" w:cs="仿宋" w:hint="eastAsia"/>
          <w:color w:val="000000"/>
          <w:sz w:val="30"/>
          <w:szCs w:val="30"/>
        </w:rPr>
        <w:t>）政府信息管理</w:t>
      </w:r>
    </w:p>
    <w:p w14:paraId="41487B93" w14:textId="334E338C" w:rsidR="00432217" w:rsidRPr="00432217" w:rsidRDefault="00432217" w:rsidP="00432217">
      <w:pPr>
        <w:widowControl/>
        <w:shd w:val="clear" w:color="auto" w:fill="FFFFFF"/>
        <w:spacing w:line="555" w:lineRule="atLeast"/>
        <w:ind w:firstLine="645"/>
        <w:jc w:val="left"/>
        <w:rPr>
          <w:rFonts w:ascii="仿宋" w:eastAsia="仿宋" w:hAnsi="仿宋" w:cs="仿宋"/>
          <w:color w:val="000000"/>
          <w:sz w:val="30"/>
          <w:szCs w:val="30"/>
        </w:rPr>
      </w:pPr>
      <w:r w:rsidRPr="00432217">
        <w:rPr>
          <w:rFonts w:ascii="仿宋" w:eastAsia="仿宋" w:hAnsi="仿宋" w:cs="仿宋" w:hint="eastAsia"/>
          <w:color w:val="000000"/>
          <w:sz w:val="30"/>
          <w:szCs w:val="30"/>
        </w:rPr>
        <w:t>区</w:t>
      </w:r>
      <w:r w:rsidR="003C5C2F">
        <w:rPr>
          <w:rFonts w:ascii="仿宋" w:eastAsia="仿宋" w:hAnsi="仿宋" w:cs="仿宋" w:hint="eastAsia"/>
          <w:color w:val="000000"/>
          <w:sz w:val="30"/>
          <w:szCs w:val="30"/>
        </w:rPr>
        <w:t>农业农村</w:t>
      </w:r>
      <w:r w:rsidRPr="00432217">
        <w:rPr>
          <w:rFonts w:ascii="仿宋" w:eastAsia="仿宋" w:hAnsi="仿宋" w:cs="仿宋" w:hint="eastAsia"/>
          <w:color w:val="000000"/>
          <w:sz w:val="30"/>
          <w:szCs w:val="30"/>
        </w:rPr>
        <w:t>局调整充实了政务公开领导小组，由分管班子成员担任组长，相关部门负责人为成员的领导小组，并把政务公开的具体责任量化到部门和人员，安排专人负责信息公开网站更新、信息发布、依申请公开和政民互动回复。</w:t>
      </w:r>
      <w:r w:rsidRPr="00432217">
        <w:rPr>
          <w:rFonts w:ascii="Calibri" w:eastAsia="仿宋" w:hAnsi="Calibri" w:cs="Calibri"/>
          <w:color w:val="000000"/>
          <w:sz w:val="30"/>
          <w:szCs w:val="30"/>
        </w:rPr>
        <w:t>   </w:t>
      </w:r>
    </w:p>
    <w:p w14:paraId="14B98C29" w14:textId="1C904A6C" w:rsidR="00432217" w:rsidRPr="00432217" w:rsidRDefault="00432217" w:rsidP="00432217">
      <w:pPr>
        <w:widowControl/>
        <w:shd w:val="clear" w:color="auto" w:fill="FFFFFF"/>
        <w:spacing w:line="555" w:lineRule="atLeast"/>
        <w:ind w:firstLine="645"/>
        <w:jc w:val="left"/>
        <w:rPr>
          <w:rFonts w:ascii="仿宋" w:eastAsia="仿宋" w:hAnsi="仿宋" w:cs="仿宋"/>
          <w:color w:val="000000"/>
          <w:sz w:val="30"/>
          <w:szCs w:val="30"/>
        </w:rPr>
      </w:pPr>
      <w:r w:rsidRPr="00432217"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二</w:t>
      </w:r>
      <w:r w:rsidRPr="00432217">
        <w:rPr>
          <w:rFonts w:ascii="仿宋" w:eastAsia="仿宋" w:hAnsi="仿宋" w:cs="仿宋" w:hint="eastAsia"/>
          <w:color w:val="000000"/>
          <w:sz w:val="30"/>
          <w:szCs w:val="30"/>
        </w:rPr>
        <w:t>）平台建设方面</w:t>
      </w:r>
    </w:p>
    <w:p w14:paraId="2D42C348" w14:textId="77777777" w:rsidR="00432217" w:rsidRPr="00432217" w:rsidRDefault="00432217" w:rsidP="00432217">
      <w:pPr>
        <w:widowControl/>
        <w:shd w:val="clear" w:color="auto" w:fill="FFFFFF"/>
        <w:spacing w:line="555" w:lineRule="atLeast"/>
        <w:ind w:firstLine="645"/>
        <w:jc w:val="left"/>
        <w:rPr>
          <w:rFonts w:ascii="仿宋" w:eastAsia="仿宋" w:hAnsi="仿宋" w:cs="仿宋"/>
          <w:color w:val="000000"/>
          <w:sz w:val="30"/>
          <w:szCs w:val="30"/>
        </w:rPr>
      </w:pPr>
      <w:r w:rsidRPr="00432217"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一是加强硬件建设，定期检修专网。二是加强平台安全维护，配合</w:t>
      </w:r>
      <w:proofErr w:type="gramStart"/>
      <w:r w:rsidRPr="00432217">
        <w:rPr>
          <w:rFonts w:ascii="仿宋" w:eastAsia="仿宋" w:hAnsi="仿宋" w:cs="仿宋" w:hint="eastAsia"/>
          <w:color w:val="000000"/>
          <w:sz w:val="30"/>
          <w:szCs w:val="30"/>
        </w:rPr>
        <w:t>区电子</w:t>
      </w:r>
      <w:proofErr w:type="gramEnd"/>
      <w:r w:rsidRPr="00432217">
        <w:rPr>
          <w:rFonts w:ascii="仿宋" w:eastAsia="仿宋" w:hAnsi="仿宋" w:cs="仿宋" w:hint="eastAsia"/>
          <w:color w:val="000000"/>
          <w:sz w:val="30"/>
          <w:szCs w:val="30"/>
        </w:rPr>
        <w:t>政务办进行安全监测，2019年未发现安全问题。三是及时调整政务公开目录。</w:t>
      </w:r>
    </w:p>
    <w:p w14:paraId="754A7872" w14:textId="3887A306" w:rsidR="00432217" w:rsidRPr="00432217" w:rsidRDefault="00432217" w:rsidP="00432217">
      <w:pPr>
        <w:widowControl/>
        <w:shd w:val="clear" w:color="auto" w:fill="FFFFFF"/>
        <w:spacing w:line="555" w:lineRule="atLeast"/>
        <w:ind w:firstLine="645"/>
        <w:jc w:val="left"/>
        <w:rPr>
          <w:rFonts w:ascii="仿宋" w:eastAsia="仿宋" w:hAnsi="仿宋" w:cs="仿宋"/>
          <w:color w:val="000000"/>
          <w:sz w:val="30"/>
          <w:szCs w:val="30"/>
        </w:rPr>
      </w:pPr>
      <w:r w:rsidRPr="00432217"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三</w:t>
      </w:r>
      <w:r w:rsidRPr="00432217">
        <w:rPr>
          <w:rFonts w:ascii="仿宋" w:eastAsia="仿宋" w:hAnsi="仿宋" w:cs="仿宋" w:hint="eastAsia"/>
          <w:color w:val="000000"/>
          <w:sz w:val="30"/>
          <w:szCs w:val="30"/>
        </w:rPr>
        <w:t>）监督保障方面</w:t>
      </w:r>
    </w:p>
    <w:p w14:paraId="44FB9EB5" w14:textId="587722E8" w:rsidR="00432217" w:rsidRDefault="00432217" w:rsidP="00432217">
      <w:pPr>
        <w:widowControl/>
        <w:shd w:val="clear" w:color="auto" w:fill="FFFFFF"/>
        <w:spacing w:line="555" w:lineRule="atLeast"/>
        <w:ind w:firstLine="645"/>
        <w:jc w:val="left"/>
        <w:rPr>
          <w:rFonts w:ascii="仿宋" w:eastAsia="仿宋" w:hAnsi="仿宋" w:cs="仿宋"/>
          <w:color w:val="000000"/>
          <w:sz w:val="30"/>
          <w:szCs w:val="30"/>
        </w:rPr>
      </w:pPr>
      <w:r w:rsidRPr="00432217">
        <w:rPr>
          <w:rFonts w:ascii="仿宋" w:eastAsia="仿宋" w:hAnsi="仿宋" w:cs="仿宋" w:hint="eastAsia"/>
          <w:color w:val="000000"/>
          <w:sz w:val="30"/>
          <w:szCs w:val="30"/>
        </w:rPr>
        <w:t>按照区委、区政府的要求，凡是公开内容均通过保密审查登记，把好信息公开第一关。在公开基本内容时，将各下部门提供信息集中收集，如本部门财政预决算和“三公”经费等均由财政所审核把关后进行规范化公示，确保信息公开及时准确，有效规范。对各职能部门的工作职责、办公地址联系方式进行公开，对为民服务事项办理流程、本年度各种标准政策等进行及时公布，为群众提供监督保障渠道。</w:t>
      </w:r>
    </w:p>
    <w:p w14:paraId="541FD84B" w14:textId="09238B92" w:rsidR="007C0EED" w:rsidRPr="007C0EED" w:rsidRDefault="007C0EED" w:rsidP="007C0EED">
      <w:pPr>
        <w:widowControl/>
        <w:shd w:val="clear" w:color="auto" w:fill="FFFFFF"/>
        <w:spacing w:line="555" w:lineRule="atLeas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 w:rsidRPr="007C0EED"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四</w:t>
      </w:r>
      <w:r w:rsidRPr="007C0EED">
        <w:rPr>
          <w:rFonts w:ascii="仿宋" w:eastAsia="仿宋" w:hAnsi="仿宋" w:cs="仿宋" w:hint="eastAsia"/>
          <w:color w:val="000000"/>
          <w:sz w:val="30"/>
          <w:szCs w:val="30"/>
        </w:rPr>
        <w:t>）政府信息管理</w:t>
      </w:r>
    </w:p>
    <w:p w14:paraId="64B9A856" w14:textId="23D3311B" w:rsidR="007C0EED" w:rsidRPr="007C0EED" w:rsidRDefault="007C0EED" w:rsidP="007C0EED">
      <w:pPr>
        <w:widowControl/>
        <w:shd w:val="clear" w:color="auto" w:fill="FFFFFF"/>
        <w:spacing w:line="555" w:lineRule="atLeast"/>
        <w:ind w:firstLine="645"/>
        <w:jc w:val="left"/>
        <w:rPr>
          <w:rFonts w:ascii="仿宋" w:eastAsia="仿宋" w:hAnsi="仿宋" w:cs="仿宋"/>
          <w:color w:val="000000"/>
          <w:sz w:val="30"/>
          <w:szCs w:val="30"/>
        </w:rPr>
      </w:pPr>
      <w:r w:rsidRPr="007C0EED">
        <w:rPr>
          <w:rFonts w:ascii="仿宋" w:eastAsia="仿宋" w:hAnsi="仿宋" w:cs="仿宋" w:hint="eastAsia"/>
          <w:color w:val="000000"/>
          <w:sz w:val="30"/>
          <w:szCs w:val="30"/>
        </w:rPr>
        <w:t>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农业农村局</w:t>
      </w:r>
      <w:r w:rsidRPr="007C0EED">
        <w:rPr>
          <w:rFonts w:ascii="仿宋" w:eastAsia="仿宋" w:hAnsi="仿宋" w:cs="仿宋" w:hint="eastAsia"/>
          <w:color w:val="000000"/>
          <w:sz w:val="30"/>
          <w:szCs w:val="30"/>
        </w:rPr>
        <w:t>局调整充实了政务公开领导小组，由分管班子成员担任组长，相关部门负责人为成员的领导小组，并把政务公开的具体责任量化到部门和人员，安排专人负责信息公开网站更新、信息发布、依申请公开和政民互动回复。</w:t>
      </w:r>
    </w:p>
    <w:p w14:paraId="417BC515" w14:textId="3B31DDF7" w:rsidR="007C0EED" w:rsidRPr="007C0EED" w:rsidRDefault="007C0EED" w:rsidP="007C0EED">
      <w:pPr>
        <w:widowControl/>
        <w:shd w:val="clear" w:color="auto" w:fill="FFFFFF"/>
        <w:spacing w:line="555" w:lineRule="atLeast"/>
        <w:ind w:firstLine="645"/>
        <w:jc w:val="left"/>
        <w:rPr>
          <w:rFonts w:ascii="仿宋" w:eastAsia="仿宋" w:hAnsi="仿宋" w:cs="仿宋"/>
          <w:color w:val="000000"/>
          <w:sz w:val="30"/>
          <w:szCs w:val="30"/>
        </w:rPr>
      </w:pPr>
      <w:r w:rsidRPr="007C0EED"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五</w:t>
      </w:r>
      <w:r w:rsidRPr="007C0EED">
        <w:rPr>
          <w:rFonts w:ascii="仿宋" w:eastAsia="仿宋" w:hAnsi="仿宋" w:cs="仿宋" w:hint="eastAsia"/>
          <w:color w:val="000000"/>
          <w:sz w:val="30"/>
          <w:szCs w:val="30"/>
        </w:rPr>
        <w:t>）平台建设方面</w:t>
      </w:r>
    </w:p>
    <w:p w14:paraId="4444884D" w14:textId="77777777" w:rsidR="007C0EED" w:rsidRPr="007C0EED" w:rsidRDefault="007C0EED" w:rsidP="007C0EED">
      <w:pPr>
        <w:widowControl/>
        <w:shd w:val="clear" w:color="auto" w:fill="FFFFFF"/>
        <w:spacing w:line="555" w:lineRule="atLeast"/>
        <w:ind w:firstLine="645"/>
        <w:jc w:val="left"/>
        <w:rPr>
          <w:rFonts w:ascii="仿宋" w:eastAsia="仿宋" w:hAnsi="仿宋" w:cs="仿宋"/>
          <w:color w:val="000000"/>
          <w:sz w:val="30"/>
          <w:szCs w:val="30"/>
        </w:rPr>
      </w:pPr>
      <w:r w:rsidRPr="007C0EED">
        <w:rPr>
          <w:rFonts w:ascii="仿宋" w:eastAsia="仿宋" w:hAnsi="仿宋" w:cs="仿宋" w:hint="eastAsia"/>
          <w:color w:val="000000"/>
          <w:sz w:val="30"/>
          <w:szCs w:val="30"/>
        </w:rPr>
        <w:t>一是加强硬件建设，定期检修专网。二是加强平台安全维护，配合</w:t>
      </w:r>
      <w:proofErr w:type="gramStart"/>
      <w:r w:rsidRPr="007C0EED">
        <w:rPr>
          <w:rFonts w:ascii="仿宋" w:eastAsia="仿宋" w:hAnsi="仿宋" w:cs="仿宋" w:hint="eastAsia"/>
          <w:color w:val="000000"/>
          <w:sz w:val="30"/>
          <w:szCs w:val="30"/>
        </w:rPr>
        <w:t>区电子</w:t>
      </w:r>
      <w:proofErr w:type="gramEnd"/>
      <w:r w:rsidRPr="007C0EED">
        <w:rPr>
          <w:rFonts w:ascii="仿宋" w:eastAsia="仿宋" w:hAnsi="仿宋" w:cs="仿宋" w:hint="eastAsia"/>
          <w:color w:val="000000"/>
          <w:sz w:val="30"/>
          <w:szCs w:val="30"/>
        </w:rPr>
        <w:t>政务办进行安全监测，2019年未发现安全问题。三是及时调整政务公开目录。</w:t>
      </w:r>
    </w:p>
    <w:p w14:paraId="142DCB5D" w14:textId="1E9F1824" w:rsidR="007C0EED" w:rsidRPr="007C0EED" w:rsidRDefault="007C0EED" w:rsidP="007C0EED">
      <w:pPr>
        <w:widowControl/>
        <w:shd w:val="clear" w:color="auto" w:fill="FFFFFF"/>
        <w:spacing w:line="555" w:lineRule="atLeast"/>
        <w:ind w:firstLine="645"/>
        <w:jc w:val="left"/>
        <w:rPr>
          <w:rFonts w:ascii="仿宋" w:eastAsia="仿宋" w:hAnsi="仿宋" w:cs="仿宋"/>
          <w:color w:val="000000"/>
          <w:sz w:val="30"/>
          <w:szCs w:val="30"/>
        </w:rPr>
      </w:pPr>
      <w:r w:rsidRPr="007C0EED"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六</w:t>
      </w:r>
      <w:r w:rsidRPr="007C0EED">
        <w:rPr>
          <w:rFonts w:ascii="仿宋" w:eastAsia="仿宋" w:hAnsi="仿宋" w:cs="仿宋" w:hint="eastAsia"/>
          <w:color w:val="000000"/>
          <w:sz w:val="30"/>
          <w:szCs w:val="30"/>
        </w:rPr>
        <w:t>）监督保障方面</w:t>
      </w:r>
    </w:p>
    <w:p w14:paraId="3BDF7D03" w14:textId="77777777" w:rsidR="007C0EED" w:rsidRPr="007C0EED" w:rsidRDefault="007C0EED" w:rsidP="007C0EED">
      <w:pPr>
        <w:widowControl/>
        <w:shd w:val="clear" w:color="auto" w:fill="FFFFFF"/>
        <w:spacing w:line="555" w:lineRule="atLeast"/>
        <w:ind w:firstLine="645"/>
        <w:jc w:val="left"/>
        <w:rPr>
          <w:rFonts w:ascii="仿宋" w:eastAsia="仿宋" w:hAnsi="仿宋" w:cs="仿宋"/>
          <w:color w:val="000000"/>
          <w:sz w:val="30"/>
          <w:szCs w:val="30"/>
        </w:rPr>
      </w:pPr>
      <w:r w:rsidRPr="007C0EED"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按照区委、区政府的要求，凡是公开内容均通过保密审查登记，把好信息公开第一关。在公开基本内容时，将各下部门提供信息集中收集，如本部门财政预决算和“三公”经费等均由财政所审核把关后进行规范化公示，确保信息公开及时准确，有效规范。对各职能部门的工作职责、办公地址联系方式进行公开，对为民服务事项办理流程、本年度各种标准政策等进行及时公布，为群众提供监督保障渠道。</w:t>
      </w:r>
    </w:p>
    <w:p w14:paraId="6D82FF29" w14:textId="77777777" w:rsidR="007C0EED" w:rsidRPr="007C0EED" w:rsidRDefault="007C0EED" w:rsidP="00432217">
      <w:pPr>
        <w:widowControl/>
        <w:shd w:val="clear" w:color="auto" w:fill="FFFFFF"/>
        <w:spacing w:line="555" w:lineRule="atLeast"/>
        <w:ind w:firstLine="645"/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</w:p>
    <w:p w14:paraId="2593B452" w14:textId="77777777" w:rsidR="00432217" w:rsidRPr="00432217" w:rsidRDefault="00432217" w:rsidP="007863CB">
      <w:pPr>
        <w:autoSpaceDN w:val="0"/>
        <w:spacing w:line="50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</w:p>
    <w:p w14:paraId="15C1EAC2" w14:textId="77777777" w:rsidR="00432F31" w:rsidRDefault="000D1893">
      <w:pPr>
        <w:pStyle w:val="a3"/>
        <w:widowControl/>
        <w:shd w:val="clear" w:color="auto" w:fill="FFFFFF"/>
        <w:spacing w:beforeAutospacing="0" w:after="240" w:afterAutospacing="0"/>
        <w:ind w:firstLine="420"/>
        <w:jc w:val="both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1875"/>
        <w:gridCol w:w="6"/>
        <w:gridCol w:w="1265"/>
        <w:gridCol w:w="1881"/>
      </w:tblGrid>
      <w:tr w:rsidR="00432F31" w14:paraId="01625008" w14:textId="77777777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B57C661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432F31" w14:paraId="32231A1D" w14:textId="77777777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3A4FFC0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BF42F1C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C019A7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1A500FA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432F31" w14:paraId="4A9B90CF" w14:textId="77777777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7AD9338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8F591AA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E1FF6F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C113142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2F31" w14:paraId="344FDD02" w14:textId="77777777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D0F3B40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C60EF39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C649E8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B0E07DA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2F31" w14:paraId="4EEF1966" w14:textId="77777777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6DE7302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432F31" w14:paraId="22414483" w14:textId="77777777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5AE39B1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7E81AC2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576E0D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B25BFF0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432F31" w14:paraId="58329A45" w14:textId="77777777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CEE25D7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72E7130" w14:textId="77777777" w:rsidR="00432F31" w:rsidRDefault="000D1893" w:rsidP="00CE5064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E50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BB90E3C" w14:textId="77777777" w:rsidR="00432F31" w:rsidRDefault="000D1893" w:rsidP="00CE5064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713E3" w:rsidRPr="00C71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增加</w:t>
            </w:r>
            <w:r w:rsidR="00CE50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563FECC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713E3" w:rsidRPr="00C713E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8301</w:t>
            </w:r>
          </w:p>
        </w:tc>
      </w:tr>
      <w:tr w:rsidR="00432F31" w14:paraId="06E8908A" w14:textId="77777777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85531D1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764F637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7468D46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8A6827B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2F31" w14:paraId="78294FA3" w14:textId="77777777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22FDA82B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432F31" w14:paraId="3C09DD39" w14:textId="77777777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3E10E22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BE81A2C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40F270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0A16E1B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432F31" w14:paraId="11049298" w14:textId="77777777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1789E42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B5C3FE9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71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D0CCA1A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713E3" w:rsidRPr="00C71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减少6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EB2160B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71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432F31" w14:paraId="7B94D522" w14:textId="77777777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7788896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61CEB9C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E87A918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56EED5D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2F31" w14:paraId="74E82854" w14:textId="77777777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7C17D14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432F31" w14:paraId="51D69096" w14:textId="77777777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96003F9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38518D6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416981E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432F31" w14:paraId="659AD542" w14:textId="77777777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F75B498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19DE67C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1A016E3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32F31" w14:paraId="57683A65" w14:textId="77777777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FF43A29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432F31" w14:paraId="5925AD9F" w14:textId="77777777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4950623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419578F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B4109E8" w14:textId="77777777" w:rsidR="00432F31" w:rsidRDefault="000D1893">
            <w:pPr>
              <w:widowControl/>
              <w:spacing w:after="180"/>
              <w:jc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432F31" w14:paraId="056B868C" w14:textId="77777777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5828A46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BFF6D48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713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110326F" w14:textId="77777777" w:rsidR="00432F31" w:rsidRDefault="00C713E3">
            <w:pPr>
              <w:rPr>
                <w:rFonts w:ascii="宋体"/>
                <w:sz w:val="24"/>
              </w:rPr>
            </w:pPr>
            <w:r w:rsidRPr="00C713E3">
              <w:rPr>
                <w:rFonts w:ascii="宋体" w:hint="eastAsia"/>
                <w:sz w:val="24"/>
              </w:rPr>
              <w:t>236020元</w:t>
            </w:r>
          </w:p>
        </w:tc>
      </w:tr>
    </w:tbl>
    <w:p w14:paraId="09156182" w14:textId="77777777" w:rsidR="00432F31" w:rsidRDefault="00432F31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p w14:paraId="144A77FE" w14:textId="77777777" w:rsidR="00432F31" w:rsidRDefault="000D1893">
      <w:pPr>
        <w:pStyle w:val="a3"/>
        <w:widowControl/>
        <w:shd w:val="clear" w:color="auto" w:fill="FFFFFF"/>
        <w:spacing w:beforeAutospacing="0" w:after="240" w:afterAutospacing="0"/>
        <w:ind w:firstLine="420"/>
        <w:jc w:val="both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432F31" w14:paraId="3205575F" w14:textId="77777777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EA14DB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2ED745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432F31" w14:paraId="54CF9778" w14:textId="77777777" w:rsidTr="002F0B64">
        <w:trPr>
          <w:jc w:val="center"/>
        </w:trPr>
        <w:tc>
          <w:tcPr>
            <w:tcW w:w="34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F5A12B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4B74E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8E627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525690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32F31" w14:paraId="6EB12F82" w14:textId="77777777" w:rsidTr="002F0B64">
        <w:trPr>
          <w:jc w:val="center"/>
        </w:trPr>
        <w:tc>
          <w:tcPr>
            <w:tcW w:w="34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2C989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2A58AD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989865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B59B3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CD6EF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E5D6E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B2E6D4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4E30C1" w14:textId="77777777" w:rsidR="00432F31" w:rsidRDefault="00432F31">
            <w:pPr>
              <w:rPr>
                <w:rFonts w:ascii="宋体"/>
                <w:sz w:val="24"/>
              </w:rPr>
            </w:pPr>
          </w:p>
        </w:tc>
      </w:tr>
      <w:tr w:rsidR="00432F31" w14:paraId="0353DC03" w14:textId="77777777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86E70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17ADC" w14:textId="77777777" w:rsidR="00432F31" w:rsidRDefault="000D1893" w:rsidP="002F0B64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2F0B64">
              <w:rPr>
                <w:rFonts w:ascii="Calibri" w:hAnsi="Calibri" w:cs="Calibri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2F7EE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E2D2B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879DF1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2FFCB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BCF08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A26044" w14:textId="77777777" w:rsidR="00432F31" w:rsidRDefault="002F0B6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4</w:t>
            </w:r>
          </w:p>
        </w:tc>
      </w:tr>
      <w:tr w:rsidR="00432F31" w14:paraId="7DE7BD9A" w14:textId="77777777" w:rsidTr="00400C01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2C0142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39143A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2F0B64"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9B7FB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A3F9E4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B67446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7701A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B48B03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45A56B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2F0B64"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432F31" w14:paraId="48F04E79" w14:textId="77777777" w:rsidTr="00400C01">
        <w:trPr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1C4F1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CD1F1A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2F0236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2F0B64">
              <w:rPr>
                <w:rFonts w:ascii="Calibri" w:hAnsi="Calibri" w:cs="Calibri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749C52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9DD34C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BFFED4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9FB3EE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66BAE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1DD139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2F0B64">
              <w:rPr>
                <w:rFonts w:ascii="Calibri" w:hAnsi="Calibri" w:cs="Calibri" w:hint="eastAsia"/>
                <w:kern w:val="0"/>
                <w:sz w:val="20"/>
                <w:szCs w:val="20"/>
              </w:rPr>
              <w:t>4</w:t>
            </w:r>
          </w:p>
        </w:tc>
      </w:tr>
      <w:tr w:rsidR="00432F31" w14:paraId="17982050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F5ED5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E5FA47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F5B05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13B7F0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846C52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C627A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9AB03F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683720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17C973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32F31" w14:paraId="6E95B5B1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C673E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1889E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D30018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B78BBD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87E3F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8FED49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EE9EB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B096D1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969D7B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242B17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32F31" w14:paraId="0216A3A8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684B2E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18CB33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3832CE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01D170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CCB643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791CDB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54C26A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B359F0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8E2894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B767D1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32F31" w14:paraId="61766317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9118A2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6AC5F7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39474F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716C79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5B68CE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D04A46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BE5C69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EC0116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F273C6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50310C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32F31" w14:paraId="6F8B7BA2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45003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3E30B9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FF470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B12E41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48249D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B1934B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6C929E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41803A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E12030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9CB9AA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32F31" w14:paraId="7AA9E5C9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12DDA0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D32FE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2A1B62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6941AB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08E009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87ABD6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D80E8D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320F2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3C925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485321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32F31" w14:paraId="7ED1FCB4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15730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DAC059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121675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F477B8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A1B94A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E37DC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C19C95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A0D9AC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CB5148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FA2109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32F31" w14:paraId="12C98B20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D88C8F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953DDE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3210D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C7BA6E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47C51B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619106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56288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A1BC98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CEE1C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D7684F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32F31" w14:paraId="7CCEFCFB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EAF7CE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3187FB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A827A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AC3113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E38CED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A256EF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DEBD0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7C4E00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C91BC3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ABF70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32F31" w14:paraId="012B4180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CC2C76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26755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D3181E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513AD8" w14:textId="77777777" w:rsidR="00432F31" w:rsidRDefault="002F0B6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  <w:r w:rsidR="000D1893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4B6BBA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090C5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E9302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0A8B77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9548F9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D2BEF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2F0B64"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432F31" w14:paraId="4B9A82F1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7C7E86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0ECF46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32615B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DD15A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E535BF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4BC83D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4D9CB5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81AFB6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3E986E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6AA075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32F31" w14:paraId="3A8C8DC2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9E3A9C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3B2B18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F108F2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F0E6FE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A93E1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67C254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96F513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4843D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91E3B1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D8B45F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32F31" w14:paraId="7DF59587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271EDF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D83139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513E0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384CBF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E50317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B4830A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13EFE0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624A9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1961C2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C7F457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32F31" w14:paraId="2EE0E4CB" w14:textId="77777777" w:rsidTr="00400C01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659C6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5ED2FA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096B1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31BDEB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4FD45B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92AE28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2FFB31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4454B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31475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54878B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32F31" w14:paraId="69C07014" w14:textId="77777777" w:rsidTr="00400C01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B61EFC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CF57DA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6A29C7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D17A21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471EBB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72B523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BEB51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9F2F9C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23B73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FAB6E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32F31" w14:paraId="5EBD05EA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98964B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CA8BB7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EEED4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FD24E3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D0B8E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1206E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B5C745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AA7B75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4F05BA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9BA2B0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32F31" w14:paraId="47DCBA83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98C2E5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797959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3120FA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CAE1E6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490E8C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BFCA1A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B93EF4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B10C0D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2840D7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4C4415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32F31" w14:paraId="2C88CD7D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EC081B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FEFD0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FF014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CA104C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E01623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BE3787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64DE6E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B5F821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FCF67C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32F31" w14:paraId="209D94FE" w14:textId="77777777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FF11B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11513C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6615A8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2F0B64">
              <w:rPr>
                <w:rFonts w:ascii="Calibri" w:hAnsi="Calibri" w:cs="Calibri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59A3FA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46E69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3C7BA6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07069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C55591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708B52" w14:textId="77777777" w:rsidR="00432F31" w:rsidRDefault="002F0B64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5</w:t>
            </w:r>
            <w:r w:rsidR="000D1893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432F31" w14:paraId="040DF6C5" w14:textId="77777777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9A3B2" w14:textId="77777777" w:rsidR="00432F31" w:rsidRDefault="000D1893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B9D22E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12BD7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BBBDFC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742F15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F1DDC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69439B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53847A" w14:textId="77777777" w:rsidR="00432F31" w:rsidRDefault="00432F31">
            <w:pPr>
              <w:rPr>
                <w:rFonts w:ascii="宋体"/>
                <w:sz w:val="24"/>
              </w:rPr>
            </w:pPr>
          </w:p>
        </w:tc>
      </w:tr>
    </w:tbl>
    <w:p w14:paraId="26C08AC1" w14:textId="77777777" w:rsidR="00432F31" w:rsidRDefault="00432F31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p w14:paraId="4397E7E1" w14:textId="77777777" w:rsidR="00432F31" w:rsidRDefault="000D189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四、政府信息公开行政复议、行政诉讼情况</w:t>
      </w:r>
    </w:p>
    <w:p w14:paraId="35A76D71" w14:textId="77777777" w:rsidR="00432F31" w:rsidRDefault="00432F31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432F31" w14:paraId="3F8B019B" w14:textId="77777777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1E658F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2B1329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432F31" w14:paraId="6AA5795F" w14:textId="77777777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97EEF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778AF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7D8D97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DC6A7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AC49E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5B3F9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161160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432F31" w14:paraId="25D42A48" w14:textId="77777777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2E281F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C61BB5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21BE8E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981238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FD6DD" w14:textId="77777777" w:rsidR="00432F31" w:rsidRDefault="00432F31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E2EB66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6D7F80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10400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C35E2D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00A696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0391D9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F0500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6FC2AC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BE2A7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82F3E9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432F31" w14:paraId="022E3417" w14:textId="7777777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6D091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C1E4C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03185C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CA5797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8F115A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9966D7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0B01FA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78C51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AED79E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92A7DC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E6621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E0FD92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6C8E00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0662C" w14:textId="77777777" w:rsidR="00432F31" w:rsidRDefault="000D1893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ACA477" w14:textId="77777777" w:rsidR="00432F31" w:rsidRDefault="00432F31">
            <w:pPr>
              <w:rPr>
                <w:rFonts w:ascii="宋体"/>
                <w:sz w:val="24"/>
              </w:rPr>
            </w:pPr>
          </w:p>
        </w:tc>
      </w:tr>
    </w:tbl>
    <w:p w14:paraId="4190F514" w14:textId="77777777" w:rsidR="00432F31" w:rsidRDefault="00432F31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z w:val="24"/>
        </w:rPr>
      </w:pPr>
    </w:p>
    <w:p w14:paraId="7116C5E0" w14:textId="77777777" w:rsidR="00432F31" w:rsidRDefault="000D189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五、存在的主要问题及改进情况</w:t>
      </w:r>
    </w:p>
    <w:p w14:paraId="11B20968" w14:textId="77777777" w:rsidR="0052307D" w:rsidRDefault="0052307D" w:rsidP="0052307D">
      <w:pPr>
        <w:autoSpaceDN w:val="0"/>
        <w:spacing w:line="50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（一）存在的问题</w:t>
      </w:r>
    </w:p>
    <w:p w14:paraId="761F84F7" w14:textId="77777777" w:rsidR="0052307D" w:rsidRDefault="0052307D" w:rsidP="0052307D">
      <w:pPr>
        <w:autoSpaceDN w:val="0"/>
        <w:spacing w:line="50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1．网站咨询服务功能还需要进一步完善。</w:t>
      </w:r>
    </w:p>
    <w:p w14:paraId="323CDBB0" w14:textId="77777777" w:rsidR="0052307D" w:rsidRDefault="0052307D" w:rsidP="0052307D">
      <w:pPr>
        <w:autoSpaceDN w:val="0"/>
        <w:spacing w:line="50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2．信息公开程度还需要进一步拓展，网上便民服务系统需要进一步加强宣传、扩大应用，让更多群众了解知晓我局的政府信息公开平台，帮助其及时掌握相关信息，助力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婺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城农业更好更快发展。</w:t>
      </w:r>
    </w:p>
    <w:p w14:paraId="63C4AE66" w14:textId="77777777" w:rsidR="0052307D" w:rsidRDefault="0052307D" w:rsidP="0052307D">
      <w:pPr>
        <w:autoSpaceDN w:val="0"/>
        <w:spacing w:line="50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（二）改进措施</w:t>
      </w:r>
    </w:p>
    <w:p w14:paraId="0B63797E" w14:textId="77777777" w:rsidR="0052307D" w:rsidRDefault="0052307D" w:rsidP="0052307D">
      <w:pPr>
        <w:autoSpaceDN w:val="0"/>
        <w:spacing w:line="50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1、优化完善政府信息公开标准目录和公开指南，不断充实丰富公开内容和创新公开方式。坚定不移地做好政府</w:t>
      </w:r>
      <w:r w:rsidR="00A67F33">
        <w:rPr>
          <w:rFonts w:ascii="仿宋" w:eastAsia="仿宋" w:hAnsi="仿宋" w:cs="仿宋" w:hint="eastAsia"/>
          <w:color w:val="000000"/>
          <w:sz w:val="30"/>
          <w:szCs w:val="30"/>
        </w:rPr>
        <w:t>信息公开工作，把其作为服务社会、服务群众的重要途径，与当前农业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农村工作结合起来。</w:t>
      </w:r>
    </w:p>
    <w:p w14:paraId="0238829C" w14:textId="77777777" w:rsidR="0052307D" w:rsidRDefault="0052307D" w:rsidP="0052307D">
      <w:pPr>
        <w:autoSpaceDN w:val="0"/>
        <w:spacing w:line="50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2、加强政府信息公开平台建设。优化政府信息公开网站界面，提升网站服务功能，进一步完善和拓展政务信息公开的内容及形式，全面强化网站在信息公开和便民服务中的各项功能。</w:t>
      </w:r>
    </w:p>
    <w:p w14:paraId="4CF7581D" w14:textId="77777777" w:rsidR="0052307D" w:rsidRDefault="0052307D" w:rsidP="0052307D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3</w:t>
      </w:r>
      <w:r w:rsidR="0019610E">
        <w:rPr>
          <w:rFonts w:ascii="仿宋" w:eastAsia="仿宋" w:hAnsi="仿宋" w:cs="仿宋" w:hint="eastAsia"/>
          <w:color w:val="000000"/>
          <w:sz w:val="30"/>
          <w:szCs w:val="30"/>
        </w:rPr>
        <w:t>、规范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政府信息公开工作，保证网站信息及时更新。规范信息公开流程，提高申请处理效率，确保公开的政府信息完整、规范、准确。严格按照政府信息公开审核制度，落实审核责任，把好政府信息公开的质量关。</w:t>
      </w:r>
    </w:p>
    <w:p w14:paraId="47FC2847" w14:textId="77777777" w:rsidR="00432F31" w:rsidRDefault="000D189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六、其他需要报告的事项</w:t>
      </w:r>
    </w:p>
    <w:p w14:paraId="2FA2112C" w14:textId="77777777" w:rsidR="00432F31" w:rsidRPr="00C746B2" w:rsidRDefault="00EB2824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仿宋" w:eastAsia="仿宋" w:hAnsi="仿宋" w:cs="仿宋"/>
          <w:color w:val="000000"/>
          <w:sz w:val="30"/>
          <w:szCs w:val="30"/>
        </w:rPr>
      </w:pPr>
      <w:r w:rsidRPr="00C746B2">
        <w:rPr>
          <w:rFonts w:ascii="仿宋" w:eastAsia="仿宋" w:hAnsi="仿宋" w:cs="仿宋" w:hint="eastAsia"/>
          <w:color w:val="000000"/>
          <w:sz w:val="30"/>
          <w:szCs w:val="30"/>
        </w:rPr>
        <w:t>无</w:t>
      </w:r>
    </w:p>
    <w:p w14:paraId="7779959B" w14:textId="77777777" w:rsidR="00432F31" w:rsidRDefault="00432F31"/>
    <w:sectPr w:rsidR="00432F31" w:rsidSect="00432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F92BF" w14:textId="77777777" w:rsidR="009D0956" w:rsidRDefault="009D0956" w:rsidP="00C713E3">
      <w:r>
        <w:separator/>
      </w:r>
    </w:p>
  </w:endnote>
  <w:endnote w:type="continuationSeparator" w:id="0">
    <w:p w14:paraId="6613DD90" w14:textId="77777777" w:rsidR="009D0956" w:rsidRDefault="009D0956" w:rsidP="00C7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539B5" w14:textId="77777777" w:rsidR="009D0956" w:rsidRDefault="009D0956" w:rsidP="00C713E3">
      <w:r>
        <w:separator/>
      </w:r>
    </w:p>
  </w:footnote>
  <w:footnote w:type="continuationSeparator" w:id="0">
    <w:p w14:paraId="6393F00D" w14:textId="77777777" w:rsidR="009D0956" w:rsidRDefault="009D0956" w:rsidP="00C71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E6D357B"/>
    <w:rsid w:val="00014C4F"/>
    <w:rsid w:val="000D1893"/>
    <w:rsid w:val="001824D7"/>
    <w:rsid w:val="0019610E"/>
    <w:rsid w:val="00207391"/>
    <w:rsid w:val="002F0B64"/>
    <w:rsid w:val="003152B4"/>
    <w:rsid w:val="003C5C2F"/>
    <w:rsid w:val="00400C01"/>
    <w:rsid w:val="00432217"/>
    <w:rsid w:val="00432F31"/>
    <w:rsid w:val="0052307D"/>
    <w:rsid w:val="00612A21"/>
    <w:rsid w:val="0062170E"/>
    <w:rsid w:val="00654DEF"/>
    <w:rsid w:val="007863CB"/>
    <w:rsid w:val="007A54C9"/>
    <w:rsid w:val="007C0EED"/>
    <w:rsid w:val="007C794B"/>
    <w:rsid w:val="0085194B"/>
    <w:rsid w:val="008D0949"/>
    <w:rsid w:val="009D0956"/>
    <w:rsid w:val="00A67F33"/>
    <w:rsid w:val="00AF0372"/>
    <w:rsid w:val="00AF5C5A"/>
    <w:rsid w:val="00C402EF"/>
    <w:rsid w:val="00C713E3"/>
    <w:rsid w:val="00C746B2"/>
    <w:rsid w:val="00CE5064"/>
    <w:rsid w:val="00D345D6"/>
    <w:rsid w:val="00D57202"/>
    <w:rsid w:val="00D87DCB"/>
    <w:rsid w:val="00DA229B"/>
    <w:rsid w:val="00EB2824"/>
    <w:rsid w:val="00EF27F0"/>
    <w:rsid w:val="00EF5EF8"/>
    <w:rsid w:val="00F473C0"/>
    <w:rsid w:val="00FF5DE8"/>
    <w:rsid w:val="5E6D3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83B4D"/>
  <w15:docId w15:val="{32CCD2C1-906A-4AFC-A122-6AC103E0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F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2F3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C71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713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71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713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李世杰</cp:lastModifiedBy>
  <cp:revision>38</cp:revision>
  <dcterms:created xsi:type="dcterms:W3CDTF">2019-12-18T07:29:00Z</dcterms:created>
  <dcterms:modified xsi:type="dcterms:W3CDTF">2020-12-24T09:11:00Z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