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="1408" w:tblpY="1507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39"/>
        <w:gridCol w:w="1080"/>
        <w:gridCol w:w="1080"/>
        <w:gridCol w:w="912"/>
        <w:gridCol w:w="1354"/>
        <w:gridCol w:w="1543"/>
        <w:gridCol w:w="1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镇街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村居数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已建成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2017年任务数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医疗服务点（需与镇街卫生院签约，每周开展诊疗活动一次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旧改、集聚、下山脱贫等村居数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总数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其中：需建厨房数</w:t>
            </w: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佛堂镇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101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赤岸镇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66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义亭镇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67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上溪镇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76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苏溪镇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69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大陈镇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稠城街道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福田街道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后宅街道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江东街道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稠江街道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廿三里街道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城西街道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778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89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宋体" w:eastAsia="方正小标宋简体" w:cs="宋体"/>
          <w:spacing w:val="2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20"/>
          <w:sz w:val="44"/>
          <w:szCs w:val="44"/>
        </w:rPr>
        <w:t>义乌市2017年居家养老服务照料中心</w:t>
      </w:r>
    </w:p>
    <w:p>
      <w:pPr>
        <w:spacing w:line="60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20"/>
          <w:sz w:val="44"/>
          <w:szCs w:val="44"/>
        </w:rPr>
        <w:t>建设计划表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备注:因旧改、集聚、下山脱贫等原因，已建和未建村居可不列入全覆盖计划。</w:t>
      </w:r>
    </w:p>
    <w:p>
      <w:pPr>
        <w:rPr>
          <w:rFonts w:hint="eastAsia" w:ascii="宋体"/>
          <w:b/>
          <w:bCs/>
          <w:sz w:val="28"/>
          <w:szCs w:val="28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pacing w:val="2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20"/>
          <w:sz w:val="44"/>
          <w:szCs w:val="44"/>
        </w:rPr>
        <w:t>居家养老服务站建设标准</w:t>
      </w:r>
    </w:p>
    <w:p>
      <w:pPr>
        <w:rPr>
          <w:rFonts w:hint="eastAsia" w:ascii="宋体"/>
          <w:sz w:val="28"/>
          <w:szCs w:val="28"/>
        </w:rPr>
      </w:pPr>
      <w:r>
        <w:rPr>
          <w:rFonts w:ascii="宋体"/>
          <w:sz w:val="28"/>
          <w:szCs w:val="28"/>
        </w:rPr>
        <w:t> </w:t>
      </w:r>
    </w:p>
    <w:p>
      <w:pPr>
        <w:spacing w:line="590" w:lineRule="exact"/>
        <w:ind w:firstLine="603" w:firstLineChars="196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黑体" w:hAnsi="宋体" w:eastAsia="黑体" w:cs="宋体"/>
          <w:bCs/>
          <w:spacing w:val="-6"/>
          <w:sz w:val="32"/>
          <w:szCs w:val="32"/>
        </w:rPr>
        <w:t>1.基础设施：</w:t>
      </w:r>
      <w:r>
        <w:rPr>
          <w:rFonts w:hint="eastAsia" w:ascii="仿宋_GB2312" w:hAnsi="宋体" w:eastAsia="仿宋_GB2312" w:cs="宋体"/>
          <w:spacing w:val="-6"/>
          <w:sz w:val="32"/>
          <w:szCs w:val="32"/>
        </w:rPr>
        <w:t>①建筑面积在80平方米以上；②有必要的办公用房和设备；③有醒目的居家养老服务站标识标牌。</w:t>
      </w:r>
    </w:p>
    <w:p>
      <w:pPr>
        <w:spacing w:line="590" w:lineRule="exact"/>
        <w:ind w:firstLine="603" w:firstLineChars="196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黑体" w:hAnsi="宋体" w:eastAsia="黑体" w:cs="宋体"/>
          <w:bCs/>
          <w:spacing w:val="-6"/>
          <w:sz w:val="32"/>
          <w:szCs w:val="32"/>
        </w:rPr>
        <w:t>2.组织保障：</w:t>
      </w:r>
      <w:r>
        <w:rPr>
          <w:rFonts w:hint="eastAsia" w:ascii="仿宋_GB2312" w:hAnsi="宋体" w:eastAsia="仿宋_GB2312" w:cs="宋体"/>
          <w:spacing w:val="-6"/>
          <w:sz w:val="32"/>
          <w:szCs w:val="32"/>
        </w:rPr>
        <w:t>①建立居家养老服务组织管理机构，村（居）委会明确专人成员负责居家养老服务工作；②居家养老服务工作纳入村（居）委会工作议程，资金有保障；③居家养老服务站与老年协会、星光老年之家有机衔接，建立老年人自我管理、自我服务机制。</w:t>
      </w:r>
    </w:p>
    <w:p>
      <w:pPr>
        <w:spacing w:line="590" w:lineRule="exact"/>
        <w:ind w:firstLine="603" w:firstLineChars="196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黑体" w:hAnsi="宋体" w:eastAsia="黑体" w:cs="宋体"/>
          <w:bCs/>
          <w:spacing w:val="-6"/>
          <w:sz w:val="32"/>
          <w:szCs w:val="32"/>
        </w:rPr>
        <w:t>3.制度管理：</w:t>
      </w:r>
      <w:r>
        <w:rPr>
          <w:rFonts w:hint="eastAsia" w:ascii="仿宋_GB2312" w:hAnsi="宋体" w:eastAsia="仿宋_GB2312" w:cs="宋体"/>
          <w:spacing w:val="-6"/>
          <w:sz w:val="32"/>
          <w:szCs w:val="32"/>
        </w:rPr>
        <w:t>①各项规章制度健全，上墙；②有服务项目内容、收费标准、公开公示栏；③建有老年人花名册、本人及家庭档案和数据库；④</w:t>
      </w:r>
      <w:r>
        <w:rPr>
          <w:rFonts w:hint="eastAsia" w:ascii="仿宋_GB2312" w:hAnsi="宋体" w:eastAsia="仿宋_GB2312" w:cs="宋体"/>
          <w:spacing w:val="-6"/>
          <w:sz w:val="32"/>
          <w:szCs w:val="32"/>
          <w:lang w:eastAsia="zh-CN"/>
        </w:rPr>
        <w:t>建立工作台账</w:t>
      </w:r>
      <w:r>
        <w:rPr>
          <w:rFonts w:hint="eastAsia" w:ascii="仿宋_GB2312" w:hAnsi="宋体" w:eastAsia="仿宋_GB2312" w:cs="宋体"/>
          <w:spacing w:val="-6"/>
          <w:sz w:val="32"/>
          <w:szCs w:val="32"/>
        </w:rPr>
        <w:t>，开展养老服务需求评估，按时上报有关报表。</w:t>
      </w:r>
    </w:p>
    <w:p>
      <w:pPr>
        <w:spacing w:line="590" w:lineRule="exact"/>
        <w:ind w:firstLine="603" w:firstLineChars="196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黑体" w:hAnsi="宋体" w:eastAsia="黑体" w:cs="宋体"/>
          <w:bCs/>
          <w:spacing w:val="-6"/>
          <w:sz w:val="32"/>
          <w:szCs w:val="32"/>
        </w:rPr>
        <w:t>4.机构人员：</w:t>
      </w:r>
      <w:r>
        <w:rPr>
          <w:rFonts w:hint="eastAsia" w:ascii="仿宋_GB2312" w:hAnsi="宋体" w:eastAsia="仿宋_GB2312" w:cs="宋体"/>
          <w:spacing w:val="-6"/>
          <w:sz w:val="32"/>
          <w:szCs w:val="32"/>
        </w:rPr>
        <w:t>①有1名以上居家养老服务人员；②有一支志愿者队伍；③有专（兼）职工作监督员。</w:t>
      </w:r>
    </w:p>
    <w:p>
      <w:pPr>
        <w:spacing w:line="590" w:lineRule="exact"/>
        <w:ind w:firstLine="603" w:firstLineChars="196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黑体" w:hAnsi="宋体" w:eastAsia="黑体" w:cs="宋体"/>
          <w:bCs/>
          <w:spacing w:val="-6"/>
          <w:sz w:val="32"/>
          <w:szCs w:val="32"/>
        </w:rPr>
        <w:t>5.服务要求：</w:t>
      </w:r>
      <w:r>
        <w:rPr>
          <w:rFonts w:hint="eastAsia" w:ascii="仿宋_GB2312" w:hAnsi="宋体" w:eastAsia="仿宋_GB2312" w:cs="宋体"/>
          <w:spacing w:val="-6"/>
          <w:sz w:val="32"/>
          <w:szCs w:val="32"/>
        </w:rPr>
        <w:t>①根据老年人服务需求，提供文体、娱乐、学习健身、家政保洁等服务；②开展居家养老服务质量评估；③服务质量良好，被服务老年人或亲属满意率80%以上。</w:t>
      </w:r>
    </w:p>
    <w:p>
      <w:pPr>
        <w:spacing w:line="59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黑体" w:hAnsi="宋体" w:eastAsia="黑体" w:cs="宋体"/>
          <w:bCs/>
          <w:spacing w:val="-6"/>
          <w:sz w:val="32"/>
          <w:szCs w:val="32"/>
        </w:rPr>
        <w:t>6.餐厅基础配备：</w:t>
      </w:r>
      <w:r>
        <w:rPr>
          <w:rFonts w:hint="eastAsia" w:ascii="仿宋_GB2312" w:eastAsia="仿宋_GB2312" w:cs="宋体"/>
          <w:spacing w:val="-6"/>
          <w:sz w:val="32"/>
          <w:szCs w:val="32"/>
        </w:rPr>
        <w:t>设置餐厅，配有餐桌椅、消毒柜、保温桶、空调等，满足本站就餐老人的需求，做好餐具的消毒工作，满足食品的保温需求。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pacing w:val="2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20"/>
          <w:sz w:val="44"/>
          <w:szCs w:val="44"/>
        </w:rPr>
        <w:t>居家养老服务照料中心建设标准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spacing w:line="560" w:lineRule="exact"/>
        <w:ind w:firstLine="603" w:firstLineChars="196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黑体" w:eastAsia="黑体"/>
          <w:bCs/>
          <w:spacing w:val="-6"/>
          <w:sz w:val="32"/>
          <w:szCs w:val="32"/>
        </w:rPr>
        <w:t>1.</w:t>
      </w:r>
      <w:r>
        <w:rPr>
          <w:rFonts w:eastAsia="黑体"/>
          <w:bCs/>
          <w:spacing w:val="-6"/>
          <w:sz w:val="32"/>
          <w:szCs w:val="32"/>
        </w:rPr>
        <w:t> </w:t>
      </w:r>
      <w:r>
        <w:rPr>
          <w:rFonts w:hint="eastAsia" w:ascii="黑体" w:eastAsia="黑体" w:cs="宋体"/>
          <w:bCs/>
          <w:spacing w:val="-6"/>
          <w:sz w:val="32"/>
          <w:szCs w:val="32"/>
        </w:rPr>
        <w:t>基础设施：</w:t>
      </w:r>
      <w:r>
        <w:rPr>
          <w:rFonts w:hint="eastAsia" w:ascii="仿宋_GB2312" w:eastAsia="仿宋_GB2312" w:cs="宋体"/>
          <w:spacing w:val="-6"/>
          <w:sz w:val="32"/>
          <w:szCs w:val="32"/>
        </w:rPr>
        <w:t>①建筑面积在</w:t>
      </w:r>
      <w:r>
        <w:rPr>
          <w:rFonts w:hint="eastAsia" w:ascii="仿宋_GB2312" w:eastAsia="仿宋_GB2312"/>
          <w:spacing w:val="-6"/>
          <w:sz w:val="32"/>
          <w:szCs w:val="32"/>
        </w:rPr>
        <w:t>200</w:t>
      </w:r>
      <w:r>
        <w:rPr>
          <w:rFonts w:hint="eastAsia" w:ascii="仿宋_GB2312" w:eastAsia="仿宋_GB2312" w:cs="宋体"/>
          <w:spacing w:val="-6"/>
          <w:sz w:val="32"/>
          <w:szCs w:val="32"/>
        </w:rPr>
        <w:t>平方米以上；②设有独立的办公室；配有洗衣室、文体活动室（配备文体活动设施和器材）、图书阅览室、日托休息室（配有床位</w:t>
      </w:r>
      <w:r>
        <w:rPr>
          <w:rFonts w:hint="eastAsia" w:ascii="仿宋_GB2312" w:eastAsia="仿宋_GB2312"/>
          <w:spacing w:val="-6"/>
          <w:sz w:val="32"/>
          <w:szCs w:val="32"/>
        </w:rPr>
        <w:t>12</w:t>
      </w:r>
      <w:r>
        <w:rPr>
          <w:rFonts w:hint="eastAsia" w:ascii="仿宋_GB2312" w:eastAsia="仿宋_GB2312" w:cs="宋体"/>
          <w:spacing w:val="-6"/>
          <w:sz w:val="32"/>
          <w:szCs w:val="32"/>
        </w:rPr>
        <w:t>张以上）和便民食堂（能同时容纳</w:t>
      </w:r>
      <w:r>
        <w:rPr>
          <w:rFonts w:hint="eastAsia" w:ascii="仿宋_GB2312" w:eastAsia="仿宋_GB2312"/>
          <w:spacing w:val="-6"/>
          <w:sz w:val="32"/>
          <w:szCs w:val="32"/>
        </w:rPr>
        <w:t>20</w:t>
      </w:r>
      <w:r>
        <w:rPr>
          <w:rFonts w:hint="eastAsia" w:ascii="仿宋_GB2312" w:eastAsia="仿宋_GB2312" w:cs="宋体"/>
          <w:spacing w:val="-6"/>
          <w:sz w:val="32"/>
          <w:szCs w:val="32"/>
        </w:rPr>
        <w:t>名老年人就餐），即“五室一堂”；③便民食堂环境安全卫生，服务人员持健康证上岗；④有醒目的居家养老服务照料中心标识标牌。</w:t>
      </w:r>
    </w:p>
    <w:p>
      <w:pPr>
        <w:spacing w:line="560" w:lineRule="exact"/>
        <w:ind w:firstLine="603" w:firstLineChars="196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黑体" w:eastAsia="黑体"/>
          <w:bCs/>
          <w:spacing w:val="-6"/>
          <w:sz w:val="32"/>
          <w:szCs w:val="32"/>
        </w:rPr>
        <w:t>2.</w:t>
      </w:r>
      <w:r>
        <w:rPr>
          <w:rFonts w:ascii="黑体" w:eastAsia="黑体"/>
          <w:bCs/>
          <w:spacing w:val="-6"/>
          <w:sz w:val="32"/>
          <w:szCs w:val="32"/>
        </w:rPr>
        <w:t> </w:t>
      </w:r>
      <w:r>
        <w:rPr>
          <w:rFonts w:hint="eastAsia" w:ascii="黑体" w:eastAsia="黑体"/>
          <w:bCs/>
          <w:spacing w:val="-6"/>
          <w:sz w:val="32"/>
          <w:szCs w:val="32"/>
        </w:rPr>
        <w:t>组织保障：</w:t>
      </w:r>
      <w:r>
        <w:rPr>
          <w:rFonts w:hint="eastAsia" w:ascii="仿宋_GB2312" w:eastAsia="仿宋_GB2312" w:cs="宋体"/>
          <w:spacing w:val="-6"/>
          <w:sz w:val="32"/>
          <w:szCs w:val="32"/>
        </w:rPr>
        <w:t>①建立居家养老服务组织管理机构，村（居）委会明确专人负责居家养老服务工作；②居家养老服务工作纳入村（居）委会重要工作议程，工作有计划、资金有保障；③有效整合资源，建立老年人自我管理、自我教育、自我服务“三自”机制。</w:t>
      </w:r>
    </w:p>
    <w:p>
      <w:pPr>
        <w:spacing w:line="560" w:lineRule="exact"/>
        <w:ind w:firstLine="603" w:firstLineChars="196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黑体" w:eastAsia="黑体"/>
          <w:bCs/>
          <w:spacing w:val="-6"/>
          <w:sz w:val="32"/>
          <w:szCs w:val="32"/>
        </w:rPr>
        <w:t>3.</w:t>
      </w:r>
      <w:r>
        <w:rPr>
          <w:rFonts w:ascii="黑体" w:eastAsia="黑体"/>
          <w:bCs/>
          <w:spacing w:val="-6"/>
          <w:sz w:val="32"/>
          <w:szCs w:val="32"/>
        </w:rPr>
        <w:t> </w:t>
      </w:r>
      <w:r>
        <w:rPr>
          <w:rFonts w:hint="eastAsia" w:ascii="黑体" w:eastAsia="黑体"/>
          <w:bCs/>
          <w:spacing w:val="-6"/>
          <w:sz w:val="32"/>
          <w:szCs w:val="32"/>
        </w:rPr>
        <w:t>制度管理：</w:t>
      </w:r>
      <w:r>
        <w:rPr>
          <w:rFonts w:hint="eastAsia" w:ascii="仿宋_GB2312" w:eastAsia="仿宋_GB2312" w:cs="宋体"/>
          <w:spacing w:val="-6"/>
          <w:sz w:val="32"/>
          <w:szCs w:val="32"/>
        </w:rPr>
        <w:t>①各项规章制度健全，上墙，建立安全责任和意外事件应急处理机制，消防、卫生、安全达标；②有服务项目内容、收费标准、公开公示栏，有宣传小册子；③建立老年人档案和电子信息数据库；④</w:t>
      </w:r>
      <w:r>
        <w:rPr>
          <w:rFonts w:hint="eastAsia" w:ascii="仿宋_GB2312" w:eastAsia="仿宋_GB2312" w:cs="宋体"/>
          <w:spacing w:val="-6"/>
          <w:sz w:val="32"/>
          <w:szCs w:val="32"/>
          <w:lang w:eastAsia="zh-CN"/>
        </w:rPr>
        <w:t>工作台账</w:t>
      </w:r>
      <w:r>
        <w:rPr>
          <w:rFonts w:hint="eastAsia" w:ascii="仿宋_GB2312" w:eastAsia="仿宋_GB2312" w:cs="宋体"/>
          <w:spacing w:val="-6"/>
          <w:sz w:val="32"/>
          <w:szCs w:val="32"/>
        </w:rPr>
        <w:t>齐全，养老服务需求调查全面，按时完成有关工作任务。</w:t>
      </w:r>
    </w:p>
    <w:p>
      <w:pPr>
        <w:spacing w:line="560" w:lineRule="exact"/>
        <w:ind w:firstLine="603" w:firstLineChars="196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黑体" w:eastAsia="黑体"/>
          <w:bCs/>
          <w:spacing w:val="-6"/>
          <w:sz w:val="32"/>
          <w:szCs w:val="32"/>
        </w:rPr>
        <w:t>4.</w:t>
      </w:r>
      <w:r>
        <w:rPr>
          <w:rFonts w:ascii="黑体" w:eastAsia="黑体"/>
          <w:bCs/>
          <w:spacing w:val="-6"/>
          <w:sz w:val="32"/>
          <w:szCs w:val="32"/>
        </w:rPr>
        <w:t> </w:t>
      </w:r>
      <w:r>
        <w:rPr>
          <w:rFonts w:hint="eastAsia" w:ascii="黑体" w:eastAsia="黑体"/>
          <w:bCs/>
          <w:spacing w:val="-6"/>
          <w:sz w:val="32"/>
          <w:szCs w:val="32"/>
        </w:rPr>
        <w:t>机构人员：</w:t>
      </w:r>
      <w:r>
        <w:rPr>
          <w:rFonts w:hint="eastAsia" w:ascii="仿宋_GB2312" w:eastAsia="仿宋_GB2312" w:cs="宋体"/>
          <w:spacing w:val="-6"/>
          <w:sz w:val="32"/>
          <w:szCs w:val="32"/>
        </w:rPr>
        <w:t>①有</w:t>
      </w:r>
      <w:r>
        <w:rPr>
          <w:rFonts w:hint="eastAsia" w:ascii="仿宋_GB2312" w:eastAsia="仿宋_GB2312"/>
          <w:spacing w:val="-6"/>
          <w:sz w:val="32"/>
          <w:szCs w:val="32"/>
        </w:rPr>
        <w:t>2</w:t>
      </w:r>
      <w:r>
        <w:rPr>
          <w:rFonts w:hint="eastAsia" w:ascii="仿宋_GB2312" w:eastAsia="仿宋_GB2312" w:cs="宋体"/>
          <w:spacing w:val="-6"/>
          <w:sz w:val="32"/>
          <w:szCs w:val="32"/>
        </w:rPr>
        <w:t>名以上居家养老服务人员；②有一支志愿者队伍，经常性开展助老活动；③有专（兼）职工作监督员。</w:t>
      </w:r>
    </w:p>
    <w:p>
      <w:pPr>
        <w:spacing w:line="560" w:lineRule="exact"/>
        <w:ind w:firstLine="595" w:firstLineChars="196"/>
        <w:rPr>
          <w:rFonts w:hint="eastAsia" w:eastAsia="仿宋_GB2312"/>
          <w:spacing w:val="-6"/>
          <w:sz w:val="28"/>
        </w:rPr>
      </w:pPr>
      <w:r>
        <w:rPr>
          <w:rFonts w:hint="eastAsia" w:ascii="黑体" w:eastAsia="黑体"/>
          <w:bCs/>
          <w:spacing w:val="-8"/>
          <w:sz w:val="32"/>
          <w:szCs w:val="32"/>
        </w:rPr>
        <w:t>5.</w:t>
      </w:r>
      <w:r>
        <w:rPr>
          <w:rFonts w:ascii="黑体" w:eastAsia="黑体"/>
          <w:bCs/>
          <w:spacing w:val="-8"/>
          <w:sz w:val="32"/>
          <w:szCs w:val="32"/>
        </w:rPr>
        <w:t> </w:t>
      </w:r>
      <w:r>
        <w:rPr>
          <w:rFonts w:hint="eastAsia" w:ascii="黑体" w:eastAsia="黑体"/>
          <w:bCs/>
          <w:spacing w:val="-8"/>
          <w:sz w:val="32"/>
          <w:szCs w:val="32"/>
        </w:rPr>
        <w:t>服务要求：</w:t>
      </w:r>
      <w:r>
        <w:rPr>
          <w:rFonts w:hint="eastAsia" w:ascii="仿宋_GB2312" w:eastAsia="仿宋_GB2312" w:cs="宋体"/>
          <w:spacing w:val="-8"/>
          <w:sz w:val="32"/>
          <w:szCs w:val="32"/>
        </w:rPr>
        <w:t>①提供就餐、文体娱乐、学习健身、家政保洁、日托等服务，日托床位</w:t>
      </w:r>
      <w:r>
        <w:rPr>
          <w:rFonts w:hint="eastAsia" w:ascii="仿宋_GB2312" w:eastAsia="仿宋_GB2312"/>
          <w:spacing w:val="-8"/>
          <w:sz w:val="32"/>
          <w:szCs w:val="32"/>
        </w:rPr>
        <w:t>12</w:t>
      </w:r>
      <w:r>
        <w:rPr>
          <w:rFonts w:hint="eastAsia" w:ascii="仿宋_GB2312" w:eastAsia="仿宋_GB2312" w:cs="宋体"/>
          <w:spacing w:val="-8"/>
          <w:sz w:val="32"/>
          <w:szCs w:val="32"/>
        </w:rPr>
        <w:t>张以上；②能同时供</w:t>
      </w:r>
      <w:r>
        <w:rPr>
          <w:rFonts w:hint="eastAsia" w:ascii="仿宋_GB2312" w:eastAsia="仿宋_GB2312"/>
          <w:spacing w:val="-8"/>
          <w:sz w:val="32"/>
          <w:szCs w:val="32"/>
        </w:rPr>
        <w:t>20</w:t>
      </w:r>
      <w:r>
        <w:rPr>
          <w:rFonts w:hint="eastAsia" w:ascii="仿宋_GB2312" w:eastAsia="仿宋_GB2312" w:cs="宋体"/>
          <w:spacing w:val="-8"/>
          <w:sz w:val="32"/>
          <w:szCs w:val="32"/>
        </w:rPr>
        <w:t>名以上老年人就餐，全年开放时间不少于</w:t>
      </w:r>
      <w:r>
        <w:rPr>
          <w:rFonts w:hint="eastAsia" w:ascii="仿宋_GB2312" w:eastAsia="仿宋_GB2312"/>
          <w:spacing w:val="-8"/>
          <w:sz w:val="32"/>
          <w:szCs w:val="32"/>
        </w:rPr>
        <w:t>250</w:t>
      </w:r>
      <w:r>
        <w:rPr>
          <w:rFonts w:hint="eastAsia" w:ascii="仿宋_GB2312" w:eastAsia="仿宋_GB2312" w:cs="宋体"/>
          <w:spacing w:val="-8"/>
          <w:sz w:val="32"/>
          <w:szCs w:val="32"/>
        </w:rPr>
        <w:t>天；③工作流程合理，服务操作规范，服务质量良好，有应急预案；④被服务老人或亲属满意率在</w:t>
      </w:r>
      <w:r>
        <w:rPr>
          <w:rFonts w:hint="eastAsia" w:ascii="仿宋_GB2312" w:eastAsia="仿宋_GB2312"/>
          <w:spacing w:val="-8"/>
          <w:sz w:val="32"/>
          <w:szCs w:val="32"/>
        </w:rPr>
        <w:t>80%</w:t>
      </w:r>
      <w:r>
        <w:rPr>
          <w:rFonts w:hint="eastAsia" w:ascii="仿宋_GB2312" w:eastAsia="仿宋_GB2312" w:cs="宋体"/>
          <w:spacing w:val="-8"/>
          <w:sz w:val="32"/>
          <w:szCs w:val="32"/>
        </w:rPr>
        <w:t>以上。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OGFkYmU0NDRmYTVkNGJhYTZkNzIzYTc0NmEzOWQifQ=="/>
  </w:docVars>
  <w:rsids>
    <w:rsidRoot w:val="00363972"/>
    <w:rsid w:val="00363972"/>
    <w:rsid w:val="00372E98"/>
    <w:rsid w:val="007F03ED"/>
    <w:rsid w:val="00815C65"/>
    <w:rsid w:val="1263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义乌市人民政府</Company>
  <Pages>4</Pages>
  <Words>1293</Words>
  <Characters>1402</Characters>
  <Lines>11</Lines>
  <Paragraphs>3</Paragraphs>
  <TotalTime>0</TotalTime>
  <ScaleCrop>false</ScaleCrop>
  <LinksUpToDate>false</LinksUpToDate>
  <CharactersWithSpaces>1408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2017-08-03T08:28:00Z</dcterms:created>
  <dc:creator>匿名用户</dc:creator>
  <cp:lastModifiedBy>龚秀娟</cp:lastModifiedBy>
  <dcterms:modified xsi:type="dcterms:W3CDTF">2023-05-04T02:35:37Z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D21A9AB79C4E4C4BB4FF41A7144FE68F_12</vt:lpwstr>
  </property>
</Properties>
</file>