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220" w:firstLineChars="50"/>
        <w:jc w:val="both"/>
        <w:rPr>
          <w:rFonts w:hint="eastAsia" w:ascii="创艺简标宋" w:eastAsia="创艺简标宋"/>
          <w:color w:val="000000"/>
          <w:sz w:val="44"/>
          <w:szCs w:val="44"/>
        </w:rPr>
      </w:pPr>
      <w:bookmarkStart w:id="0" w:name="_GoBack"/>
      <w:bookmarkEnd w:id="0"/>
    </w:p>
    <w:p>
      <w:pPr>
        <w:spacing w:line="580" w:lineRule="exact"/>
        <w:ind w:firstLine="220" w:firstLineChars="50"/>
        <w:jc w:val="center"/>
        <w:rPr>
          <w:rFonts w:hint="eastAsia" w:ascii="创艺简标宋" w:eastAsia="创艺简标宋"/>
          <w:color w:val="000000"/>
          <w:sz w:val="44"/>
          <w:szCs w:val="44"/>
        </w:rPr>
      </w:pPr>
      <w:r>
        <w:rPr>
          <w:rFonts w:hint="eastAsia" w:ascii="创艺简标宋" w:eastAsia="创艺简标宋"/>
          <w:color w:val="000000"/>
          <w:sz w:val="44"/>
          <w:szCs w:val="44"/>
        </w:rPr>
        <w:t>2019年初级游泳救生员培训（年检）、</w:t>
      </w:r>
    </w:p>
    <w:p>
      <w:pPr>
        <w:spacing w:line="580" w:lineRule="exact"/>
        <w:ind w:firstLine="220" w:firstLineChars="50"/>
        <w:jc w:val="center"/>
        <w:rPr>
          <w:rFonts w:hint="eastAsia" w:ascii="创艺简标宋" w:eastAsia="创艺简标宋"/>
          <w:color w:val="000000"/>
          <w:sz w:val="44"/>
          <w:szCs w:val="44"/>
        </w:rPr>
      </w:pPr>
      <w:r>
        <w:rPr>
          <w:rFonts w:hint="eastAsia" w:ascii="创艺简标宋" w:eastAsia="创艺简标宋"/>
          <w:color w:val="000000"/>
          <w:sz w:val="44"/>
          <w:szCs w:val="44"/>
        </w:rPr>
        <w:t>初级游泳指导员培训要求</w:t>
      </w:r>
    </w:p>
    <w:p>
      <w:pPr>
        <w:spacing w:line="580" w:lineRule="exact"/>
        <w:ind w:firstLine="220" w:firstLineChars="50"/>
        <w:jc w:val="center"/>
        <w:rPr>
          <w:rFonts w:hint="eastAsia" w:ascii="创艺简标宋" w:eastAsia="创艺简标宋"/>
          <w:color w:val="000000"/>
          <w:sz w:val="44"/>
          <w:szCs w:val="44"/>
        </w:rPr>
      </w:pPr>
    </w:p>
    <w:p>
      <w:pPr>
        <w:spacing w:line="580" w:lineRule="exact"/>
        <w:ind w:firstLine="640" w:firstLineChars="200"/>
        <w:rPr>
          <w:rFonts w:ascii="黑体" w:hAnsi="黑体" w:eastAsia="黑体"/>
          <w:bCs/>
          <w:color w:val="000000"/>
          <w:sz w:val="32"/>
          <w:szCs w:val="32"/>
        </w:rPr>
      </w:pPr>
      <w:r>
        <w:rPr>
          <w:rFonts w:hint="eastAsia" w:ascii="黑体" w:hAnsi="黑体" w:eastAsia="黑体"/>
          <w:bCs/>
          <w:color w:val="000000"/>
          <w:sz w:val="32"/>
          <w:szCs w:val="32"/>
        </w:rPr>
        <w:t>一、初级游泳救生员培训、鉴定条件:</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、符合</w:t>
      </w:r>
      <w:r>
        <w:rPr>
          <w:rFonts w:hint="eastAsia" w:ascii="仿宋_GB2312" w:eastAsia="仿宋_GB2312"/>
          <w:bCs/>
          <w:color w:val="000000"/>
          <w:sz w:val="32"/>
          <w:szCs w:val="32"/>
        </w:rPr>
        <w:t>游泳救生员</w:t>
      </w:r>
      <w:r>
        <w:rPr>
          <w:rFonts w:hint="eastAsia" w:ascii="仿宋_GB2312" w:eastAsia="仿宋_GB2312"/>
          <w:color w:val="000000"/>
          <w:sz w:val="32"/>
          <w:szCs w:val="32"/>
        </w:rPr>
        <w:t>国家标准（初级）相关要求；</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、年龄在</w:t>
      </w:r>
      <w:r>
        <w:rPr>
          <w:rFonts w:ascii="仿宋_GB2312" w:eastAsia="仿宋_GB2312"/>
          <w:color w:val="000000"/>
          <w:sz w:val="32"/>
          <w:szCs w:val="32"/>
        </w:rPr>
        <w:t>18</w:t>
      </w:r>
      <w:r>
        <w:rPr>
          <w:rFonts w:hint="eastAsia" w:ascii="仿宋_GB2312" w:eastAsia="仿宋_GB2312"/>
          <w:color w:val="000000"/>
          <w:sz w:val="32"/>
          <w:szCs w:val="32"/>
        </w:rPr>
        <w:t>至</w:t>
      </w:r>
      <w:r>
        <w:rPr>
          <w:rFonts w:ascii="仿宋_GB2312" w:eastAsia="仿宋_GB2312"/>
          <w:color w:val="000000"/>
          <w:sz w:val="32"/>
          <w:szCs w:val="32"/>
        </w:rPr>
        <w:t>5</w:t>
      </w:r>
      <w:r>
        <w:rPr>
          <w:rFonts w:hint="eastAsia" w:ascii="仿宋_GB2312" w:eastAsia="仿宋_GB2312"/>
          <w:color w:val="000000"/>
          <w:sz w:val="32"/>
          <w:szCs w:val="32"/>
        </w:rPr>
        <w:t>5周岁之间，具有初中以上文化程度，身体健康，两眼裸视力在</w:t>
      </w:r>
      <w:r>
        <w:rPr>
          <w:rFonts w:ascii="仿宋_GB2312" w:eastAsia="仿宋_GB2312"/>
          <w:color w:val="000000"/>
          <w:sz w:val="32"/>
          <w:szCs w:val="32"/>
        </w:rPr>
        <w:t>1</w:t>
      </w:r>
      <w:r>
        <w:rPr>
          <w:rFonts w:hint="eastAsia" w:ascii="仿宋_GB2312" w:eastAsia="仿宋_GB2312"/>
          <w:color w:val="000000"/>
          <w:sz w:val="32"/>
          <w:szCs w:val="32"/>
        </w:rPr>
        <w:t>.</w:t>
      </w:r>
      <w:r>
        <w:rPr>
          <w:rFonts w:ascii="仿宋_GB2312" w:eastAsia="仿宋_GB2312"/>
          <w:color w:val="000000"/>
          <w:sz w:val="32"/>
          <w:szCs w:val="32"/>
        </w:rPr>
        <w:t>0</w:t>
      </w:r>
      <w:r>
        <w:rPr>
          <w:rFonts w:hint="eastAsia" w:ascii="仿宋_GB2312" w:eastAsia="仿宋_GB2312"/>
          <w:color w:val="000000"/>
          <w:sz w:val="32"/>
          <w:szCs w:val="32"/>
        </w:rPr>
        <w:t>以上或矫正视力在</w:t>
      </w:r>
      <w:r>
        <w:rPr>
          <w:rFonts w:ascii="仿宋_GB2312" w:eastAsia="仿宋_GB2312"/>
          <w:color w:val="000000"/>
          <w:sz w:val="32"/>
          <w:szCs w:val="32"/>
        </w:rPr>
        <w:t>1</w:t>
      </w:r>
      <w:r>
        <w:rPr>
          <w:rFonts w:hint="eastAsia" w:ascii="仿宋_GB2312" w:eastAsia="仿宋_GB2312"/>
          <w:color w:val="000000"/>
          <w:sz w:val="32"/>
          <w:szCs w:val="32"/>
        </w:rPr>
        <w:t>.</w:t>
      </w:r>
      <w:r>
        <w:rPr>
          <w:rFonts w:ascii="仿宋_GB2312" w:eastAsia="仿宋_GB2312"/>
          <w:color w:val="000000"/>
          <w:sz w:val="32"/>
          <w:szCs w:val="32"/>
        </w:rPr>
        <w:t>5</w:t>
      </w:r>
      <w:r>
        <w:rPr>
          <w:rFonts w:hint="eastAsia" w:ascii="仿宋_GB2312" w:eastAsia="仿宋_GB2312"/>
          <w:color w:val="000000"/>
          <w:sz w:val="32"/>
          <w:szCs w:val="32"/>
        </w:rPr>
        <w:t>以上；</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3、25米速度游：男子≦20秒，女子≦22秒达标；潜泳20米，身体任何部位不能露出水面；</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由浙江省体育行业职业技能鉴定站组织统一鉴定。考试分为理论与技能两部分。理论考试采用闭卷笔试；技能考试由鉴定考评员评定。初级救生员技能考核内容：25米速度游、20米潜泳、现场赴救技术、岸上解脱、现场心肺复苏技术。</w:t>
      </w:r>
    </w:p>
    <w:p>
      <w:pPr>
        <w:spacing w:line="580" w:lineRule="exact"/>
        <w:ind w:firstLine="640" w:firstLineChars="200"/>
        <w:rPr>
          <w:rFonts w:hint="eastAsia" w:eastAsia="仿宋_GB2312"/>
          <w:bCs/>
          <w:sz w:val="32"/>
          <w:szCs w:val="32"/>
        </w:rPr>
      </w:pPr>
      <w:r>
        <w:rPr>
          <w:rFonts w:hint="eastAsia" w:ascii="仿宋_GB2312" w:eastAsia="仿宋_GB2312"/>
          <w:sz w:val="32"/>
          <w:szCs w:val="32"/>
        </w:rPr>
        <w:t>鉴定合格者取得由国家人力资源和社会保障部及国家体育总局统一颁发</w:t>
      </w:r>
      <w:r>
        <w:rPr>
          <w:rFonts w:hint="eastAsia" w:eastAsia="仿宋_GB2312"/>
          <w:bCs/>
          <w:sz w:val="32"/>
          <w:szCs w:val="32"/>
        </w:rPr>
        <w:t>《（</w:t>
      </w:r>
      <w:r>
        <w:rPr>
          <w:rFonts w:hint="eastAsia" w:ascii="仿宋_GB2312" w:eastAsia="仿宋_GB2312"/>
          <w:sz w:val="32"/>
          <w:szCs w:val="32"/>
        </w:rPr>
        <w:t>游泳</w:t>
      </w:r>
      <w:r>
        <w:rPr>
          <w:rFonts w:hint="eastAsia" w:eastAsia="仿宋_GB2312"/>
          <w:bCs/>
          <w:sz w:val="32"/>
          <w:szCs w:val="32"/>
        </w:rPr>
        <w:t>救生员）国家职业资格证书》。证书查询网站http://sportosta.org.cn</w:t>
      </w:r>
    </w:p>
    <w:p>
      <w:pPr>
        <w:spacing w:line="580" w:lineRule="exact"/>
        <w:ind w:firstLine="640" w:firstLineChars="200"/>
        <w:rPr>
          <w:rFonts w:hint="eastAsia" w:ascii="黑体" w:hAnsi="黑体" w:eastAsia="黑体"/>
          <w:bCs/>
          <w:sz w:val="32"/>
          <w:szCs w:val="32"/>
        </w:rPr>
      </w:pPr>
      <w:r>
        <w:rPr>
          <w:rFonts w:hint="eastAsia" w:ascii="黑体" w:hAnsi="黑体" w:eastAsia="黑体"/>
          <w:bCs/>
          <w:sz w:val="32"/>
          <w:szCs w:val="32"/>
        </w:rPr>
        <w:t>二、初级游泳指导员培训、鉴定条件:</w:t>
      </w:r>
    </w:p>
    <w:p>
      <w:pPr>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、符合社会体育指导员国家体育标准（初级）相关要求；</w:t>
      </w:r>
    </w:p>
    <w:p>
      <w:pPr>
        <w:spacing w:line="58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、年龄在</w:t>
      </w:r>
      <w:r>
        <w:rPr>
          <w:rFonts w:ascii="仿宋_GB2312" w:eastAsia="仿宋_GB2312"/>
          <w:sz w:val="32"/>
          <w:szCs w:val="32"/>
        </w:rPr>
        <w:t>18</w:t>
      </w:r>
      <w:r>
        <w:rPr>
          <w:rFonts w:hint="eastAsia" w:ascii="仿宋_GB2312" w:eastAsia="仿宋_GB2312"/>
          <w:sz w:val="32"/>
          <w:szCs w:val="32"/>
        </w:rPr>
        <w:t>至</w:t>
      </w:r>
      <w:r>
        <w:rPr>
          <w:rFonts w:hint="eastAsia" w:ascii="仿宋_GB2312" w:eastAsia="仿宋_GB2312"/>
          <w:color w:val="000000"/>
          <w:sz w:val="32"/>
          <w:szCs w:val="32"/>
        </w:rPr>
        <w:t>55</w:t>
      </w:r>
      <w:r>
        <w:rPr>
          <w:rFonts w:hint="eastAsia" w:ascii="仿宋_GB2312" w:eastAsia="仿宋_GB2312"/>
          <w:sz w:val="32"/>
          <w:szCs w:val="32"/>
        </w:rPr>
        <w:t>周岁之间，具有高中以上文化程度，身体健康，两眼裸视力在</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0</w:t>
      </w:r>
      <w:r>
        <w:rPr>
          <w:rFonts w:hint="eastAsia" w:ascii="仿宋_GB2312" w:eastAsia="仿宋_GB2312"/>
          <w:sz w:val="32"/>
          <w:szCs w:val="32"/>
        </w:rPr>
        <w:t>以上或矫正视力在</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以上；</w:t>
      </w:r>
    </w:p>
    <w:p>
      <w:pPr>
        <w:pStyle w:val="3"/>
        <w:spacing w:line="580" w:lineRule="exact"/>
        <w:ind w:firstLine="640" w:firstLineChars="200"/>
        <w:rPr>
          <w:rFonts w:hint="eastAsia" w:ascii="仿宋_GB2312" w:hAnsi="Times New Roman" w:eastAsia="仿宋_GB2312"/>
          <w:kern w:val="2"/>
          <w:sz w:val="32"/>
          <w:szCs w:val="32"/>
        </w:rPr>
      </w:pPr>
      <w:r>
        <w:rPr>
          <w:rFonts w:hint="eastAsia" w:ascii="仿宋_GB2312" w:hAnsi="Times New Roman" w:eastAsia="仿宋_GB2312"/>
          <w:kern w:val="2"/>
          <w:sz w:val="32"/>
          <w:szCs w:val="32"/>
        </w:rPr>
        <w:t>3、初级指导员： 100米混合泳，以两种泳姿完成（必须包含蛙泳）,每种泳姿不少于50米。(男子2分05秒,女子2分30秒)。</w:t>
      </w:r>
    </w:p>
    <w:p>
      <w:pPr>
        <w:pStyle w:val="3"/>
        <w:spacing w:line="580" w:lineRule="exact"/>
        <w:ind w:firstLine="640" w:firstLineChars="200"/>
        <w:rPr>
          <w:rFonts w:hint="eastAsia" w:ascii="仿宋_GB2312" w:hAnsi="Times New Roman" w:eastAsia="仿宋_GB2312"/>
          <w:kern w:val="2"/>
          <w:sz w:val="32"/>
          <w:szCs w:val="32"/>
        </w:rPr>
      </w:pPr>
      <w:r>
        <w:rPr>
          <w:rFonts w:hint="eastAsia" w:ascii="仿宋_GB2312" w:eastAsia="仿宋_GB2312"/>
          <w:color w:val="000000"/>
          <w:sz w:val="32"/>
          <w:szCs w:val="32"/>
        </w:rPr>
        <w:t>4、须有经体育鉴定部门考核鉴定合格的有效初级游泳</w:t>
      </w:r>
      <w:r>
        <w:rPr>
          <w:rFonts w:hint="eastAsia" w:eastAsia="仿宋_GB2312"/>
          <w:bCs/>
          <w:color w:val="000000"/>
          <w:sz w:val="32"/>
          <w:szCs w:val="32"/>
        </w:rPr>
        <w:t>救生员《国家职业资格证书》。</w:t>
      </w:r>
    </w:p>
    <w:p>
      <w:pPr>
        <w:spacing w:line="580" w:lineRule="exact"/>
        <w:ind w:firstLine="640" w:firstLineChars="200"/>
        <w:rPr>
          <w:rFonts w:ascii="黑体" w:hAnsi="黑体" w:eastAsia="黑体"/>
          <w:bCs/>
          <w:color w:val="000000"/>
          <w:sz w:val="32"/>
          <w:szCs w:val="32"/>
        </w:rPr>
      </w:pPr>
      <w:r>
        <w:rPr>
          <w:rFonts w:hint="eastAsia" w:ascii="黑体" w:hAnsi="黑体" w:eastAsia="黑体"/>
          <w:bCs/>
          <w:color w:val="000000"/>
          <w:sz w:val="32"/>
          <w:szCs w:val="32"/>
        </w:rPr>
        <w:t>三、初级游泳救生员年检要求:</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、年检人员随带有效初级</w:t>
      </w:r>
      <w:r>
        <w:rPr>
          <w:rFonts w:hint="eastAsia" w:eastAsia="仿宋_GB2312"/>
          <w:bCs/>
          <w:color w:val="000000"/>
          <w:sz w:val="32"/>
          <w:szCs w:val="32"/>
        </w:rPr>
        <w:t>救生员</w:t>
      </w:r>
      <w:r>
        <w:rPr>
          <w:rFonts w:hint="eastAsia" w:ascii="仿宋_GB2312" w:eastAsia="仿宋_GB2312"/>
          <w:color w:val="000000"/>
          <w:sz w:val="32"/>
          <w:szCs w:val="32"/>
        </w:rPr>
        <w:t>《国家职业资格证书》、1寸照片1张、游泳衣裤，按规定时间到培训点报到；</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、年检内容：理论考核、心肺复苏、水上救护；</w:t>
      </w:r>
    </w:p>
    <w:p>
      <w:pPr>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、年检程序：理论考试→心肺复苏操作考核→水上救护技术考核（水上救护技术考核进游泳池内，其余二项考核在培训教室）。</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4、年检人员依次将考核成绩单递交各监考老师填入相关考核成绩；</w:t>
      </w:r>
    </w:p>
    <w:p>
      <w:pPr>
        <w:spacing w:line="58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、年检人员将考核成绩单交监考老师汇总，合格后在资格证上加盖年检章。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altName w:val="方正兰亭超细黑简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A3336"/>
    <w:rsid w:val="1AE73328"/>
    <w:rsid w:val="33B37418"/>
    <w:rsid w:val="5A6A2BE6"/>
    <w:rsid w:val="5A6A3336"/>
    <w:rsid w:val="70307A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jc w:val="left"/>
    </w:pPr>
    <w:rPr>
      <w:rFonts w:ascii="Calibri" w:hAnsi="Calibri"/>
      <w:kern w:val="0"/>
      <w:sz w:val="24"/>
      <w:szCs w:val="24"/>
    </w:rPr>
  </w:style>
  <w:style w:type="paragraph" w:customStyle="1" w:styleId="6">
    <w:name w:val="我的标题"/>
    <w:basedOn w:val="2"/>
    <w:next w:val="1"/>
    <w:uiPriority w:val="0"/>
    <w:pPr>
      <w:spacing w:line="120" w:lineRule="auto"/>
    </w:pPr>
    <w:rPr>
      <w:rFonts w:asciiTheme="minorAscii" w:hAnsiTheme="minorAscii"/>
      <w:sz w:val="24"/>
    </w:rPr>
  </w:style>
  <w:style w:type="paragraph" w:customStyle="1" w:styleId="7">
    <w:name w:val="我的正文"/>
    <w:basedOn w:val="1"/>
    <w:qFormat/>
    <w:uiPriority w:val="0"/>
    <w:pPr>
      <w:ind w:firstLine="883"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2019-04-02T09:46:00Z</dcterms:created>
  <dc:creator>Lucifer1399123412</dc:creator>
  <cp:lastModifiedBy>Lucifer1399123412</cp:lastModifiedBy>
  <dcterms:modified xsi:type="dcterms:W3CDTF">2019-04-02T09:50:50Z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