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kern w:val="1"/>
          <w:sz w:val="32"/>
          <w:szCs w:val="32"/>
        </w:rPr>
      </w:pPr>
    </w:p>
    <w:p>
      <w:pPr>
        <w:jc w:val="center"/>
        <w:rPr>
          <w:rFonts w:ascii="方正小标宋简体" w:hAnsi="方正小标宋简体" w:eastAsia="Arial" w:cs="Arial"/>
          <w:b/>
          <w:kern w:val="1"/>
          <w:sz w:val="36"/>
          <w:szCs w:val="36"/>
        </w:rPr>
      </w:pPr>
      <w:r>
        <w:rPr>
          <w:rFonts w:ascii="方正小标宋简体" w:hAnsi="方正小标宋简体" w:eastAsia="Arial" w:cs="仿宋"/>
          <w:b/>
          <w:kern w:val="1"/>
          <w:sz w:val="36"/>
          <w:szCs w:val="36"/>
        </w:rPr>
        <w:t>象山县科技型“小巨人”培育企业申</w:t>
      </w:r>
      <w:r>
        <w:rPr>
          <w:rFonts w:hint="eastAsia" w:ascii="方正小标宋简体" w:hAnsi="方正小标宋简体" w:cs="仿宋"/>
          <w:b/>
          <w:kern w:val="1"/>
          <w:sz w:val="36"/>
          <w:szCs w:val="36"/>
          <w:lang w:eastAsia="zh-CN"/>
        </w:rPr>
        <w:t>请</w:t>
      </w:r>
      <w:r>
        <w:rPr>
          <w:rFonts w:ascii="方正小标宋简体" w:hAnsi="方正小标宋简体" w:eastAsia="Arial" w:cs="仿宋"/>
          <w:b/>
          <w:kern w:val="1"/>
          <w:sz w:val="36"/>
          <w:szCs w:val="36"/>
        </w:rPr>
        <w:t>表</w:t>
      </w:r>
    </w:p>
    <w:tbl>
      <w:tblPr>
        <w:tblStyle w:val="3"/>
        <w:tblW w:w="102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08"/>
        <w:gridCol w:w="1142"/>
        <w:gridCol w:w="1298"/>
        <w:gridCol w:w="399"/>
        <w:gridCol w:w="811"/>
        <w:gridCol w:w="1400"/>
        <w:gridCol w:w="917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企业名称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单位地址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企业法人代表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企业联系人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kern w:val="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1"/>
                <w:szCs w:val="21"/>
                <w:lang w:val="en-US"/>
              </w:rPr>
              <w:t>统一社会信用代码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职工总人数(个)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所属镇（乡）街道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主导产品所属技术领域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电子信息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生物与新医药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航空航天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>新材料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高技术服务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新能源及节能 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资源与环境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先进制造与自动化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主要产品（服务）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企业拥有研发机构情况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企业研发人员数（个）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占职工总人数比例（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企业拥有知识产权授权情况（件）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发明专利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实用新型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外观设计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软件著作权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主要经济指标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营业收入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实现利润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实缴税金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比上年度增长（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</w:t>
            </w:r>
            <w:r>
              <w:rPr>
                <w:rFonts w:hint="eastAsia" w:ascii="宋体" w:hAnsi="宋体" w:cs="宋体"/>
                <w:kern w:val="1"/>
                <w:szCs w:val="21"/>
                <w:lang w:val="en-US" w:eastAsia="zh-CN"/>
              </w:rPr>
              <w:t>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</w:t>
            </w:r>
            <w:r>
              <w:rPr>
                <w:rFonts w:hint="eastAsia" w:ascii="宋体" w:hAnsi="宋体" w:cs="宋体"/>
                <w:kern w:val="1"/>
                <w:szCs w:val="21"/>
                <w:lang w:val="en-US" w:eastAsia="zh-CN"/>
              </w:rPr>
              <w:t>21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上年度研究开发费用总额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上年度研究开发费用总额占营业收入比例（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后三年经济指标预期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营业收入</w:t>
            </w:r>
            <w:r>
              <w:rPr>
                <w:rFonts w:ascii="宋体" w:hAnsi="宋体" w:cs="宋体"/>
                <w:kern w:val="1"/>
                <w:szCs w:val="21"/>
              </w:rPr>
              <w:t>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利润</w:t>
            </w:r>
            <w:r>
              <w:rPr>
                <w:rFonts w:ascii="宋体" w:hAnsi="宋体" w:cs="宋体"/>
                <w:kern w:val="1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实缴税金</w:t>
            </w:r>
            <w:r>
              <w:rPr>
                <w:rFonts w:ascii="宋体" w:hAnsi="宋体" w:cs="宋体"/>
                <w:kern w:val="1"/>
                <w:szCs w:val="21"/>
              </w:rPr>
              <w:t>(</w:t>
            </w:r>
            <w:r>
              <w:rPr>
                <w:rFonts w:hint="eastAsia" w:ascii="宋体" w:hAnsi="宋体" w:cs="宋体"/>
                <w:kern w:val="1"/>
                <w:szCs w:val="21"/>
              </w:rPr>
              <w:t>万元</w:t>
            </w:r>
            <w:r>
              <w:rPr>
                <w:rFonts w:ascii="宋体" w:hAnsi="宋体" w:cs="宋体"/>
                <w:kern w:val="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1"/>
                <w:szCs w:val="21"/>
                <w:lang w:eastAsia="zh-CN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  <w:lang w:val="en-US" w:eastAsia="zh-CN"/>
              </w:rPr>
              <w:t>2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1"/>
                <w:szCs w:val="21"/>
                <w:lang w:eastAsia="zh-CN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  <w:lang w:val="en-US" w:eastAsia="zh-CN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1"/>
                <w:szCs w:val="21"/>
                <w:lang w:eastAsia="zh-CN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  <w:lang w:val="en-US" w:eastAsia="zh-CN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企业是否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国家高新技术企业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企业是否建立研究开发经费专账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企业上年度是否发生重大安全、重大质量事故及严重环境违法行为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企业和法人代表上年度是否有违法记录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企业和法人代表上年度信用记录是否良好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承</w:t>
            </w:r>
            <w:r>
              <w:rPr>
                <w:rFonts w:ascii="宋体" w:hAnsi="宋体" w:cs="宋体"/>
                <w:kern w:val="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"/>
                <w:szCs w:val="21"/>
              </w:rPr>
              <w:t>诺：</w:t>
            </w:r>
          </w:p>
          <w:p>
            <w:pPr>
              <w:spacing w:line="240" w:lineRule="exact"/>
              <w:ind w:firstLine="72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以上填报内容及附件信息属实。</w:t>
            </w:r>
          </w:p>
          <w:p>
            <w:pPr>
              <w:spacing w:line="240" w:lineRule="exact"/>
              <w:ind w:firstLine="5166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申请企业（盖章）：</w:t>
            </w:r>
          </w:p>
          <w:p>
            <w:pPr>
              <w:spacing w:line="240" w:lineRule="exact"/>
              <w:ind w:firstLine="720"/>
              <w:jc w:val="left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ind w:firstLine="526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法人代表签字：             年    月    日</w:t>
            </w:r>
          </w:p>
          <w:p>
            <w:pPr>
              <w:spacing w:line="240" w:lineRule="exact"/>
              <w:ind w:firstLine="5265"/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所属镇（乡）人民政府、街道办事处、经济开发区单位意见</w:t>
            </w:r>
          </w:p>
        </w:tc>
        <w:tc>
          <w:tcPr>
            <w:tcW w:w="7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ind w:left="3318" w:hanging="309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审核人：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ind w:right="840" w:firstLine="210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年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月</w:t>
            </w:r>
            <w:r>
              <w:rPr>
                <w:rFonts w:ascii="宋体" w:hAnsi="宋体" w:cs="宋体"/>
                <w:kern w:val="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1"/>
                <w:szCs w:val="21"/>
              </w:rPr>
              <w:t>日</w:t>
            </w:r>
          </w:p>
        </w:tc>
      </w:tr>
    </w:tbl>
    <w:p>
      <w:pPr>
        <w:ind w:left="-108"/>
        <w:jc w:val="left"/>
        <w:sectPr>
          <w:footerReference r:id="rId3" w:type="default"/>
          <w:footerReference r:id="rId4" w:type="even"/>
          <w:pgSz w:w="11906" w:h="16838"/>
          <w:pgMar w:top="1531" w:right="1191" w:bottom="1134" w:left="1418" w:header="720" w:footer="1474" w:gutter="0"/>
          <w:cols w:space="720" w:num="1"/>
        </w:sectPr>
      </w:pPr>
    </w:p>
    <w:p>
      <w:pPr>
        <w:spacing w:line="580" w:lineRule="exact"/>
        <w:jc w:val="center"/>
        <w:rPr>
          <w:rFonts w:ascii="方正小标宋简体" w:hAnsi="方正小标宋简体" w:eastAsia="Arial" w:cs="宋体"/>
          <w:b/>
          <w:spacing w:val="-4"/>
          <w:kern w:val="1"/>
          <w:sz w:val="44"/>
          <w:szCs w:val="44"/>
        </w:rPr>
      </w:pPr>
      <w:r>
        <w:rPr>
          <w:rFonts w:ascii="方正小标宋简体" w:hAnsi="方正小标宋简体" w:eastAsia="Arial" w:cs="仿宋"/>
          <w:b/>
          <w:kern w:val="1"/>
          <w:sz w:val="44"/>
          <w:szCs w:val="44"/>
        </w:rPr>
        <w:t>县科技型“小巨人”培育企业</w:t>
      </w:r>
      <w:r>
        <w:rPr>
          <w:rFonts w:ascii="方正小标宋简体" w:hAnsi="方正小标宋简体" w:eastAsia="Arial" w:cs="宋体"/>
          <w:b/>
          <w:spacing w:val="-4"/>
          <w:kern w:val="1"/>
          <w:sz w:val="44"/>
          <w:szCs w:val="44"/>
        </w:rPr>
        <w:t>附件材料清单</w:t>
      </w:r>
    </w:p>
    <w:p>
      <w:pPr>
        <w:spacing w:line="580" w:lineRule="exact"/>
        <w:jc w:val="center"/>
        <w:rPr>
          <w:rFonts w:ascii="仿宋_GB2312" w:hAnsi="仿宋_GB2312" w:eastAsia="仿宋_GB2312" w:cs="宋体"/>
          <w:b/>
          <w:spacing w:val="-3"/>
          <w:kern w:val="1"/>
          <w:sz w:val="32"/>
          <w:szCs w:val="32"/>
        </w:rPr>
      </w:pP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1．企业工商营业执照复印件；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2．涉及特殊行业的，需提供相关许可证；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3．上年度企业财务报表（含资产负债表、损益表）和研发投入证明材料（如研发费用总账、明细账，企业科技统计报表）；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4．财务及相关管理制度；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5．研发机构建设相关证明材料；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6．</w:t>
      </w:r>
      <w:r>
        <w:rPr>
          <w:rFonts w:ascii="仿宋_GB2312" w:hAnsi="仿宋_GB2312" w:eastAsia="仿宋_GB2312" w:cs="仿宋"/>
          <w:kern w:val="1"/>
          <w:sz w:val="32"/>
          <w:szCs w:val="32"/>
        </w:rPr>
        <w:t>自主知识产权证书复印件；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7．上年度企业研发人员汇总表及相关学历、职称证书等证明材料；</w:t>
      </w:r>
    </w:p>
    <w:p>
      <w:pPr>
        <w:spacing w:line="580" w:lineRule="exact"/>
        <w:ind w:firstLine="622"/>
        <w:rPr>
          <w:rFonts w:hint="eastAsia" w:ascii="仿宋_GB2312" w:hAnsi="仿宋_GB2312" w:eastAsia="仿宋_GB2312" w:cs="宋体"/>
          <w:kern w:val="1"/>
          <w:sz w:val="32"/>
          <w:szCs w:val="32"/>
          <w:lang w:eastAsia="zh-CN"/>
        </w:rPr>
      </w:pPr>
      <w:r>
        <w:rPr>
          <w:rFonts w:ascii="仿宋_GB2312" w:hAnsi="仿宋_GB2312" w:eastAsia="仿宋_GB2312" w:cs="宋体"/>
          <w:kern w:val="1"/>
          <w:sz w:val="32"/>
          <w:szCs w:val="32"/>
        </w:rPr>
        <w:t>8．</w:t>
      </w:r>
      <w:r>
        <w:rPr>
          <w:rFonts w:hint="eastAsia" w:ascii="仿宋_GB2312" w:hAnsi="仿宋_GB2312" w:eastAsia="仿宋_GB2312" w:cs="宋体"/>
          <w:kern w:val="1"/>
          <w:sz w:val="32"/>
          <w:szCs w:val="32"/>
          <w:lang w:eastAsia="zh-CN"/>
        </w:rPr>
        <w:t>高新技术企业证书复印件或高新技术企业培育库文件复印件；</w:t>
      </w:r>
    </w:p>
    <w:p>
      <w:pPr>
        <w:spacing w:line="580" w:lineRule="exact"/>
        <w:ind w:firstLine="622"/>
        <w:rPr>
          <w:rFonts w:ascii="仿宋_GB2312" w:hAnsi="仿宋_GB2312" w:eastAsia="仿宋_GB2312" w:cs="宋体"/>
          <w:kern w:val="1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474" w:bottom="1814" w:left="1588" w:header="720" w:footer="1474" w:gutter="0"/>
          <w:cols w:space="720" w:num="1"/>
        </w:sectPr>
      </w:pPr>
      <w:r>
        <w:rPr>
          <w:rFonts w:hint="eastAsia" w:ascii="仿宋_GB2312" w:hAnsi="仿宋_GB2312" w:eastAsia="仿宋_GB2312" w:cs="宋体"/>
          <w:kern w:val="1"/>
          <w:sz w:val="32"/>
          <w:szCs w:val="32"/>
          <w:lang w:val="en-US" w:eastAsia="zh-CN"/>
        </w:rPr>
        <w:t>9.</w:t>
      </w:r>
      <w:r>
        <w:rPr>
          <w:rFonts w:ascii="仿宋_GB2312" w:hAnsi="仿宋_GB2312" w:eastAsia="仿宋_GB2312" w:cs="宋体"/>
          <w:kern w:val="1"/>
          <w:sz w:val="32"/>
          <w:szCs w:val="32"/>
        </w:rPr>
        <w:t>需要提供的其他证明材料。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555F7"/>
    <w:rsid w:val="14D555F7"/>
    <w:rsid w:val="502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2022-04-15T04:29:00Z</dcterms:created>
  <dc:creator>HP</dc:creator>
  <cp:lastModifiedBy>Administrator</cp:lastModifiedBy>
  <dcterms:modified xsi:type="dcterms:W3CDTF">2023-04-19T07:48:32Z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