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90" w:afterLines="100" w:afterAutospacing="0" w:line="600" w:lineRule="exact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  <w:t>定塘镇村出纳库存现金限额</w:t>
      </w:r>
      <w:bookmarkEnd w:id="0"/>
    </w:p>
    <w:tbl>
      <w:tblPr>
        <w:tblStyle w:val="4"/>
        <w:tblW w:w="866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2165"/>
        <w:gridCol w:w="2165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村  别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最高限额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村  别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最高限额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渡头村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3000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 xml:space="preserve">中  坭 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渡头自然村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3500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小灵岩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隔  岸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2500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新  岙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亨水塘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2500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小湾塘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406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后洋塘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4000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镜架岙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葫芦门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2500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 xml:space="preserve">岙  底 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后  塘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2000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田洋湖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大湾山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3500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斜  岙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下  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3000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盛平山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下营自然村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3500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盛  家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406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地  龙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2500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小太平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庙  山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2500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下  山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方  前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3500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叶口山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上  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2000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宁波站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 xml:space="preserve">沙  地 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3500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 xml:space="preserve">花  港 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 xml:space="preserve">周  岙 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3000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小花港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406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横  湾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2500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后蒋家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洋  岙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3500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大花港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 xml:space="preserve">定  山 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3500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漕  港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灵雅舍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3000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 xml:space="preserve">英  山 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娄下舍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3000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 xml:space="preserve">白  墩 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下  角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2500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金牛港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406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四眼碶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2000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 xml:space="preserve">礁  横 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台洞塘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3000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 xml:space="preserve">中  站 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3000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F03FB"/>
    <w:rsid w:val="084F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2018-09-30T02:25:00Z</dcterms:created>
  <dc:creator>硕的树上</dc:creator>
  <cp:lastModifiedBy>硕的树上</cp:lastModifiedBy>
  <dcterms:modified xsi:type="dcterms:W3CDTF">2018-09-30T02:26:20Z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