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69" w:rsidRPr="003954F6" w:rsidRDefault="00DD1D69" w:rsidP="00DD1D69">
      <w:pPr>
        <w:spacing w:line="560" w:lineRule="exact"/>
        <w:jc w:val="left"/>
        <w:rPr>
          <w:rFonts w:ascii="仿宋" w:eastAsia="仿宋" w:hAnsi="仿宋"/>
          <w:sz w:val="32"/>
          <w:szCs w:val="32"/>
        </w:rPr>
      </w:pPr>
      <w:r w:rsidRPr="003954F6">
        <w:rPr>
          <w:rFonts w:ascii="仿宋" w:eastAsia="仿宋" w:hAnsi="仿宋" w:cs="方正小标宋简体" w:hint="eastAsia"/>
          <w:bCs/>
          <w:color w:val="000000"/>
          <w:kern w:val="0"/>
          <w:sz w:val="32"/>
          <w:szCs w:val="32"/>
        </w:rPr>
        <w:t>附件</w:t>
      </w:r>
      <w:r w:rsidR="00975EE0">
        <w:rPr>
          <w:rFonts w:ascii="仿宋" w:eastAsia="仿宋" w:hAnsi="仿宋" w:cs="方正小标宋简体" w:hint="eastAsia"/>
          <w:bCs/>
          <w:color w:val="000000"/>
          <w:kern w:val="0"/>
          <w:sz w:val="32"/>
          <w:szCs w:val="32"/>
        </w:rPr>
        <w:t>1</w:t>
      </w:r>
      <w:r w:rsidRPr="003954F6">
        <w:rPr>
          <w:rFonts w:ascii="仿宋" w:eastAsia="仿宋" w:hAnsi="仿宋" w:cs="方正小标宋简体" w:hint="eastAsia"/>
          <w:bCs/>
          <w:color w:val="000000"/>
          <w:kern w:val="0"/>
          <w:sz w:val="32"/>
          <w:szCs w:val="32"/>
        </w:rPr>
        <w:t>：</w:t>
      </w:r>
    </w:p>
    <w:tbl>
      <w:tblPr>
        <w:tblW w:w="10466" w:type="dxa"/>
        <w:jc w:val="center"/>
        <w:tblLayout w:type="fixed"/>
        <w:tblLook w:val="0000" w:firstRow="0" w:lastRow="0" w:firstColumn="0" w:lastColumn="0" w:noHBand="0" w:noVBand="0"/>
      </w:tblPr>
      <w:tblGrid>
        <w:gridCol w:w="2180"/>
        <w:gridCol w:w="1027"/>
        <w:gridCol w:w="902"/>
        <w:gridCol w:w="142"/>
        <w:gridCol w:w="689"/>
        <w:gridCol w:w="414"/>
        <w:gridCol w:w="688"/>
        <w:gridCol w:w="1380"/>
        <w:gridCol w:w="279"/>
        <w:gridCol w:w="554"/>
        <w:gridCol w:w="140"/>
        <w:gridCol w:w="340"/>
        <w:gridCol w:w="1731"/>
      </w:tblGrid>
      <w:tr w:rsidR="00FA1BA5" w:rsidRPr="003954F6" w:rsidTr="006B1ED3">
        <w:trPr>
          <w:trHeight w:val="644"/>
          <w:jc w:val="center"/>
        </w:trPr>
        <w:tc>
          <w:tcPr>
            <w:tcW w:w="10466" w:type="dxa"/>
            <w:gridSpan w:val="13"/>
            <w:tcBorders>
              <w:top w:val="nil"/>
              <w:left w:val="nil"/>
              <w:bottom w:val="single" w:sz="6" w:space="0" w:color="auto"/>
              <w:right w:val="nil"/>
            </w:tcBorders>
            <w:vAlign w:val="center"/>
          </w:tcPr>
          <w:p w:rsidR="00FA1BA5" w:rsidRPr="00DD1B97" w:rsidRDefault="004C2320" w:rsidP="00F52EA6">
            <w:pPr>
              <w:widowControl/>
              <w:spacing w:line="160" w:lineRule="atLeast"/>
              <w:jc w:val="center"/>
              <w:rPr>
                <w:rFonts w:ascii="宋体" w:hAnsi="宋体" w:cs="Times New Roman"/>
                <w:b/>
                <w:kern w:val="0"/>
                <w:sz w:val="36"/>
                <w:szCs w:val="36"/>
              </w:rPr>
            </w:pPr>
            <w:r w:rsidRPr="00DD1B97">
              <w:rPr>
                <w:rFonts w:ascii="宋体" w:hAnsi="宋体" w:cs="Times New Roman"/>
                <w:b/>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60596" w:rsidRPr="00DD1B97">
              <w:rPr>
                <w:rFonts w:ascii="宋体" w:hAnsi="宋体" w:cs="Times New Roman"/>
                <w:b/>
                <w:kern w:val="0"/>
                <w:sz w:val="36"/>
                <w:szCs w:val="36"/>
              </w:rPr>
              <w:instrText>ADDIN CNKISM.UserStyle</w:instrText>
            </w:r>
            <w:r w:rsidRPr="00DD1B97">
              <w:rPr>
                <w:rFonts w:ascii="宋体" w:hAnsi="宋体" w:cs="Times New Roman"/>
                <w:b/>
                <w:kern w:val="0"/>
                <w:sz w:val="36"/>
                <w:szCs w:val="36"/>
              </w:rPr>
            </w:r>
            <w:r w:rsidRPr="00DD1B97">
              <w:rPr>
                <w:rFonts w:ascii="宋体" w:hAnsi="宋体" w:cs="Times New Roman"/>
                <w:b/>
                <w:kern w:val="0"/>
                <w:sz w:val="36"/>
                <w:szCs w:val="36"/>
              </w:rPr>
              <w:fldChar w:fldCharType="end"/>
            </w:r>
            <w:r w:rsidR="00FA1BA5" w:rsidRPr="00DD1B97">
              <w:rPr>
                <w:rFonts w:ascii="宋体" w:hAnsi="宋体" w:cs="Times New Roman" w:hint="eastAsia"/>
                <w:b/>
                <w:kern w:val="0"/>
                <w:sz w:val="36"/>
                <w:szCs w:val="36"/>
              </w:rPr>
              <w:t>2019年中国（浙江）</w:t>
            </w:r>
            <w:r w:rsidR="00FA1BA5" w:rsidRPr="00DD1B97">
              <w:rPr>
                <w:rFonts w:ascii="宋体" w:hAnsi="宋体" w:cs="Times New Roman"/>
                <w:b/>
                <w:kern w:val="0"/>
                <w:sz w:val="36"/>
                <w:szCs w:val="36"/>
              </w:rPr>
              <w:t>知识产权保护中心专利快速审查确权</w:t>
            </w:r>
          </w:p>
          <w:p w:rsidR="00FA1BA5" w:rsidRPr="003954F6" w:rsidRDefault="00FA1BA5" w:rsidP="006D6AB5">
            <w:pPr>
              <w:widowControl/>
              <w:spacing w:line="160" w:lineRule="atLeast"/>
              <w:jc w:val="center"/>
              <w:rPr>
                <w:rFonts w:ascii="仿宋" w:eastAsia="仿宋" w:hAnsi="仿宋" w:cs="Times New Roman"/>
                <w:kern w:val="0"/>
                <w:sz w:val="36"/>
                <w:szCs w:val="36"/>
              </w:rPr>
            </w:pPr>
            <w:r w:rsidRPr="00DD1B97">
              <w:rPr>
                <w:rFonts w:ascii="宋体" w:hAnsi="宋体" w:cs="Times New Roman"/>
                <w:b/>
                <w:kern w:val="0"/>
                <w:sz w:val="36"/>
                <w:szCs w:val="36"/>
              </w:rPr>
              <w:t>业务备案申请表</w:t>
            </w:r>
          </w:p>
        </w:tc>
      </w:tr>
      <w:tr w:rsidR="00FA1BA5" w:rsidTr="006B1ED3">
        <w:trPr>
          <w:trHeight w:val="454"/>
          <w:jc w:val="center"/>
        </w:trPr>
        <w:tc>
          <w:tcPr>
            <w:tcW w:w="10466" w:type="dxa"/>
            <w:gridSpan w:val="1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申请主体基本信息</w:t>
            </w:r>
          </w:p>
        </w:tc>
      </w:tr>
      <w:tr w:rsidR="00FA1BA5" w:rsidTr="0046276C">
        <w:trPr>
          <w:trHeight w:val="78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申请单位</w:t>
            </w: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（盖章）</w:t>
            </w: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法定代表人</w:t>
            </w:r>
          </w:p>
        </w:tc>
        <w:tc>
          <w:tcPr>
            <w:tcW w:w="304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796"/>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0C06EE">
            <w:pPr>
              <w:jc w:val="center"/>
              <w:rPr>
                <w:rFonts w:ascii="仿宋" w:eastAsia="仿宋" w:hAnsi="仿宋" w:cs="Times New Roman"/>
                <w:sz w:val="24"/>
                <w:szCs w:val="24"/>
              </w:rPr>
            </w:pPr>
            <w:r w:rsidRPr="00D031D7">
              <w:rPr>
                <w:rFonts w:ascii="仿宋" w:eastAsia="仿宋" w:hAnsi="仿宋" w:cs="Times New Roman"/>
                <w:sz w:val="24"/>
                <w:szCs w:val="24"/>
              </w:rPr>
              <w:t>营业执照号或统一社会信用代码</w:t>
            </w:r>
          </w:p>
        </w:tc>
        <w:tc>
          <w:tcPr>
            <w:tcW w:w="3174" w:type="dxa"/>
            <w:gridSpan w:val="5"/>
            <w:tcBorders>
              <w:top w:val="single" w:sz="6" w:space="0" w:color="auto"/>
              <w:left w:val="single" w:sz="6" w:space="0" w:color="auto"/>
              <w:bottom w:val="single" w:sz="6" w:space="0" w:color="auto"/>
              <w:right w:val="single" w:sz="6" w:space="0" w:color="auto"/>
            </w:tcBorders>
          </w:tcPr>
          <w:p w:rsidR="00FA1BA5" w:rsidRPr="00D031D7" w:rsidRDefault="00FA1BA5" w:rsidP="006B1ED3">
            <w:pPr>
              <w:jc w:val="center"/>
              <w:rPr>
                <w:rFonts w:ascii="仿宋" w:eastAsia="仿宋" w:hAnsi="仿宋" w:cs="Times New Roman"/>
                <w:sz w:val="24"/>
                <w:szCs w:val="24"/>
              </w:rPr>
            </w:pP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邮编</w:t>
            </w:r>
          </w:p>
        </w:tc>
        <w:tc>
          <w:tcPr>
            <w:tcW w:w="304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地址</w:t>
            </w:r>
          </w:p>
        </w:tc>
        <w:tc>
          <w:tcPr>
            <w:tcW w:w="8286" w:type="dxa"/>
            <w:gridSpan w:val="1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联系人</w:t>
            </w: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手机</w:t>
            </w:r>
          </w:p>
        </w:tc>
        <w:tc>
          <w:tcPr>
            <w:tcW w:w="304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固定电话</w:t>
            </w: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电子邮箱</w:t>
            </w:r>
          </w:p>
        </w:tc>
        <w:tc>
          <w:tcPr>
            <w:tcW w:w="3044" w:type="dxa"/>
            <w:gridSpan w:val="5"/>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单位性质</w:t>
            </w:r>
          </w:p>
        </w:tc>
        <w:tc>
          <w:tcPr>
            <w:tcW w:w="8286" w:type="dxa"/>
            <w:gridSpan w:val="1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F60596">
            <w:pPr>
              <w:jc w:val="left"/>
              <w:rPr>
                <w:rFonts w:ascii="仿宋" w:eastAsia="仿宋" w:hAnsi="仿宋" w:cs="Times New Roman"/>
                <w:sz w:val="24"/>
                <w:szCs w:val="24"/>
              </w:rPr>
            </w:pPr>
            <w:r w:rsidRPr="00D031D7">
              <w:rPr>
                <w:rFonts w:ascii="仿宋" w:eastAsia="仿宋" w:hAnsi="仿宋" w:cs="Times New Roman"/>
                <w:sz w:val="24"/>
                <w:szCs w:val="24"/>
              </w:rPr>
              <w:t>( )国有 ( )国有控股 ( )外资企业 ( )合资企业 ( )民营企业  ( )</w:t>
            </w:r>
            <w:r w:rsidR="00F60596" w:rsidRPr="00D031D7">
              <w:rPr>
                <w:rFonts w:ascii="仿宋" w:eastAsia="仿宋" w:hAnsi="仿宋" w:cs="Times New Roman" w:hint="eastAsia"/>
                <w:sz w:val="24"/>
                <w:szCs w:val="24"/>
              </w:rPr>
              <w:t xml:space="preserve">高校 </w:t>
            </w:r>
            <w:r w:rsidR="00F60596" w:rsidRPr="00D031D7">
              <w:rPr>
                <w:rFonts w:ascii="仿宋" w:eastAsia="仿宋" w:hAnsi="仿宋" w:cs="Times New Roman"/>
                <w:sz w:val="24"/>
                <w:szCs w:val="24"/>
              </w:rPr>
              <w:t xml:space="preserve">( ) </w:t>
            </w:r>
            <w:r w:rsidR="00F60596" w:rsidRPr="00D031D7">
              <w:rPr>
                <w:rFonts w:ascii="仿宋" w:eastAsia="仿宋" w:hAnsi="仿宋" w:cs="Times New Roman" w:hint="eastAsia"/>
                <w:sz w:val="24"/>
                <w:szCs w:val="24"/>
              </w:rPr>
              <w:t xml:space="preserve">科研院所 </w:t>
            </w:r>
            <w:r w:rsidRPr="00D031D7">
              <w:rPr>
                <w:rFonts w:ascii="仿宋" w:eastAsia="仿宋" w:hAnsi="仿宋" w:cs="Times New Roman"/>
                <w:sz w:val="24"/>
                <w:szCs w:val="24"/>
              </w:rPr>
              <w:t>( )国防军事企业 ( )外地单位在</w:t>
            </w:r>
            <w:r w:rsidRPr="00D031D7">
              <w:rPr>
                <w:rFonts w:ascii="仿宋" w:eastAsia="仿宋" w:hAnsi="仿宋" w:cs="Times New Roman" w:hint="eastAsia"/>
                <w:sz w:val="24"/>
                <w:szCs w:val="24"/>
              </w:rPr>
              <w:t>浙江</w:t>
            </w:r>
            <w:r w:rsidRPr="00D031D7">
              <w:rPr>
                <w:rFonts w:ascii="仿宋" w:eastAsia="仿宋" w:hAnsi="仿宋" w:cs="Times New Roman"/>
                <w:sz w:val="24"/>
                <w:szCs w:val="24"/>
              </w:rPr>
              <w:t>设有门市、营业部、研发机构、销售部、服务部等</w:t>
            </w:r>
          </w:p>
        </w:tc>
      </w:tr>
      <w:tr w:rsidR="005E3FC2"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5E3FC2" w:rsidRPr="00D031D7" w:rsidRDefault="002A6B85" w:rsidP="002A6B85">
            <w:pPr>
              <w:jc w:val="center"/>
              <w:rPr>
                <w:rFonts w:ascii="仿宋" w:eastAsia="仿宋" w:hAnsi="仿宋" w:cs="Times New Roman"/>
                <w:sz w:val="24"/>
                <w:szCs w:val="24"/>
              </w:rPr>
            </w:pPr>
            <w:r w:rsidRPr="00D031D7">
              <w:rPr>
                <w:rFonts w:ascii="仿宋" w:eastAsia="仿宋" w:hAnsi="仿宋" w:cs="Times New Roman" w:hint="eastAsia"/>
                <w:sz w:val="24"/>
                <w:szCs w:val="24"/>
              </w:rPr>
              <w:t>所属行业</w:t>
            </w:r>
          </w:p>
        </w:tc>
        <w:tc>
          <w:tcPr>
            <w:tcW w:w="8286" w:type="dxa"/>
            <w:gridSpan w:val="12"/>
            <w:tcBorders>
              <w:top w:val="single" w:sz="6" w:space="0" w:color="auto"/>
              <w:left w:val="single" w:sz="6" w:space="0" w:color="auto"/>
              <w:bottom w:val="single" w:sz="6" w:space="0" w:color="auto"/>
              <w:right w:val="single" w:sz="6" w:space="0" w:color="auto"/>
            </w:tcBorders>
            <w:vAlign w:val="center"/>
          </w:tcPr>
          <w:p w:rsidR="005E3FC2" w:rsidRPr="00D031D7" w:rsidRDefault="005E3FC2" w:rsidP="002A6B85">
            <w:pPr>
              <w:jc w:val="left"/>
              <w:rPr>
                <w:rFonts w:ascii="仿宋" w:eastAsia="仿宋" w:hAnsi="仿宋" w:cs="Times New Roman"/>
                <w:sz w:val="24"/>
                <w:szCs w:val="24"/>
              </w:rPr>
            </w:pPr>
            <w:r w:rsidRPr="00D031D7">
              <w:rPr>
                <w:rFonts w:ascii="仿宋" w:eastAsia="仿宋" w:hAnsi="仿宋" w:cs="Times New Roman" w:hint="eastAsia"/>
                <w:sz w:val="24"/>
                <w:szCs w:val="24"/>
              </w:rPr>
              <w:t>（）</w:t>
            </w:r>
            <w:r w:rsidR="002A6B85" w:rsidRPr="00D031D7">
              <w:rPr>
                <w:rFonts w:ascii="仿宋" w:eastAsia="仿宋" w:hAnsi="仿宋" w:cs="Times New Roman" w:hint="eastAsia"/>
                <w:sz w:val="24"/>
                <w:szCs w:val="24"/>
              </w:rPr>
              <w:t>信息网络产业  （）电子核心产业  （）核电技术产业 （）风能产业 （）太阳能产业 （）智能电网产业  （）生物质能及其他新能源产业</w:t>
            </w: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单位人数</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合计</w:t>
            </w: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管理人员</w:t>
            </w: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研发人员</w:t>
            </w: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普通员工</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销售收入（万元）</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合计</w:t>
            </w: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6</w:t>
            </w:r>
            <w:r w:rsidRPr="00D031D7">
              <w:rPr>
                <w:rFonts w:ascii="仿宋" w:eastAsia="仿宋" w:hAnsi="仿宋" w:cs="Times New Roman"/>
                <w:sz w:val="24"/>
                <w:szCs w:val="24"/>
              </w:rPr>
              <w:t>年</w:t>
            </w: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7</w:t>
            </w:r>
            <w:r w:rsidRPr="00D031D7">
              <w:rPr>
                <w:rFonts w:ascii="仿宋" w:eastAsia="仿宋" w:hAnsi="仿宋" w:cs="Times New Roman"/>
                <w:sz w:val="24"/>
                <w:szCs w:val="24"/>
              </w:rPr>
              <w:t>年</w:t>
            </w: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8</w:t>
            </w:r>
            <w:r w:rsidRPr="00D031D7">
              <w:rPr>
                <w:rFonts w:ascii="仿宋" w:eastAsia="仿宋" w:hAnsi="仿宋" w:cs="Times New Roman"/>
                <w:sz w:val="24"/>
                <w:szCs w:val="24"/>
              </w:rPr>
              <w:t>年</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研发投入（万元）</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合计</w:t>
            </w: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6</w:t>
            </w:r>
            <w:r w:rsidRPr="00D031D7">
              <w:rPr>
                <w:rFonts w:ascii="仿宋" w:eastAsia="仿宋" w:hAnsi="仿宋" w:cs="Times New Roman"/>
                <w:sz w:val="24"/>
                <w:szCs w:val="24"/>
              </w:rPr>
              <w:t>年</w:t>
            </w: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7</w:t>
            </w:r>
            <w:r w:rsidRPr="00D031D7">
              <w:rPr>
                <w:rFonts w:ascii="仿宋" w:eastAsia="仿宋" w:hAnsi="仿宋" w:cs="Times New Roman"/>
                <w:sz w:val="24"/>
                <w:szCs w:val="24"/>
              </w:rPr>
              <w:t>年</w:t>
            </w: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8</w:t>
            </w:r>
            <w:r w:rsidRPr="00D031D7">
              <w:rPr>
                <w:rFonts w:ascii="仿宋" w:eastAsia="仿宋" w:hAnsi="仿宋" w:cs="Times New Roman"/>
                <w:sz w:val="24"/>
                <w:szCs w:val="24"/>
              </w:rPr>
              <w:t>年</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新产品发布频次（次/年）</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平均值</w:t>
            </w: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6</w:t>
            </w:r>
            <w:r w:rsidRPr="00D031D7">
              <w:rPr>
                <w:rFonts w:ascii="仿宋" w:eastAsia="仿宋" w:hAnsi="仿宋" w:cs="Times New Roman"/>
                <w:sz w:val="24"/>
                <w:szCs w:val="24"/>
              </w:rPr>
              <w:t>年</w:t>
            </w: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7</w:t>
            </w:r>
            <w:r w:rsidRPr="00D031D7">
              <w:rPr>
                <w:rFonts w:ascii="仿宋" w:eastAsia="仿宋" w:hAnsi="仿宋" w:cs="Times New Roman"/>
                <w:sz w:val="24"/>
                <w:szCs w:val="24"/>
              </w:rPr>
              <w:t>年</w:t>
            </w: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8</w:t>
            </w:r>
            <w:r w:rsidRPr="00D031D7">
              <w:rPr>
                <w:rFonts w:ascii="仿宋" w:eastAsia="仿宋" w:hAnsi="仿宋" w:cs="Times New Roman"/>
                <w:sz w:val="24"/>
                <w:szCs w:val="24"/>
              </w:rPr>
              <w:t>年</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79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35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071"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6B1ED3">
        <w:trPr>
          <w:trHeight w:val="526"/>
          <w:jc w:val="center"/>
        </w:trPr>
        <w:tc>
          <w:tcPr>
            <w:tcW w:w="10466" w:type="dxa"/>
            <w:gridSpan w:val="1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申请主体知识产权信息</w:t>
            </w: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内部知识产权管理机构名称</w:t>
            </w:r>
          </w:p>
        </w:tc>
        <w:tc>
          <w:tcPr>
            <w:tcW w:w="3862" w:type="dxa"/>
            <w:gridSpan w:val="6"/>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知识产权管理</w:t>
            </w:r>
          </w:p>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人员数量</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负责人姓名</w:t>
            </w:r>
          </w:p>
        </w:tc>
        <w:tc>
          <w:tcPr>
            <w:tcW w:w="3862" w:type="dxa"/>
            <w:gridSpan w:val="6"/>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联系电话</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46276C" w:rsidTr="0046276C">
        <w:trPr>
          <w:trHeight w:val="465"/>
          <w:jc w:val="center"/>
        </w:trPr>
        <w:tc>
          <w:tcPr>
            <w:tcW w:w="2180" w:type="dxa"/>
            <w:vMerge w:val="restart"/>
            <w:tcBorders>
              <w:top w:val="single" w:sz="6" w:space="0" w:color="auto"/>
              <w:left w:val="single" w:sz="6" w:space="0" w:color="auto"/>
              <w:right w:val="single" w:sz="6" w:space="0" w:color="auto"/>
            </w:tcBorders>
            <w:vAlign w:val="center"/>
          </w:tcPr>
          <w:p w:rsidR="0046276C" w:rsidRPr="00D031D7" w:rsidRDefault="0046276C" w:rsidP="006B1ED3">
            <w:pPr>
              <w:jc w:val="center"/>
              <w:rPr>
                <w:rFonts w:ascii="仿宋" w:eastAsia="仿宋" w:hAnsi="仿宋" w:cs="Times New Roman"/>
                <w:sz w:val="24"/>
                <w:szCs w:val="24"/>
              </w:rPr>
            </w:pPr>
            <w:r w:rsidRPr="00D031D7">
              <w:rPr>
                <w:rFonts w:ascii="仿宋" w:eastAsia="仿宋" w:hAnsi="仿宋" w:cs="Times New Roman"/>
                <w:sz w:val="24"/>
                <w:szCs w:val="24"/>
              </w:rPr>
              <w:t>专利数量</w:t>
            </w:r>
          </w:p>
        </w:tc>
        <w:tc>
          <w:tcPr>
            <w:tcW w:w="1027" w:type="dxa"/>
            <w:vMerge w:val="restart"/>
            <w:tcBorders>
              <w:top w:val="single" w:sz="6" w:space="0" w:color="auto"/>
              <w:left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申请量（件）</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发明：</w:t>
            </w:r>
          </w:p>
        </w:tc>
        <w:tc>
          <w:tcPr>
            <w:tcW w:w="1102" w:type="dxa"/>
            <w:gridSpan w:val="2"/>
            <w:vMerge w:val="restart"/>
            <w:tcBorders>
              <w:top w:val="single" w:sz="6" w:space="0" w:color="auto"/>
              <w:left w:val="single" w:sz="6"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授权量（件）</w:t>
            </w: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发明：</w:t>
            </w:r>
          </w:p>
        </w:tc>
        <w:tc>
          <w:tcPr>
            <w:tcW w:w="1034" w:type="dxa"/>
            <w:gridSpan w:val="3"/>
            <w:vMerge w:val="restart"/>
            <w:tcBorders>
              <w:top w:val="single" w:sz="6" w:space="0" w:color="auto"/>
              <w:left w:val="single" w:sz="4"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有效量（件）</w:t>
            </w:r>
          </w:p>
        </w:tc>
        <w:tc>
          <w:tcPr>
            <w:tcW w:w="1731" w:type="dxa"/>
            <w:tcBorders>
              <w:top w:val="single" w:sz="4" w:space="0" w:color="auto"/>
              <w:left w:val="single" w:sz="4" w:space="0" w:color="auto"/>
              <w:bottom w:val="single" w:sz="4"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发明：</w:t>
            </w:r>
          </w:p>
        </w:tc>
      </w:tr>
      <w:tr w:rsidR="0046276C" w:rsidTr="0046276C">
        <w:trPr>
          <w:trHeight w:val="465"/>
          <w:jc w:val="center"/>
        </w:trPr>
        <w:tc>
          <w:tcPr>
            <w:tcW w:w="2180" w:type="dxa"/>
            <w:vMerge/>
            <w:tcBorders>
              <w:left w:val="single" w:sz="6" w:space="0" w:color="auto"/>
              <w:right w:val="single" w:sz="6" w:space="0" w:color="auto"/>
            </w:tcBorders>
            <w:vAlign w:val="center"/>
          </w:tcPr>
          <w:p w:rsidR="0046276C" w:rsidRPr="00D031D7" w:rsidRDefault="0046276C" w:rsidP="006B1ED3">
            <w:pPr>
              <w:jc w:val="center"/>
              <w:rPr>
                <w:rFonts w:ascii="仿宋" w:eastAsia="仿宋" w:hAnsi="仿宋" w:cs="Times New Roman"/>
                <w:sz w:val="24"/>
                <w:szCs w:val="24"/>
              </w:rPr>
            </w:pPr>
          </w:p>
        </w:tc>
        <w:tc>
          <w:tcPr>
            <w:tcW w:w="1027" w:type="dxa"/>
            <w:vMerge/>
            <w:tcBorders>
              <w:left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实用新型：</w:t>
            </w:r>
          </w:p>
        </w:tc>
        <w:tc>
          <w:tcPr>
            <w:tcW w:w="1102" w:type="dxa"/>
            <w:gridSpan w:val="2"/>
            <w:vMerge/>
            <w:tcBorders>
              <w:left w:val="single" w:sz="6"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实用新型：</w:t>
            </w:r>
          </w:p>
        </w:tc>
        <w:tc>
          <w:tcPr>
            <w:tcW w:w="1034" w:type="dxa"/>
            <w:gridSpan w:val="3"/>
            <w:vMerge/>
            <w:tcBorders>
              <w:left w:val="single" w:sz="4"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实用新型：</w:t>
            </w:r>
          </w:p>
        </w:tc>
      </w:tr>
      <w:tr w:rsidR="0046276C" w:rsidTr="0046276C">
        <w:trPr>
          <w:trHeight w:val="465"/>
          <w:jc w:val="center"/>
        </w:trPr>
        <w:tc>
          <w:tcPr>
            <w:tcW w:w="2180" w:type="dxa"/>
            <w:vMerge/>
            <w:tcBorders>
              <w:left w:val="single" w:sz="6" w:space="0" w:color="auto"/>
              <w:bottom w:val="single" w:sz="6" w:space="0" w:color="auto"/>
              <w:right w:val="single" w:sz="6" w:space="0" w:color="auto"/>
            </w:tcBorders>
            <w:vAlign w:val="center"/>
          </w:tcPr>
          <w:p w:rsidR="0046276C" w:rsidRPr="00D031D7" w:rsidRDefault="0046276C" w:rsidP="006B1ED3">
            <w:pPr>
              <w:jc w:val="center"/>
              <w:rPr>
                <w:rFonts w:ascii="仿宋" w:eastAsia="仿宋" w:hAnsi="仿宋" w:cs="Times New Roman"/>
                <w:sz w:val="24"/>
                <w:szCs w:val="24"/>
              </w:rPr>
            </w:pPr>
          </w:p>
        </w:tc>
        <w:tc>
          <w:tcPr>
            <w:tcW w:w="1027" w:type="dxa"/>
            <w:vMerge/>
            <w:tcBorders>
              <w:left w:val="single" w:sz="6" w:space="0" w:color="auto"/>
              <w:bottom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外观设计：</w:t>
            </w:r>
          </w:p>
        </w:tc>
        <w:tc>
          <w:tcPr>
            <w:tcW w:w="1102" w:type="dxa"/>
            <w:gridSpan w:val="2"/>
            <w:vMerge/>
            <w:tcBorders>
              <w:left w:val="single" w:sz="6" w:space="0" w:color="auto"/>
              <w:bottom w:val="single" w:sz="6"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外观设计：</w:t>
            </w:r>
          </w:p>
        </w:tc>
        <w:tc>
          <w:tcPr>
            <w:tcW w:w="1034" w:type="dxa"/>
            <w:gridSpan w:val="3"/>
            <w:vMerge/>
            <w:tcBorders>
              <w:left w:val="single" w:sz="4" w:space="0" w:color="auto"/>
              <w:bottom w:val="single" w:sz="6"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46276C" w:rsidRPr="00D031D7" w:rsidRDefault="0046276C"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外观设计：</w:t>
            </w: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lastRenderedPageBreak/>
              <w:t>商标数量</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已注册</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（件）</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正在申请</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（件）</w:t>
            </w: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版权数量</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已登记</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（件）</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其他知识产权情况</w:t>
            </w:r>
          </w:p>
        </w:tc>
        <w:tc>
          <w:tcPr>
            <w:tcW w:w="8286" w:type="dxa"/>
            <w:gridSpan w:val="1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知识产权运用</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转化实施数量（件）</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许可数量</w:t>
            </w:r>
          </w:p>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（件）</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转让数量</w:t>
            </w:r>
          </w:p>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（件）</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质押融资数量（件）/融资金额（万元）</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知识产权维权次数</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行政机关或法院</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w:t>
            </w:r>
            <w:r w:rsidRPr="00D031D7">
              <w:rPr>
                <w:rFonts w:ascii="仿宋" w:eastAsia="仿宋" w:hAnsi="仿宋" w:cs="Times New Roman" w:hint="eastAsia"/>
                <w:sz w:val="24"/>
                <w:szCs w:val="24"/>
              </w:rPr>
              <w:t>件</w:t>
            </w:r>
            <w:r w:rsidRPr="00D031D7">
              <w:rPr>
                <w:rFonts w:ascii="仿宋" w:eastAsia="仿宋" w:hAnsi="仿宋" w:cs="Times New Roman"/>
                <w:sz w:val="24"/>
                <w:szCs w:val="24"/>
              </w:rPr>
              <w:t>）</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自行和解</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w:t>
            </w:r>
            <w:r w:rsidRPr="00D031D7">
              <w:rPr>
                <w:rFonts w:ascii="仿宋" w:eastAsia="仿宋" w:hAnsi="仿宋" w:cs="Times New Roman" w:hint="eastAsia"/>
                <w:sz w:val="24"/>
                <w:szCs w:val="24"/>
              </w:rPr>
              <w:t>件</w:t>
            </w:r>
            <w:r w:rsidRPr="00D031D7">
              <w:rPr>
                <w:rFonts w:ascii="仿宋" w:eastAsia="仿宋" w:hAnsi="仿宋" w:cs="Times New Roman"/>
                <w:sz w:val="24"/>
                <w:szCs w:val="24"/>
              </w:rPr>
              <w:t>）</w:t>
            </w: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知识产权经费投入（万元）/占研发投入的比值（%）</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平均值</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6</w:t>
            </w:r>
            <w:r w:rsidRPr="00D031D7">
              <w:rPr>
                <w:rFonts w:ascii="仿宋" w:eastAsia="仿宋" w:hAnsi="仿宋" w:cs="Times New Roman"/>
                <w:sz w:val="24"/>
                <w:szCs w:val="24"/>
              </w:rPr>
              <w:t>年</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7</w:t>
            </w:r>
            <w:r w:rsidRPr="00D031D7">
              <w:rPr>
                <w:rFonts w:ascii="仿宋" w:eastAsia="仿宋" w:hAnsi="仿宋" w:cs="Times New Roman"/>
                <w:sz w:val="24"/>
                <w:szCs w:val="24"/>
              </w:rPr>
              <w:t>年</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201</w:t>
            </w:r>
            <w:r w:rsidRPr="00D031D7">
              <w:rPr>
                <w:rFonts w:ascii="仿宋" w:eastAsia="仿宋" w:hAnsi="仿宋" w:cs="Times New Roman" w:hint="eastAsia"/>
                <w:sz w:val="24"/>
                <w:szCs w:val="24"/>
              </w:rPr>
              <w:t>8</w:t>
            </w:r>
            <w:r w:rsidRPr="00D031D7">
              <w:rPr>
                <w:rFonts w:ascii="仿宋" w:eastAsia="仿宋" w:hAnsi="仿宋" w:cs="Times New Roman"/>
                <w:sz w:val="24"/>
                <w:szCs w:val="24"/>
              </w:rPr>
              <w:t>年</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46276C">
        <w:trPr>
          <w:trHeight w:val="454"/>
          <w:jc w:val="center"/>
        </w:trPr>
        <w:tc>
          <w:tcPr>
            <w:tcW w:w="2180" w:type="dxa"/>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hint="eastAsia"/>
                <w:sz w:val="24"/>
                <w:szCs w:val="24"/>
              </w:rPr>
              <w:t>是否具有非正常专利申请记录</w:t>
            </w:r>
          </w:p>
        </w:tc>
        <w:tc>
          <w:tcPr>
            <w:tcW w:w="8286" w:type="dxa"/>
            <w:gridSpan w:val="1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 )是      ( )否</w:t>
            </w:r>
          </w:p>
        </w:tc>
      </w:tr>
      <w:tr w:rsidR="00FA1BA5" w:rsidTr="0046276C">
        <w:trPr>
          <w:trHeight w:val="454"/>
          <w:jc w:val="center"/>
        </w:trPr>
        <w:tc>
          <w:tcPr>
            <w:tcW w:w="2180" w:type="dxa"/>
            <w:vMerge w:val="restart"/>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获奖情况</w:t>
            </w: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中国专利奖</w:t>
            </w:r>
          </w:p>
        </w:tc>
        <w:tc>
          <w:tcPr>
            <w:tcW w:w="1933" w:type="dxa"/>
            <w:gridSpan w:val="4"/>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（项）</w:t>
            </w:r>
          </w:p>
        </w:tc>
        <w:tc>
          <w:tcPr>
            <w:tcW w:w="2213"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省市区专利奖</w:t>
            </w:r>
          </w:p>
        </w:tc>
        <w:tc>
          <w:tcPr>
            <w:tcW w:w="2211" w:type="dxa"/>
            <w:gridSpan w:val="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right"/>
              <w:rPr>
                <w:rFonts w:ascii="仿宋" w:eastAsia="仿宋" w:hAnsi="仿宋" w:cs="Times New Roman"/>
                <w:sz w:val="24"/>
                <w:szCs w:val="24"/>
              </w:rPr>
            </w:pPr>
            <w:r w:rsidRPr="00D031D7">
              <w:rPr>
                <w:rFonts w:ascii="仿宋" w:eastAsia="仿宋" w:hAnsi="仿宋" w:cs="Times New Roman"/>
                <w:sz w:val="24"/>
                <w:szCs w:val="24"/>
              </w:rPr>
              <w:t>（项）</w:t>
            </w:r>
          </w:p>
        </w:tc>
      </w:tr>
      <w:tr w:rsidR="00FA1BA5" w:rsidTr="0046276C">
        <w:trPr>
          <w:trHeight w:val="454"/>
          <w:jc w:val="center"/>
        </w:trPr>
        <w:tc>
          <w:tcPr>
            <w:tcW w:w="2180" w:type="dxa"/>
            <w:vMerge/>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其他</w:t>
            </w:r>
          </w:p>
        </w:tc>
        <w:tc>
          <w:tcPr>
            <w:tcW w:w="6357" w:type="dxa"/>
            <w:gridSpan w:val="10"/>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p>
        </w:tc>
      </w:tr>
      <w:tr w:rsidR="00FA1BA5" w:rsidTr="006B1ED3">
        <w:trPr>
          <w:trHeight w:val="524"/>
          <w:jc w:val="center"/>
        </w:trPr>
        <w:tc>
          <w:tcPr>
            <w:tcW w:w="10466" w:type="dxa"/>
            <w:gridSpan w:val="1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center"/>
              <w:rPr>
                <w:rFonts w:ascii="仿宋" w:eastAsia="仿宋" w:hAnsi="仿宋" w:cs="Times New Roman"/>
                <w:sz w:val="24"/>
                <w:szCs w:val="24"/>
              </w:rPr>
            </w:pPr>
            <w:r w:rsidRPr="00D031D7">
              <w:rPr>
                <w:rFonts w:ascii="仿宋" w:eastAsia="仿宋" w:hAnsi="仿宋" w:cs="Times New Roman"/>
                <w:sz w:val="24"/>
                <w:szCs w:val="24"/>
              </w:rPr>
              <w:t>申请主体声明：</w:t>
            </w:r>
          </w:p>
        </w:tc>
      </w:tr>
      <w:tr w:rsidR="00FA1BA5" w:rsidTr="006B1ED3">
        <w:trPr>
          <w:trHeight w:val="1254"/>
          <w:jc w:val="center"/>
        </w:trPr>
        <w:tc>
          <w:tcPr>
            <w:tcW w:w="10466" w:type="dxa"/>
            <w:gridSpan w:val="13"/>
            <w:tcBorders>
              <w:top w:val="single" w:sz="6" w:space="0" w:color="auto"/>
              <w:left w:val="single" w:sz="6" w:space="0" w:color="auto"/>
              <w:bottom w:val="single" w:sz="6" w:space="0" w:color="auto"/>
              <w:right w:val="single" w:sz="6" w:space="0" w:color="auto"/>
            </w:tcBorders>
            <w:vAlign w:val="center"/>
          </w:tcPr>
          <w:p w:rsidR="00FA1BA5" w:rsidRPr="00D031D7" w:rsidRDefault="00FA1BA5"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□申请材料均真实、合法。如有不实之处，愿负相应的法律责任，并承担由此产生的一切后果。</w:t>
            </w:r>
          </w:p>
          <w:p w:rsidR="00FA1BA5" w:rsidRPr="00D031D7" w:rsidRDefault="00FA1BA5"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w:t>
            </w:r>
            <w:r w:rsidRPr="00D031D7">
              <w:rPr>
                <w:rFonts w:ascii="仿宋" w:eastAsia="仿宋" w:hAnsi="仿宋" w:cs="Times New Roman"/>
                <w:sz w:val="24"/>
                <w:szCs w:val="24"/>
              </w:rPr>
              <w:t>保证遵守相关知识产权法律法规，维护自己合法权益同时尊重他人的知识产权，不侵犯他人相关知识产权。</w:t>
            </w:r>
          </w:p>
        </w:tc>
      </w:tr>
      <w:tr w:rsidR="00FA1BA5" w:rsidTr="006B1ED3">
        <w:trPr>
          <w:trHeight w:val="1985"/>
          <w:jc w:val="center"/>
        </w:trPr>
        <w:tc>
          <w:tcPr>
            <w:tcW w:w="10466" w:type="dxa"/>
            <w:gridSpan w:val="13"/>
            <w:tcBorders>
              <w:top w:val="single" w:sz="6" w:space="0" w:color="auto"/>
              <w:left w:val="single" w:sz="6" w:space="0" w:color="auto"/>
              <w:bottom w:val="single" w:sz="6" w:space="0" w:color="auto"/>
              <w:right w:val="single" w:sz="6" w:space="0" w:color="auto"/>
            </w:tcBorders>
          </w:tcPr>
          <w:p w:rsidR="00FA1BA5" w:rsidRPr="00D031D7" w:rsidRDefault="00FA1BA5" w:rsidP="006B1ED3">
            <w:pPr>
              <w:jc w:val="left"/>
              <w:rPr>
                <w:rFonts w:ascii="仿宋" w:eastAsia="仿宋" w:hAnsi="仿宋" w:cs="Times New Roman"/>
                <w:sz w:val="24"/>
                <w:szCs w:val="24"/>
              </w:rPr>
            </w:pPr>
            <w:r w:rsidRPr="00D031D7">
              <w:rPr>
                <w:rFonts w:ascii="仿宋" w:eastAsia="仿宋" w:hAnsi="仿宋" w:cs="Times New Roman"/>
                <w:sz w:val="24"/>
                <w:szCs w:val="24"/>
              </w:rPr>
              <w:t>申请主体法人签名及盖章：</w:t>
            </w: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ind w:firstLineChars="2900" w:firstLine="6960"/>
              <w:jc w:val="left"/>
              <w:rPr>
                <w:rFonts w:ascii="仿宋" w:eastAsia="仿宋" w:hAnsi="仿宋" w:cs="Times New Roman"/>
                <w:sz w:val="24"/>
                <w:szCs w:val="24"/>
              </w:rPr>
            </w:pPr>
            <w:r w:rsidRPr="00D031D7">
              <w:rPr>
                <w:rFonts w:ascii="仿宋" w:eastAsia="仿宋" w:hAnsi="仿宋" w:cs="Times New Roman"/>
                <w:kern w:val="0"/>
                <w:sz w:val="24"/>
                <w:szCs w:val="24"/>
              </w:rPr>
              <w:t>年</w:t>
            </w:r>
            <w:r w:rsidR="004C4344" w:rsidRPr="00D031D7">
              <w:rPr>
                <w:rFonts w:ascii="仿宋" w:eastAsia="仿宋" w:hAnsi="仿宋" w:cs="Times New Roman" w:hint="eastAsia"/>
                <w:kern w:val="0"/>
                <w:sz w:val="24"/>
                <w:szCs w:val="24"/>
              </w:rPr>
              <w:t xml:space="preserve">      </w:t>
            </w:r>
            <w:r w:rsidRPr="00D031D7">
              <w:rPr>
                <w:rFonts w:ascii="仿宋" w:eastAsia="仿宋" w:hAnsi="仿宋" w:cs="Times New Roman"/>
                <w:kern w:val="0"/>
                <w:sz w:val="24"/>
                <w:szCs w:val="24"/>
              </w:rPr>
              <w:t>月</w:t>
            </w:r>
            <w:r w:rsidR="004C4344" w:rsidRPr="00D031D7">
              <w:rPr>
                <w:rFonts w:ascii="仿宋" w:eastAsia="仿宋" w:hAnsi="仿宋" w:cs="Times New Roman" w:hint="eastAsia"/>
                <w:kern w:val="0"/>
                <w:sz w:val="24"/>
                <w:szCs w:val="24"/>
              </w:rPr>
              <w:t xml:space="preserve">     </w:t>
            </w:r>
            <w:r w:rsidRPr="00D031D7">
              <w:rPr>
                <w:rFonts w:ascii="仿宋" w:eastAsia="仿宋" w:hAnsi="仿宋" w:cs="Times New Roman"/>
                <w:kern w:val="0"/>
                <w:sz w:val="24"/>
                <w:szCs w:val="24"/>
              </w:rPr>
              <w:t>日</w:t>
            </w:r>
          </w:p>
        </w:tc>
      </w:tr>
      <w:tr w:rsidR="00FA1BA5" w:rsidTr="006B1ED3">
        <w:trPr>
          <w:trHeight w:val="1985"/>
          <w:jc w:val="center"/>
        </w:trPr>
        <w:tc>
          <w:tcPr>
            <w:tcW w:w="10466" w:type="dxa"/>
            <w:gridSpan w:val="13"/>
            <w:tcBorders>
              <w:top w:val="single" w:sz="6" w:space="0" w:color="auto"/>
              <w:left w:val="single" w:sz="6" w:space="0" w:color="auto"/>
              <w:bottom w:val="single" w:sz="6" w:space="0" w:color="auto"/>
              <w:right w:val="single" w:sz="6" w:space="0" w:color="auto"/>
            </w:tcBorders>
          </w:tcPr>
          <w:p w:rsidR="00FA1BA5" w:rsidRPr="00D031D7" w:rsidRDefault="00FA1BA5" w:rsidP="006B1ED3">
            <w:pPr>
              <w:jc w:val="left"/>
              <w:rPr>
                <w:rFonts w:ascii="仿宋" w:eastAsia="仿宋" w:hAnsi="仿宋" w:cs="Times New Roman"/>
                <w:sz w:val="24"/>
                <w:szCs w:val="24"/>
              </w:rPr>
            </w:pPr>
            <w:r w:rsidRPr="00D031D7">
              <w:rPr>
                <w:rFonts w:ascii="仿宋" w:eastAsia="仿宋" w:hAnsi="仿宋" w:cs="Times New Roman" w:hint="eastAsia"/>
                <w:sz w:val="24"/>
                <w:szCs w:val="24"/>
              </w:rPr>
              <w:t>中国（浙江）</w:t>
            </w:r>
            <w:r w:rsidRPr="00D031D7">
              <w:rPr>
                <w:rFonts w:ascii="仿宋" w:eastAsia="仿宋" w:hAnsi="仿宋" w:cs="Times New Roman"/>
                <w:sz w:val="24"/>
                <w:szCs w:val="24"/>
              </w:rPr>
              <w:t>知识产权保护中心意见及签章：</w:t>
            </w: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jc w:val="left"/>
              <w:rPr>
                <w:rFonts w:ascii="仿宋" w:eastAsia="仿宋" w:hAnsi="仿宋" w:cs="Times New Roman"/>
                <w:sz w:val="24"/>
                <w:szCs w:val="24"/>
              </w:rPr>
            </w:pPr>
          </w:p>
          <w:p w:rsidR="00FA1BA5" w:rsidRPr="00D031D7" w:rsidRDefault="00FA1BA5" w:rsidP="006B1ED3">
            <w:pPr>
              <w:ind w:firstLineChars="2900" w:firstLine="6960"/>
              <w:jc w:val="left"/>
              <w:rPr>
                <w:rFonts w:ascii="仿宋" w:eastAsia="仿宋" w:hAnsi="仿宋" w:cs="Times New Roman"/>
                <w:sz w:val="24"/>
                <w:szCs w:val="24"/>
              </w:rPr>
            </w:pPr>
            <w:r w:rsidRPr="00D031D7">
              <w:rPr>
                <w:rFonts w:ascii="仿宋" w:eastAsia="仿宋" w:hAnsi="仿宋" w:cs="Times New Roman"/>
                <w:kern w:val="0"/>
                <w:sz w:val="24"/>
                <w:szCs w:val="24"/>
              </w:rPr>
              <w:t>年</w:t>
            </w:r>
            <w:r w:rsidR="004C4344" w:rsidRPr="00D031D7">
              <w:rPr>
                <w:rFonts w:ascii="仿宋" w:eastAsia="仿宋" w:hAnsi="仿宋" w:cs="Times New Roman" w:hint="eastAsia"/>
                <w:kern w:val="0"/>
                <w:sz w:val="24"/>
                <w:szCs w:val="24"/>
              </w:rPr>
              <w:t xml:space="preserve">     </w:t>
            </w:r>
            <w:r w:rsidRPr="00D031D7">
              <w:rPr>
                <w:rFonts w:ascii="仿宋" w:eastAsia="仿宋" w:hAnsi="仿宋" w:cs="Times New Roman"/>
                <w:kern w:val="0"/>
                <w:sz w:val="24"/>
                <w:szCs w:val="24"/>
              </w:rPr>
              <w:t>月</w:t>
            </w:r>
            <w:r w:rsidR="004C4344" w:rsidRPr="00D031D7">
              <w:rPr>
                <w:rFonts w:ascii="仿宋" w:eastAsia="仿宋" w:hAnsi="仿宋" w:cs="Times New Roman" w:hint="eastAsia"/>
                <w:kern w:val="0"/>
                <w:sz w:val="24"/>
                <w:szCs w:val="24"/>
              </w:rPr>
              <w:t xml:space="preserve">      </w:t>
            </w:r>
            <w:r w:rsidRPr="00D031D7">
              <w:rPr>
                <w:rFonts w:ascii="仿宋" w:eastAsia="仿宋" w:hAnsi="仿宋" w:cs="Times New Roman"/>
                <w:kern w:val="0"/>
                <w:sz w:val="24"/>
                <w:szCs w:val="24"/>
              </w:rPr>
              <w:t>日</w:t>
            </w:r>
          </w:p>
        </w:tc>
      </w:tr>
    </w:tbl>
    <w:p w:rsidR="00975EE0" w:rsidRDefault="00F81189" w:rsidP="00FE4769">
      <w:pPr>
        <w:pStyle w:val="a5"/>
        <w:spacing w:before="0" w:beforeAutospacing="0" w:after="0" w:afterAutospacing="0" w:line="360" w:lineRule="atLeast"/>
        <w:ind w:firstLineChars="150" w:firstLine="361"/>
        <w:rPr>
          <w:rFonts w:ascii="Times New Roman" w:hAnsi="Times New Roman" w:cs="Times New Roman"/>
          <w:b/>
          <w:bCs/>
        </w:rPr>
        <w:sectPr w:rsidR="00975EE0" w:rsidSect="004C2320">
          <w:pgSz w:w="11906" w:h="16838"/>
          <w:pgMar w:top="1440" w:right="1800" w:bottom="1440" w:left="1800" w:header="851" w:footer="992" w:gutter="0"/>
          <w:cols w:space="425"/>
          <w:docGrid w:type="lines" w:linePitch="312"/>
        </w:sectPr>
      </w:pPr>
      <w:bookmarkStart w:id="0" w:name="_GoBack"/>
      <w:bookmarkEnd w:id="0"/>
      <w:r w:rsidRPr="00596144">
        <w:rPr>
          <w:rFonts w:ascii="仿宋" w:eastAsia="仿宋" w:hAnsi="仿宋" w:cs="Times New Roman" w:hint="eastAsia"/>
          <w:b/>
          <w:bCs/>
        </w:rPr>
        <w:t xml:space="preserve">   </w:t>
      </w:r>
      <w:r>
        <w:rPr>
          <w:rFonts w:ascii="Times New Roman" w:hAnsi="Times New Roman" w:cs="Times New Roman" w:hint="eastAsia"/>
          <w:b/>
          <w:bCs/>
        </w:rPr>
        <w:t xml:space="preserve">   </w:t>
      </w:r>
    </w:p>
    <w:p w:rsidR="00975EE0" w:rsidRPr="00335640" w:rsidRDefault="00975EE0" w:rsidP="00975EE0">
      <w:pPr>
        <w:spacing w:line="560" w:lineRule="exact"/>
        <w:jc w:val="left"/>
        <w:rPr>
          <w:rFonts w:ascii="仿宋" w:eastAsia="仿宋" w:hAnsi="仿宋" w:cs="方正小标宋简体"/>
          <w:bCs/>
          <w:color w:val="000000"/>
          <w:kern w:val="0"/>
          <w:sz w:val="32"/>
          <w:szCs w:val="32"/>
        </w:rPr>
      </w:pPr>
      <w:bookmarkStart w:id="1" w:name="_Toc508790200"/>
      <w:bookmarkStart w:id="2" w:name="_Toc508803920"/>
      <w:r w:rsidRPr="00335640">
        <w:rPr>
          <w:rFonts w:ascii="仿宋" w:eastAsia="仿宋" w:hAnsi="仿宋" w:cs="方正小标宋简体" w:hint="eastAsia"/>
          <w:bCs/>
          <w:color w:val="000000"/>
          <w:kern w:val="0"/>
          <w:sz w:val="32"/>
          <w:szCs w:val="32"/>
        </w:rPr>
        <w:lastRenderedPageBreak/>
        <w:t>附件</w:t>
      </w:r>
      <w:r>
        <w:rPr>
          <w:rFonts w:ascii="仿宋" w:eastAsia="仿宋" w:hAnsi="仿宋" w:cs="方正小标宋简体" w:hint="eastAsia"/>
          <w:bCs/>
          <w:color w:val="000000"/>
          <w:kern w:val="0"/>
          <w:sz w:val="32"/>
          <w:szCs w:val="32"/>
        </w:rPr>
        <w:t>2</w:t>
      </w:r>
      <w:r w:rsidRPr="00335640">
        <w:rPr>
          <w:rFonts w:ascii="仿宋" w:eastAsia="仿宋" w:hAnsi="仿宋" w:cs="方正小标宋简体" w:hint="eastAsia"/>
          <w:bCs/>
          <w:color w:val="000000"/>
          <w:kern w:val="0"/>
          <w:sz w:val="32"/>
          <w:szCs w:val="32"/>
        </w:rPr>
        <w:t>：</w:t>
      </w:r>
    </w:p>
    <w:p w:rsidR="00975EE0" w:rsidRPr="00CE3105" w:rsidRDefault="00975EE0" w:rsidP="00975EE0">
      <w:pPr>
        <w:jc w:val="center"/>
        <w:rPr>
          <w:rFonts w:ascii="宋体" w:hAnsi="宋体" w:cs="黑体"/>
          <w:b/>
          <w:bCs/>
          <w:sz w:val="36"/>
          <w:szCs w:val="36"/>
        </w:rPr>
      </w:pPr>
      <w:r w:rsidRPr="00CE3105">
        <w:rPr>
          <w:rFonts w:ascii="宋体" w:hAnsi="宋体" w:cs="黑体" w:hint="eastAsia"/>
          <w:b/>
          <w:bCs/>
          <w:sz w:val="36"/>
          <w:szCs w:val="36"/>
        </w:rPr>
        <w:t>承 诺 书</w:t>
      </w:r>
      <w:bookmarkEnd w:id="1"/>
      <w:bookmarkEnd w:id="2"/>
    </w:p>
    <w:p w:rsidR="00975EE0" w:rsidRPr="00523F9C" w:rsidRDefault="00975EE0" w:rsidP="00975EE0">
      <w:pPr>
        <w:jc w:val="center"/>
        <w:rPr>
          <w:rFonts w:ascii="黑体" w:eastAsia="黑体" w:cs="Times New Roman"/>
          <w:b/>
          <w:bCs/>
          <w:sz w:val="32"/>
          <w:szCs w:val="32"/>
        </w:rPr>
      </w:pPr>
    </w:p>
    <w:p w:rsidR="00975EE0" w:rsidRPr="00427526" w:rsidRDefault="00975EE0" w:rsidP="00975EE0">
      <w:pPr>
        <w:spacing w:line="360" w:lineRule="auto"/>
        <w:ind w:firstLineChars="200" w:firstLine="562"/>
        <w:rPr>
          <w:rFonts w:ascii="仿宋" w:eastAsia="仿宋" w:hAnsi="仿宋" w:cs="Times New Roman"/>
          <w:b/>
          <w:bCs/>
          <w:color w:val="000000"/>
          <w:kern w:val="0"/>
          <w:sz w:val="28"/>
          <w:szCs w:val="28"/>
        </w:rPr>
      </w:pPr>
      <w:r w:rsidRPr="00427526">
        <w:rPr>
          <w:rFonts w:ascii="仿宋" w:eastAsia="仿宋" w:hAnsi="仿宋" w:cs="仿宋_GB2312" w:hint="eastAsia"/>
          <w:b/>
          <w:bCs/>
          <w:color w:val="000000"/>
          <w:kern w:val="0"/>
          <w:sz w:val="28"/>
          <w:szCs w:val="28"/>
        </w:rPr>
        <w:t>申</w:t>
      </w:r>
      <w:r w:rsidRPr="00427526">
        <w:rPr>
          <w:rFonts w:ascii="仿宋" w:eastAsia="仿宋" w:hAnsi="仿宋" w:cs="仿宋_GB2312" w:hint="eastAsia"/>
          <w:b/>
          <w:bCs/>
          <w:sz w:val="28"/>
          <w:szCs w:val="28"/>
        </w:rPr>
        <w:t>请人现将名称为</w:t>
      </w:r>
      <w:r w:rsidRPr="00427526">
        <w:rPr>
          <w:rFonts w:ascii="仿宋" w:eastAsia="仿宋" w:hAnsi="仿宋" w:cs="仿宋_GB2312" w:hint="eastAsia"/>
          <w:b/>
          <w:bCs/>
          <w:sz w:val="28"/>
          <w:szCs w:val="28"/>
          <w:u w:val="single"/>
        </w:rPr>
        <w:t xml:space="preserve">                      </w:t>
      </w:r>
      <w:r w:rsidRPr="00427526">
        <w:rPr>
          <w:rFonts w:ascii="仿宋" w:eastAsia="仿宋" w:hAnsi="仿宋" w:cs="仿宋_GB2312" w:hint="eastAsia"/>
          <w:b/>
          <w:bCs/>
          <w:sz w:val="28"/>
          <w:szCs w:val="28"/>
        </w:rPr>
        <w:t xml:space="preserve"> 的专利申请提交，请求获得中国（浙江）知识产权保护中心的快速审查服务。申请人自愿遵守如下事项：</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一、申请人承诺将通过电子客户端或交互式平台提交符合格式要求</w:t>
      </w:r>
      <w:r w:rsidRPr="00427526">
        <w:rPr>
          <w:rFonts w:ascii="仿宋" w:eastAsia="仿宋" w:hAnsi="仿宋" w:cs="仿宋_GB2312"/>
          <w:color w:val="000000"/>
          <w:kern w:val="0"/>
          <w:sz w:val="28"/>
          <w:szCs w:val="28"/>
        </w:rPr>
        <w:t>(XML</w:t>
      </w:r>
      <w:r w:rsidRPr="00427526">
        <w:rPr>
          <w:rFonts w:ascii="仿宋" w:eastAsia="仿宋" w:hAnsi="仿宋" w:cs="仿宋_GB2312" w:hint="eastAsia"/>
          <w:color w:val="000000"/>
          <w:kern w:val="0"/>
          <w:sz w:val="28"/>
          <w:szCs w:val="28"/>
        </w:rPr>
        <w:t>格式</w:t>
      </w:r>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的申请文件。</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二、申请人承诺在</w:t>
      </w:r>
      <w:r w:rsidRPr="00427526">
        <w:rPr>
          <w:rFonts w:ascii="仿宋" w:eastAsia="仿宋" w:hAnsi="仿宋" w:cs="仿宋_GB2312" w:hint="eastAsia"/>
          <w:kern w:val="0"/>
          <w:sz w:val="28"/>
          <w:szCs w:val="28"/>
        </w:rPr>
        <w:t>申请日</w:t>
      </w:r>
      <w:r w:rsidRPr="00427526">
        <w:rPr>
          <w:rFonts w:ascii="仿宋" w:eastAsia="仿宋" w:hAnsi="仿宋" w:cs="仿宋_GB2312" w:hint="eastAsia"/>
          <w:color w:val="000000"/>
          <w:kern w:val="0"/>
          <w:sz w:val="28"/>
          <w:szCs w:val="28"/>
        </w:rPr>
        <w:t>完成下列费用的网上足额缴费：申请费（含附加费）、公布印刷费（仅限发明专利申请）、优先权要求费（如实际发生）、实质审查费（仅限发明专利申请）。</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三、对于发明专利申请，申请人承诺在请求书中选择</w:t>
      </w:r>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请求早日公布该专利申请</w:t>
      </w:r>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，在提交专利申请的同时提交实质审查请求书，以及申请日前与发明有关的参考资料。</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四、申请人承诺将保证申请文件的质量，在提交申请时</w:t>
      </w:r>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尽可能使申请文件符合《专利法实施细则》第四十四条规定的初步审查的要求。</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w:t>
      </w:r>
      <w:r w:rsidRPr="00427526">
        <w:rPr>
          <w:rFonts w:ascii="仿宋" w:eastAsia="仿宋" w:hAnsi="仿宋" w:cs="仿宋_GB2312" w:hint="eastAsia"/>
          <w:color w:val="000000"/>
          <w:kern w:val="0"/>
          <w:sz w:val="28"/>
          <w:szCs w:val="28"/>
        </w:rPr>
        <w:lastRenderedPageBreak/>
        <w:t>如果按照有关的规定必须提交在先申请文件副本，申请人将在提交申请时一并提交。</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六、申请人承诺不提交《专利法》第九条第一款所规定的同一申请人同日对同样的发明创造的另一实用新型专利或发明专利、分案申请和根据《专利法实施细则》第七条所规定的需要进行保密审查的申请。</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七、申请人承诺对同一专利申请不进行重复提交。</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八、申请人承诺提交的专利申请不涉及国家知识产权局《关于规范专利申请行为的若干规定》</w:t>
      </w:r>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国家</w:t>
      </w:r>
      <w:proofErr w:type="gramStart"/>
      <w:r w:rsidRPr="00427526">
        <w:rPr>
          <w:rFonts w:ascii="仿宋" w:eastAsia="仿宋" w:hAnsi="仿宋" w:cs="仿宋_GB2312" w:hint="eastAsia"/>
          <w:color w:val="000000"/>
          <w:kern w:val="0"/>
          <w:sz w:val="28"/>
          <w:szCs w:val="28"/>
        </w:rPr>
        <w:t>知识产权局令第</w:t>
      </w:r>
      <w:r w:rsidRPr="00427526">
        <w:rPr>
          <w:rFonts w:ascii="仿宋" w:eastAsia="仿宋" w:hAnsi="仿宋" w:cs="仿宋_GB2312"/>
          <w:color w:val="000000"/>
          <w:kern w:val="0"/>
          <w:sz w:val="28"/>
          <w:szCs w:val="28"/>
        </w:rPr>
        <w:t>75</w:t>
      </w:r>
      <w:r w:rsidRPr="00427526">
        <w:rPr>
          <w:rFonts w:ascii="仿宋" w:eastAsia="仿宋" w:hAnsi="仿宋" w:cs="仿宋_GB2312" w:hint="eastAsia"/>
          <w:color w:val="000000"/>
          <w:kern w:val="0"/>
          <w:sz w:val="28"/>
          <w:szCs w:val="28"/>
        </w:rPr>
        <w:t>号</w:t>
      </w:r>
      <w:proofErr w:type="gramEnd"/>
      <w:r w:rsidRPr="00427526">
        <w:rPr>
          <w:rFonts w:ascii="仿宋" w:eastAsia="仿宋" w:hAnsi="仿宋" w:cs="仿宋_GB2312"/>
          <w:color w:val="000000"/>
          <w:kern w:val="0"/>
          <w:sz w:val="28"/>
          <w:szCs w:val="28"/>
        </w:rPr>
        <w:t>)</w:t>
      </w:r>
      <w:r w:rsidRPr="00427526">
        <w:rPr>
          <w:rFonts w:ascii="仿宋" w:eastAsia="仿宋" w:hAnsi="仿宋" w:cs="仿宋_GB2312" w:hint="eastAsia"/>
          <w:color w:val="000000"/>
          <w:kern w:val="0"/>
          <w:sz w:val="28"/>
          <w:szCs w:val="28"/>
        </w:rPr>
        <w:t>所规定的非正常申请专利的行为。</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九、对于发明专利申请，针对专利局发出第一、二次审查意见通知书，申请人承诺分别在</w:t>
      </w:r>
      <w:r w:rsidRPr="00427526">
        <w:rPr>
          <w:rFonts w:ascii="仿宋" w:eastAsia="仿宋" w:hAnsi="仿宋" w:cs="仿宋_GB2312"/>
          <w:color w:val="000000"/>
          <w:kern w:val="0"/>
          <w:sz w:val="28"/>
          <w:szCs w:val="28"/>
        </w:rPr>
        <w:t>10</w:t>
      </w:r>
      <w:r w:rsidRPr="00427526">
        <w:rPr>
          <w:rFonts w:ascii="仿宋" w:eastAsia="仿宋" w:hAnsi="仿宋" w:cs="仿宋_GB2312" w:hint="eastAsia"/>
          <w:color w:val="000000"/>
          <w:kern w:val="0"/>
          <w:sz w:val="28"/>
          <w:szCs w:val="28"/>
        </w:rPr>
        <w:t>个、</w:t>
      </w:r>
      <w:r w:rsidRPr="00427526">
        <w:rPr>
          <w:rFonts w:ascii="仿宋" w:eastAsia="仿宋" w:hAnsi="仿宋" w:cs="仿宋_GB2312"/>
          <w:color w:val="000000"/>
          <w:kern w:val="0"/>
          <w:sz w:val="28"/>
          <w:szCs w:val="28"/>
        </w:rPr>
        <w:t>5</w:t>
      </w:r>
      <w:r w:rsidRPr="00427526">
        <w:rPr>
          <w:rFonts w:ascii="仿宋" w:eastAsia="仿宋" w:hAnsi="仿宋" w:cs="仿宋_GB2312" w:hint="eastAsia"/>
          <w:color w:val="000000"/>
          <w:kern w:val="0"/>
          <w:sz w:val="28"/>
          <w:szCs w:val="28"/>
        </w:rPr>
        <w:t>个工作日内提交答复意见。</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十、对于实用新型专利申请，针对专利局发出审查意见通知书，申请人承诺在</w:t>
      </w:r>
      <w:r w:rsidRPr="00427526">
        <w:rPr>
          <w:rFonts w:ascii="仿宋" w:eastAsia="仿宋" w:hAnsi="仿宋" w:cs="仿宋_GB2312"/>
          <w:color w:val="000000"/>
          <w:kern w:val="0"/>
          <w:sz w:val="28"/>
          <w:szCs w:val="28"/>
        </w:rPr>
        <w:t>5</w:t>
      </w:r>
      <w:r w:rsidRPr="00427526">
        <w:rPr>
          <w:rFonts w:ascii="仿宋" w:eastAsia="仿宋" w:hAnsi="仿宋" w:cs="仿宋_GB2312" w:hint="eastAsia"/>
          <w:color w:val="000000"/>
          <w:kern w:val="0"/>
          <w:sz w:val="28"/>
          <w:szCs w:val="28"/>
        </w:rPr>
        <w:t>个工作日内提交答复意见。</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十一、在审查过程中，申请人自愿放弃《专利法实施细则》第五十一条第一款和第二款所规定的对申请进行主动修改的权利。</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十二、在专利申请授权公告前，申请人自愿放弃提出著录项目变更请求的权利。</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十三、对于审查员提出的电话讨论或当面讨论的约请，申请人将积极予以配合。</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r w:rsidRPr="00427526">
        <w:rPr>
          <w:rFonts w:ascii="仿宋" w:eastAsia="仿宋" w:hAnsi="仿宋" w:cs="仿宋_GB2312" w:hint="eastAsia"/>
          <w:color w:val="000000"/>
          <w:kern w:val="0"/>
          <w:sz w:val="28"/>
          <w:szCs w:val="28"/>
        </w:rPr>
        <w:t>十四、申请人知悉并自愿承担有关的法律风险，包括例如抵触申请带来的专利权不稳定性。对于在申请时和审查过程中放弃的权益和</w:t>
      </w:r>
      <w:r w:rsidRPr="00427526">
        <w:rPr>
          <w:rFonts w:ascii="仿宋" w:eastAsia="仿宋" w:hAnsi="仿宋" w:cs="仿宋_GB2312" w:hint="eastAsia"/>
          <w:color w:val="000000"/>
          <w:kern w:val="0"/>
          <w:sz w:val="28"/>
          <w:szCs w:val="28"/>
        </w:rPr>
        <w:lastRenderedPageBreak/>
        <w:t>机会，申请人将不会在后续法律程序中主张享有。</w:t>
      </w:r>
    </w:p>
    <w:p w:rsidR="00975EE0" w:rsidRPr="00427526" w:rsidRDefault="00975EE0" w:rsidP="00975EE0">
      <w:pPr>
        <w:spacing w:line="360" w:lineRule="auto"/>
        <w:ind w:firstLineChars="200" w:firstLine="560"/>
        <w:rPr>
          <w:rFonts w:ascii="仿宋" w:eastAsia="仿宋" w:hAnsi="仿宋" w:cs="仿宋_GB2312"/>
          <w:color w:val="000000"/>
          <w:kern w:val="0"/>
          <w:sz w:val="28"/>
          <w:szCs w:val="28"/>
        </w:rPr>
      </w:pPr>
    </w:p>
    <w:p w:rsidR="00975EE0" w:rsidRPr="00427526" w:rsidRDefault="00975EE0" w:rsidP="00975EE0">
      <w:pPr>
        <w:spacing w:line="360" w:lineRule="auto"/>
        <w:ind w:firstLineChars="1400" w:firstLine="3920"/>
        <w:rPr>
          <w:rFonts w:ascii="仿宋" w:eastAsia="仿宋" w:hAnsi="仿宋" w:cs="仿宋"/>
          <w:color w:val="000000"/>
          <w:sz w:val="28"/>
          <w:szCs w:val="28"/>
        </w:rPr>
      </w:pPr>
      <w:r w:rsidRPr="00427526">
        <w:rPr>
          <w:rFonts w:ascii="仿宋" w:eastAsia="仿宋" w:hAnsi="仿宋" w:cs="仿宋" w:hint="eastAsia"/>
          <w:color w:val="000000"/>
          <w:sz w:val="28"/>
          <w:szCs w:val="28"/>
        </w:rPr>
        <w:t>申请人（签字或盖章）：</w:t>
      </w:r>
    </w:p>
    <w:p w:rsidR="00975EE0" w:rsidRPr="00427526" w:rsidRDefault="00975EE0" w:rsidP="00975EE0">
      <w:pPr>
        <w:spacing w:line="360" w:lineRule="auto"/>
        <w:ind w:firstLineChars="1700" w:firstLine="4760"/>
        <w:rPr>
          <w:rFonts w:ascii="仿宋" w:eastAsia="仿宋" w:hAnsi="仿宋" w:cs="Times New Roman"/>
          <w:color w:val="000000"/>
          <w:kern w:val="0"/>
          <w:sz w:val="28"/>
          <w:szCs w:val="28"/>
        </w:rPr>
      </w:pPr>
      <w:r w:rsidRPr="00427526">
        <w:rPr>
          <w:rFonts w:ascii="仿宋" w:eastAsia="仿宋" w:hAnsi="仿宋" w:cs="仿宋" w:hint="eastAsia"/>
          <w:color w:val="000000"/>
          <w:sz w:val="28"/>
          <w:szCs w:val="28"/>
        </w:rPr>
        <w:t>时间：</w:t>
      </w:r>
    </w:p>
    <w:p w:rsidR="00F1459C" w:rsidRPr="00975EE0" w:rsidRDefault="00F1459C" w:rsidP="00975EE0">
      <w:pPr>
        <w:pStyle w:val="a5"/>
        <w:spacing w:before="0" w:beforeAutospacing="0" w:after="0" w:afterAutospacing="0" w:line="360" w:lineRule="atLeast"/>
        <w:ind w:firstLineChars="150" w:firstLine="360"/>
      </w:pPr>
    </w:p>
    <w:sectPr w:rsidR="00F1459C" w:rsidRPr="00975EE0" w:rsidSect="004C2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83" w:rsidRDefault="000D1183" w:rsidP="00FA1BA5">
      <w:r>
        <w:separator/>
      </w:r>
    </w:p>
  </w:endnote>
  <w:endnote w:type="continuationSeparator" w:id="0">
    <w:p w:rsidR="000D1183" w:rsidRDefault="000D1183" w:rsidP="00FA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83" w:rsidRDefault="000D1183" w:rsidP="00FA1BA5">
      <w:r>
        <w:separator/>
      </w:r>
    </w:p>
  </w:footnote>
  <w:footnote w:type="continuationSeparator" w:id="0">
    <w:p w:rsidR="000D1183" w:rsidRDefault="000D1183" w:rsidP="00FA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02"/>
    <w:rsid w:val="00050226"/>
    <w:rsid w:val="00071735"/>
    <w:rsid w:val="00080A7C"/>
    <w:rsid w:val="00092E02"/>
    <w:rsid w:val="000C06EE"/>
    <w:rsid w:val="000D1183"/>
    <w:rsid w:val="00114AA0"/>
    <w:rsid w:val="00187743"/>
    <w:rsid w:val="001F751B"/>
    <w:rsid w:val="00283EDD"/>
    <w:rsid w:val="002A6B85"/>
    <w:rsid w:val="003954F6"/>
    <w:rsid w:val="0046276C"/>
    <w:rsid w:val="00480B5B"/>
    <w:rsid w:val="004B3143"/>
    <w:rsid w:val="004C2320"/>
    <w:rsid w:val="004C4344"/>
    <w:rsid w:val="004F48E9"/>
    <w:rsid w:val="0050146E"/>
    <w:rsid w:val="00596144"/>
    <w:rsid w:val="005E3FC2"/>
    <w:rsid w:val="005F5DA2"/>
    <w:rsid w:val="006230A2"/>
    <w:rsid w:val="00626750"/>
    <w:rsid w:val="0064353E"/>
    <w:rsid w:val="00660E9C"/>
    <w:rsid w:val="006A0A1F"/>
    <w:rsid w:val="006D6AB5"/>
    <w:rsid w:val="006F5BC4"/>
    <w:rsid w:val="007010A0"/>
    <w:rsid w:val="007E0DED"/>
    <w:rsid w:val="007F6DF0"/>
    <w:rsid w:val="0080294E"/>
    <w:rsid w:val="00851B09"/>
    <w:rsid w:val="008A1FB4"/>
    <w:rsid w:val="008E0517"/>
    <w:rsid w:val="00921494"/>
    <w:rsid w:val="009633BA"/>
    <w:rsid w:val="00975EE0"/>
    <w:rsid w:val="009A5389"/>
    <w:rsid w:val="00A04DBE"/>
    <w:rsid w:val="00A57E50"/>
    <w:rsid w:val="00A7668E"/>
    <w:rsid w:val="00AA3565"/>
    <w:rsid w:val="00BC00FC"/>
    <w:rsid w:val="00C045E0"/>
    <w:rsid w:val="00C61820"/>
    <w:rsid w:val="00C86E80"/>
    <w:rsid w:val="00D00478"/>
    <w:rsid w:val="00D031D7"/>
    <w:rsid w:val="00DA3471"/>
    <w:rsid w:val="00DC5AEB"/>
    <w:rsid w:val="00DD1B97"/>
    <w:rsid w:val="00DD1D69"/>
    <w:rsid w:val="00E46FF6"/>
    <w:rsid w:val="00E618F5"/>
    <w:rsid w:val="00E7561B"/>
    <w:rsid w:val="00EE4D66"/>
    <w:rsid w:val="00F1459C"/>
    <w:rsid w:val="00F52EA6"/>
    <w:rsid w:val="00F60596"/>
    <w:rsid w:val="00F81189"/>
    <w:rsid w:val="00F85F67"/>
    <w:rsid w:val="00FA1BA5"/>
    <w:rsid w:val="00FB7202"/>
    <w:rsid w:val="00FC5FDF"/>
    <w:rsid w:val="00FE4769"/>
    <w:rsid w:val="00FF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1BA5"/>
    <w:rPr>
      <w:sz w:val="18"/>
      <w:szCs w:val="18"/>
    </w:rPr>
  </w:style>
  <w:style w:type="paragraph" w:styleId="a4">
    <w:name w:val="footer"/>
    <w:basedOn w:val="a"/>
    <w:link w:val="Char0"/>
    <w:uiPriority w:val="99"/>
    <w:unhideWhenUsed/>
    <w:rsid w:val="00FA1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1BA5"/>
    <w:rPr>
      <w:sz w:val="18"/>
      <w:szCs w:val="18"/>
    </w:rPr>
  </w:style>
  <w:style w:type="paragraph" w:styleId="a5">
    <w:name w:val="Normal (Web)"/>
    <w:basedOn w:val="a"/>
    <w:uiPriority w:val="99"/>
    <w:unhideWhenUsed/>
    <w:rsid w:val="00FE4769"/>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187743"/>
    <w:rPr>
      <w:sz w:val="18"/>
      <w:szCs w:val="18"/>
    </w:rPr>
  </w:style>
  <w:style w:type="character" w:customStyle="1" w:styleId="Char1">
    <w:name w:val="批注框文本 Char"/>
    <w:basedOn w:val="a0"/>
    <w:link w:val="a6"/>
    <w:uiPriority w:val="99"/>
    <w:semiHidden/>
    <w:rsid w:val="00187743"/>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1BA5"/>
    <w:rPr>
      <w:sz w:val="18"/>
      <w:szCs w:val="18"/>
    </w:rPr>
  </w:style>
  <w:style w:type="paragraph" w:styleId="a4">
    <w:name w:val="footer"/>
    <w:basedOn w:val="a"/>
    <w:link w:val="Char0"/>
    <w:uiPriority w:val="99"/>
    <w:unhideWhenUsed/>
    <w:rsid w:val="00FA1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1BA5"/>
    <w:rPr>
      <w:sz w:val="18"/>
      <w:szCs w:val="18"/>
    </w:rPr>
  </w:style>
  <w:style w:type="paragraph" w:styleId="a5">
    <w:name w:val="Normal (Web)"/>
    <w:basedOn w:val="a"/>
    <w:uiPriority w:val="99"/>
    <w:unhideWhenUsed/>
    <w:rsid w:val="00FE4769"/>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187743"/>
    <w:rPr>
      <w:sz w:val="18"/>
      <w:szCs w:val="18"/>
    </w:rPr>
  </w:style>
  <w:style w:type="character" w:customStyle="1" w:styleId="Char1">
    <w:name w:val="批注框文本 Char"/>
    <w:basedOn w:val="a0"/>
    <w:link w:val="a6"/>
    <w:uiPriority w:val="99"/>
    <w:semiHidden/>
    <w:rsid w:val="00187743"/>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314</Words>
  <Characters>1790</Characters>
  <Application>Microsoft Office Word</Application>
  <DocSecurity>0</DocSecurity>
  <Lines>14</Lines>
  <Paragraphs>4</Paragraphs>
  <ScaleCrop>false</ScaleCrop>
  <Company>Microsoft</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zhangbin</cp:lastModifiedBy>
  <cp:revision>1</cp:revision>
  <cp:lastPrinted>2019-02-26T00:44:00Z</cp:lastPrinted>
  <dcterms:created xsi:type="dcterms:W3CDTF">2018-12-19T03:16:00Z</dcterms:created>
  <dcterms:modified xsi:type="dcterms:W3CDTF">2019-02-26T00:48:00Z</dcterms:modified>
</cp:coreProperties>
</file>