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6F" w:rsidRDefault="001C056F" w:rsidP="0021333A">
      <w:pPr>
        <w:spacing w:line="520" w:lineRule="exact"/>
        <w:jc w:val="center"/>
        <w:rPr>
          <w:rFonts w:ascii="黑体" w:eastAsia="黑体" w:hAnsi="宋体"/>
          <w:sz w:val="36"/>
          <w:szCs w:val="36"/>
        </w:rPr>
      </w:pPr>
      <w:r w:rsidRPr="00BF5352">
        <w:rPr>
          <w:rFonts w:ascii="黑体" w:eastAsia="黑体" w:hAnsi="宋体"/>
          <w:sz w:val="36"/>
          <w:szCs w:val="36"/>
        </w:rPr>
        <w:t>201</w:t>
      </w:r>
      <w:r w:rsidR="00CA53C2">
        <w:rPr>
          <w:rFonts w:ascii="黑体" w:eastAsia="黑体" w:hAnsi="宋体"/>
          <w:sz w:val="36"/>
          <w:szCs w:val="36"/>
        </w:rPr>
        <w:t>8</w:t>
      </w:r>
      <w:r w:rsidRPr="00BF5352">
        <w:rPr>
          <w:rFonts w:ascii="黑体" w:eastAsia="黑体" w:hAnsi="宋体" w:hint="eastAsia"/>
          <w:sz w:val="36"/>
          <w:szCs w:val="36"/>
        </w:rPr>
        <w:t>年度</w:t>
      </w:r>
      <w:r w:rsidRPr="00CB2173">
        <w:rPr>
          <w:rFonts w:ascii="黑体" w:eastAsia="黑体" w:hAnsi="宋体" w:hint="eastAsia"/>
          <w:sz w:val="36"/>
          <w:szCs w:val="36"/>
        </w:rPr>
        <w:t>慈溪市卫生</w:t>
      </w:r>
      <w:r w:rsidR="00CA53C2">
        <w:rPr>
          <w:rFonts w:ascii="黑体" w:eastAsia="黑体" w:hAnsi="宋体" w:hint="eastAsia"/>
          <w:sz w:val="36"/>
          <w:szCs w:val="36"/>
        </w:rPr>
        <w:t>健康</w:t>
      </w:r>
      <w:r w:rsidRPr="00CB2173">
        <w:rPr>
          <w:rFonts w:ascii="黑体" w:eastAsia="黑体" w:hAnsi="宋体" w:hint="eastAsia"/>
          <w:sz w:val="36"/>
          <w:szCs w:val="36"/>
        </w:rPr>
        <w:t>局</w:t>
      </w:r>
    </w:p>
    <w:p w:rsidR="001C056F" w:rsidRPr="00BF5352" w:rsidRDefault="001C056F" w:rsidP="0021333A">
      <w:pPr>
        <w:spacing w:line="520" w:lineRule="exact"/>
        <w:jc w:val="center"/>
        <w:rPr>
          <w:rFonts w:ascii="黑体" w:eastAsia="黑体" w:hAnsi="宋体"/>
          <w:sz w:val="36"/>
          <w:szCs w:val="36"/>
        </w:rPr>
      </w:pPr>
      <w:r w:rsidRPr="00CB2173">
        <w:rPr>
          <w:rFonts w:ascii="黑体" w:eastAsia="黑体" w:hAnsi="宋体" w:hint="eastAsia"/>
          <w:sz w:val="36"/>
          <w:szCs w:val="36"/>
        </w:rPr>
        <w:t>信息公开工作年度报告</w:t>
      </w:r>
    </w:p>
    <w:p w:rsidR="001C056F" w:rsidRPr="00BF5352" w:rsidRDefault="001C056F" w:rsidP="0021333A">
      <w:pPr>
        <w:spacing w:line="520" w:lineRule="exact"/>
        <w:jc w:val="center"/>
        <w:rPr>
          <w:rFonts w:ascii="宋体"/>
          <w:sz w:val="44"/>
          <w:szCs w:val="44"/>
        </w:rPr>
      </w:pPr>
    </w:p>
    <w:p w:rsidR="001C056F" w:rsidRPr="00805A7C" w:rsidRDefault="001C056F" w:rsidP="00BA568A">
      <w:pPr>
        <w:spacing w:line="600" w:lineRule="exact"/>
        <w:ind w:firstLineChars="200" w:firstLine="640"/>
        <w:rPr>
          <w:rFonts w:ascii="仿宋_GB2312" w:eastAsia="仿宋_GB2312" w:hAnsi="Times New Roman"/>
          <w:kern w:val="0"/>
          <w:sz w:val="32"/>
          <w:szCs w:val="32"/>
        </w:rPr>
      </w:pPr>
      <w:r w:rsidRPr="00651A45">
        <w:rPr>
          <w:rFonts w:ascii="仿宋_GB2312" w:eastAsia="仿宋_GB2312" w:hAnsi="Times New Roman" w:hint="eastAsia"/>
          <w:kern w:val="0"/>
          <w:sz w:val="32"/>
          <w:szCs w:val="32"/>
        </w:rPr>
        <w:t>本年报根据《中华人民共和国政府信息公开条例》（以下简称“《条例》”）要求，</w:t>
      </w:r>
      <w:r w:rsidRPr="00805A7C">
        <w:rPr>
          <w:rFonts w:ascii="仿宋_GB2312" w:eastAsia="仿宋_GB2312" w:hAnsi="Times New Roman" w:hint="eastAsia"/>
          <w:kern w:val="0"/>
          <w:sz w:val="32"/>
          <w:szCs w:val="32"/>
        </w:rPr>
        <w:t>本报告全文共分政府信息公开工作的</w:t>
      </w:r>
      <w:r w:rsidR="00C42DAC">
        <w:rPr>
          <w:rFonts w:ascii="仿宋_GB2312" w:eastAsia="仿宋_GB2312" w:hAnsi="Times New Roman" w:hint="eastAsia"/>
          <w:kern w:val="0"/>
          <w:sz w:val="32"/>
          <w:szCs w:val="32"/>
        </w:rPr>
        <w:t>概述</w:t>
      </w:r>
      <w:r w:rsidRPr="00805A7C">
        <w:rPr>
          <w:rFonts w:ascii="仿宋_GB2312" w:eastAsia="仿宋_GB2312" w:hAnsi="Times New Roman" w:hint="eastAsia"/>
          <w:kern w:val="0"/>
          <w:sz w:val="32"/>
          <w:szCs w:val="32"/>
        </w:rPr>
        <w:t>、主动公开政府信息的情况、依申请公开政府信息和不予公开政府信息的情况、政府信息公开的收费及减免情况、因政府信息公开申请行政复议及提起行政诉讼的情况、政府信息公开工作存在的主要问题及改进</w:t>
      </w:r>
      <w:r w:rsidR="00750372">
        <w:rPr>
          <w:rFonts w:ascii="仿宋_GB2312" w:eastAsia="仿宋_GB2312" w:hAnsi="Times New Roman" w:hint="eastAsia"/>
          <w:kern w:val="0"/>
          <w:sz w:val="32"/>
          <w:szCs w:val="32"/>
        </w:rPr>
        <w:t>措施</w:t>
      </w:r>
      <w:r w:rsidRPr="00805A7C">
        <w:rPr>
          <w:rFonts w:ascii="仿宋_GB2312" w:eastAsia="仿宋_GB2312" w:hAnsi="Times New Roman" w:hint="eastAsia"/>
          <w:kern w:val="0"/>
          <w:sz w:val="32"/>
          <w:szCs w:val="32"/>
        </w:rPr>
        <w:t>等六个方面。本报告中所列数据的统计期限自</w:t>
      </w:r>
      <w:r w:rsidRPr="00805A7C">
        <w:rPr>
          <w:rFonts w:ascii="仿宋_GB2312" w:eastAsia="仿宋_GB2312" w:hAnsi="Times New Roman"/>
          <w:kern w:val="0"/>
          <w:sz w:val="32"/>
          <w:szCs w:val="32"/>
        </w:rPr>
        <w:t>201</w:t>
      </w:r>
      <w:r w:rsidR="00203AAD">
        <w:rPr>
          <w:rFonts w:ascii="仿宋_GB2312" w:eastAsia="仿宋_GB2312" w:hAnsi="Times New Roman"/>
          <w:kern w:val="0"/>
          <w:sz w:val="32"/>
          <w:szCs w:val="32"/>
        </w:rPr>
        <w:t>8</w:t>
      </w:r>
      <w:r w:rsidRPr="00805A7C">
        <w:rPr>
          <w:rFonts w:ascii="仿宋_GB2312" w:eastAsia="仿宋_GB2312" w:hAnsi="Times New Roman" w:hint="eastAsia"/>
          <w:kern w:val="0"/>
          <w:sz w:val="32"/>
          <w:szCs w:val="32"/>
        </w:rPr>
        <w:t>年</w:t>
      </w:r>
      <w:r w:rsidRPr="00805A7C">
        <w:rPr>
          <w:rFonts w:ascii="仿宋_GB2312" w:eastAsia="仿宋_GB2312" w:hAnsi="Times New Roman"/>
          <w:kern w:val="0"/>
          <w:sz w:val="32"/>
          <w:szCs w:val="32"/>
        </w:rPr>
        <w:t>1</w:t>
      </w:r>
      <w:r w:rsidRPr="00805A7C">
        <w:rPr>
          <w:rFonts w:ascii="仿宋_GB2312" w:eastAsia="仿宋_GB2312" w:hAnsi="Times New Roman" w:hint="eastAsia"/>
          <w:kern w:val="0"/>
          <w:sz w:val="32"/>
          <w:szCs w:val="32"/>
        </w:rPr>
        <w:t>月</w:t>
      </w:r>
      <w:r w:rsidRPr="00805A7C">
        <w:rPr>
          <w:rFonts w:ascii="仿宋_GB2312" w:eastAsia="仿宋_GB2312" w:hAnsi="Times New Roman"/>
          <w:kern w:val="0"/>
          <w:sz w:val="32"/>
          <w:szCs w:val="32"/>
        </w:rPr>
        <w:t>1</w:t>
      </w:r>
      <w:r w:rsidRPr="00805A7C">
        <w:rPr>
          <w:rFonts w:ascii="仿宋_GB2312" w:eastAsia="仿宋_GB2312" w:hAnsi="Times New Roman" w:hint="eastAsia"/>
          <w:kern w:val="0"/>
          <w:sz w:val="32"/>
          <w:szCs w:val="32"/>
        </w:rPr>
        <w:t>日起至</w:t>
      </w:r>
      <w:r w:rsidRPr="00805A7C">
        <w:rPr>
          <w:rFonts w:ascii="仿宋_GB2312" w:eastAsia="仿宋_GB2312" w:hAnsi="Times New Roman"/>
          <w:kern w:val="0"/>
          <w:sz w:val="32"/>
          <w:szCs w:val="32"/>
        </w:rPr>
        <w:t>201</w:t>
      </w:r>
      <w:r w:rsidR="00203AAD">
        <w:rPr>
          <w:rFonts w:ascii="仿宋_GB2312" w:eastAsia="仿宋_GB2312" w:hAnsi="Times New Roman"/>
          <w:kern w:val="0"/>
          <w:sz w:val="32"/>
          <w:szCs w:val="32"/>
        </w:rPr>
        <w:t>8</w:t>
      </w:r>
      <w:r w:rsidRPr="00805A7C">
        <w:rPr>
          <w:rFonts w:ascii="仿宋_GB2312" w:eastAsia="仿宋_GB2312" w:hAnsi="Times New Roman" w:hint="eastAsia"/>
          <w:kern w:val="0"/>
          <w:sz w:val="32"/>
          <w:szCs w:val="32"/>
        </w:rPr>
        <w:t>年</w:t>
      </w:r>
      <w:r w:rsidRPr="00805A7C">
        <w:rPr>
          <w:rFonts w:ascii="仿宋_GB2312" w:eastAsia="仿宋_GB2312" w:hAnsi="Times New Roman"/>
          <w:kern w:val="0"/>
          <w:sz w:val="32"/>
          <w:szCs w:val="32"/>
        </w:rPr>
        <w:t>12</w:t>
      </w:r>
      <w:r w:rsidRPr="00805A7C">
        <w:rPr>
          <w:rFonts w:ascii="仿宋_GB2312" w:eastAsia="仿宋_GB2312" w:hAnsi="Times New Roman" w:hint="eastAsia"/>
          <w:kern w:val="0"/>
          <w:sz w:val="32"/>
          <w:szCs w:val="32"/>
        </w:rPr>
        <w:t>月</w:t>
      </w:r>
      <w:r w:rsidRPr="00805A7C">
        <w:rPr>
          <w:rFonts w:ascii="仿宋_GB2312" w:eastAsia="仿宋_GB2312" w:hAnsi="Times New Roman"/>
          <w:kern w:val="0"/>
          <w:sz w:val="32"/>
          <w:szCs w:val="32"/>
        </w:rPr>
        <w:t>31</w:t>
      </w:r>
      <w:r w:rsidRPr="00805A7C">
        <w:rPr>
          <w:rFonts w:ascii="仿宋_GB2312" w:eastAsia="仿宋_GB2312" w:hAnsi="Times New Roman" w:hint="eastAsia"/>
          <w:kern w:val="0"/>
          <w:sz w:val="32"/>
          <w:szCs w:val="32"/>
        </w:rPr>
        <w:t>日止。</w:t>
      </w:r>
      <w:r w:rsidR="00CA53C2" w:rsidRPr="00CA53C2">
        <w:rPr>
          <w:rFonts w:ascii="仿宋_GB2312" w:eastAsia="仿宋_GB2312" w:hAnsi="Times New Roman" w:hint="eastAsia"/>
          <w:kern w:val="0"/>
          <w:sz w:val="32"/>
          <w:szCs w:val="32"/>
        </w:rPr>
        <w:t>本年报的电子版可在慈溪市政府门户网站（www.cixi.gov.cn）政府信息公开专栏下载。如对本年报有疑问，请与慈溪市</w:t>
      </w:r>
      <w:r w:rsidR="00482467">
        <w:rPr>
          <w:rFonts w:ascii="仿宋_GB2312" w:eastAsia="仿宋_GB2312" w:hAnsi="Times New Roman" w:hint="eastAsia"/>
          <w:kern w:val="0"/>
          <w:sz w:val="32"/>
          <w:szCs w:val="32"/>
        </w:rPr>
        <w:t>卫生健康</w:t>
      </w:r>
      <w:r w:rsidR="00482467">
        <w:rPr>
          <w:rFonts w:ascii="仿宋_GB2312" w:eastAsia="仿宋_GB2312" w:hAnsi="Times New Roman"/>
          <w:kern w:val="0"/>
          <w:sz w:val="32"/>
          <w:szCs w:val="32"/>
        </w:rPr>
        <w:t>局</w:t>
      </w:r>
      <w:r w:rsidR="00CA53C2" w:rsidRPr="00CA53C2">
        <w:rPr>
          <w:rFonts w:ascii="仿宋_GB2312" w:eastAsia="仿宋_GB2312" w:hAnsi="Times New Roman" w:hint="eastAsia"/>
          <w:kern w:val="0"/>
          <w:sz w:val="32"/>
          <w:szCs w:val="32"/>
        </w:rPr>
        <w:t>办公室联系（地址：</w:t>
      </w:r>
      <w:r w:rsidR="008E1C50" w:rsidRPr="008E1C50">
        <w:rPr>
          <w:rFonts w:ascii="仿宋_GB2312" w:eastAsia="仿宋_GB2312" w:hAnsi="Times New Roman" w:hint="eastAsia"/>
          <w:kern w:val="0"/>
          <w:sz w:val="32"/>
          <w:szCs w:val="32"/>
        </w:rPr>
        <w:t>慈溪市白沙路街道</w:t>
      </w:r>
      <w:proofErr w:type="gramStart"/>
      <w:r w:rsidR="008E1C50" w:rsidRPr="008E1C50">
        <w:rPr>
          <w:rFonts w:ascii="仿宋_GB2312" w:eastAsia="仿宋_GB2312" w:hAnsi="Times New Roman" w:hint="eastAsia"/>
          <w:kern w:val="0"/>
          <w:sz w:val="32"/>
          <w:szCs w:val="32"/>
        </w:rPr>
        <w:t>二灶潭路</w:t>
      </w:r>
      <w:proofErr w:type="gramEnd"/>
      <w:r w:rsidR="008E1C50" w:rsidRPr="008E1C50">
        <w:rPr>
          <w:rFonts w:ascii="仿宋_GB2312" w:eastAsia="仿宋_GB2312" w:hAnsi="Times New Roman" w:hint="eastAsia"/>
          <w:kern w:val="0"/>
          <w:sz w:val="32"/>
          <w:szCs w:val="32"/>
        </w:rPr>
        <w:t>1258号</w:t>
      </w:r>
      <w:r w:rsidR="00CA53C2" w:rsidRPr="00CA53C2">
        <w:rPr>
          <w:rFonts w:ascii="仿宋_GB2312" w:eastAsia="仿宋_GB2312" w:hAnsi="Times New Roman" w:hint="eastAsia"/>
          <w:kern w:val="0"/>
          <w:sz w:val="32"/>
          <w:szCs w:val="32"/>
        </w:rPr>
        <w:t>，邮编：31530</w:t>
      </w:r>
      <w:r w:rsidR="008E1C50">
        <w:rPr>
          <w:rFonts w:ascii="仿宋_GB2312" w:eastAsia="仿宋_GB2312" w:hAnsi="Times New Roman"/>
          <w:kern w:val="0"/>
          <w:sz w:val="32"/>
          <w:szCs w:val="32"/>
        </w:rPr>
        <w:t>2</w:t>
      </w:r>
      <w:r w:rsidR="00CA53C2" w:rsidRPr="00CA53C2">
        <w:rPr>
          <w:rFonts w:ascii="仿宋_GB2312" w:eastAsia="仿宋_GB2312" w:hAnsi="Times New Roman" w:hint="eastAsia"/>
          <w:kern w:val="0"/>
          <w:sz w:val="32"/>
          <w:szCs w:val="32"/>
        </w:rPr>
        <w:t>，电话：0574-63</w:t>
      </w:r>
      <w:r w:rsidR="008E1C50">
        <w:rPr>
          <w:rFonts w:ascii="仿宋_GB2312" w:eastAsia="仿宋_GB2312" w:hAnsi="Times New Roman"/>
          <w:kern w:val="0"/>
          <w:sz w:val="32"/>
          <w:szCs w:val="32"/>
        </w:rPr>
        <w:t>829199</w:t>
      </w:r>
      <w:r w:rsidR="00CA53C2" w:rsidRPr="00CA53C2">
        <w:rPr>
          <w:rFonts w:ascii="仿宋_GB2312" w:eastAsia="仿宋_GB2312" w:hAnsi="Times New Roman" w:hint="eastAsia"/>
          <w:kern w:val="0"/>
          <w:sz w:val="32"/>
          <w:szCs w:val="32"/>
        </w:rPr>
        <w:t>,</w:t>
      </w:r>
      <w:r w:rsidR="008E1C50">
        <w:rPr>
          <w:rFonts w:ascii="仿宋_GB2312" w:eastAsia="仿宋_GB2312" w:hAnsi="Times New Roman" w:hint="eastAsia"/>
          <w:kern w:val="0"/>
          <w:sz w:val="32"/>
          <w:szCs w:val="32"/>
        </w:rPr>
        <w:t>传真</w:t>
      </w:r>
      <w:r w:rsidR="008E1C50">
        <w:rPr>
          <w:rFonts w:ascii="仿宋_GB2312" w:eastAsia="仿宋_GB2312" w:hAnsi="Times New Roman"/>
          <w:kern w:val="0"/>
          <w:sz w:val="32"/>
          <w:szCs w:val="32"/>
        </w:rPr>
        <w:t>：</w:t>
      </w:r>
      <w:r w:rsidR="008E1C50">
        <w:rPr>
          <w:rFonts w:ascii="仿宋_GB2312" w:eastAsia="仿宋_GB2312" w:hAnsi="Times New Roman" w:hint="eastAsia"/>
          <w:kern w:val="0"/>
          <w:sz w:val="32"/>
          <w:szCs w:val="32"/>
        </w:rPr>
        <w:t>0574-63829179</w:t>
      </w:r>
      <w:r w:rsidR="00CA53C2" w:rsidRPr="00CA53C2">
        <w:rPr>
          <w:rFonts w:ascii="仿宋_GB2312" w:eastAsia="仿宋_GB2312" w:hAnsi="Times New Roman" w:hint="eastAsia"/>
          <w:kern w:val="0"/>
          <w:sz w:val="32"/>
          <w:szCs w:val="32"/>
        </w:rPr>
        <w:t>）。</w:t>
      </w:r>
    </w:p>
    <w:p w:rsidR="001C056F" w:rsidRPr="00BF5352" w:rsidRDefault="001C056F" w:rsidP="00BA568A">
      <w:pPr>
        <w:spacing w:line="600" w:lineRule="exact"/>
        <w:ind w:firstLineChars="200" w:firstLine="640"/>
        <w:rPr>
          <w:rFonts w:ascii="黑体" w:eastAsia="黑体" w:hAnsi="Times New Roman"/>
          <w:kern w:val="0"/>
          <w:sz w:val="32"/>
          <w:szCs w:val="32"/>
        </w:rPr>
      </w:pPr>
      <w:r w:rsidRPr="00BF5352">
        <w:rPr>
          <w:rFonts w:ascii="黑体" w:eastAsia="黑体" w:hAnsi="Times New Roman" w:hint="eastAsia"/>
          <w:kern w:val="0"/>
          <w:sz w:val="32"/>
          <w:szCs w:val="32"/>
        </w:rPr>
        <w:t>一、</w:t>
      </w:r>
      <w:r w:rsidR="00203AAD">
        <w:rPr>
          <w:rFonts w:ascii="黑体" w:eastAsia="黑体" w:hAnsi="Times New Roman" w:hint="eastAsia"/>
          <w:kern w:val="0"/>
          <w:sz w:val="32"/>
          <w:szCs w:val="32"/>
        </w:rPr>
        <w:t>概述</w:t>
      </w:r>
    </w:p>
    <w:p w:rsidR="00AC3503" w:rsidRPr="00F014FA" w:rsidRDefault="001C056F" w:rsidP="00AC3503">
      <w:pPr>
        <w:spacing w:line="600" w:lineRule="exact"/>
        <w:ind w:firstLineChars="181" w:firstLine="579"/>
        <w:rPr>
          <w:rFonts w:ascii="仿宋_GB2312" w:eastAsia="仿宋_GB2312" w:hAnsi="Times New Roman"/>
          <w:kern w:val="0"/>
          <w:sz w:val="32"/>
          <w:szCs w:val="32"/>
        </w:rPr>
      </w:pPr>
      <w:r w:rsidRPr="00F014FA">
        <w:rPr>
          <w:rFonts w:ascii="仿宋_GB2312" w:eastAsia="仿宋_GB2312" w:hAnsi="Times New Roman"/>
          <w:kern w:val="0"/>
          <w:sz w:val="32"/>
          <w:szCs w:val="32"/>
        </w:rPr>
        <w:t>201</w:t>
      </w:r>
      <w:r w:rsidR="00A81E3C" w:rsidRPr="00F014FA">
        <w:rPr>
          <w:rFonts w:ascii="仿宋_GB2312" w:eastAsia="仿宋_GB2312" w:hAnsi="Times New Roman"/>
          <w:kern w:val="0"/>
          <w:sz w:val="32"/>
          <w:szCs w:val="32"/>
        </w:rPr>
        <w:t>8</w:t>
      </w:r>
      <w:r w:rsidRPr="00F014FA">
        <w:rPr>
          <w:rFonts w:ascii="仿宋_GB2312" w:eastAsia="仿宋_GB2312" w:hAnsi="Times New Roman" w:hint="eastAsia"/>
          <w:kern w:val="0"/>
          <w:sz w:val="32"/>
          <w:szCs w:val="32"/>
        </w:rPr>
        <w:t>年，</w:t>
      </w:r>
      <w:r w:rsidR="00A81E3C" w:rsidRPr="00F014FA">
        <w:rPr>
          <w:rFonts w:ascii="仿宋_GB2312" w:eastAsia="仿宋_GB2312" w:hAnsi="Times New Roman" w:hint="eastAsia"/>
          <w:kern w:val="0"/>
          <w:sz w:val="32"/>
          <w:szCs w:val="32"/>
        </w:rPr>
        <w:t>我</w:t>
      </w:r>
      <w:r w:rsidRPr="00F014FA">
        <w:rPr>
          <w:rFonts w:ascii="仿宋_GB2312" w:eastAsia="仿宋_GB2312" w:hAnsi="Times New Roman" w:hint="eastAsia"/>
          <w:kern w:val="0"/>
          <w:sz w:val="32"/>
          <w:szCs w:val="32"/>
        </w:rPr>
        <w:t>局认真贯彻落实《条例》，</w:t>
      </w:r>
      <w:r w:rsidR="00094B74" w:rsidRPr="00F014FA">
        <w:rPr>
          <w:rFonts w:ascii="仿宋_GB2312" w:eastAsia="仿宋_GB2312" w:hAnsi="Times New Roman" w:hint="eastAsia"/>
          <w:kern w:val="0"/>
          <w:sz w:val="32"/>
          <w:szCs w:val="32"/>
        </w:rPr>
        <w:t>进一</w:t>
      </w:r>
      <w:r w:rsidR="005400AD">
        <w:rPr>
          <w:rFonts w:ascii="仿宋_GB2312" w:eastAsia="仿宋_GB2312" w:hAnsi="Times New Roman" w:hint="eastAsia"/>
          <w:kern w:val="0"/>
          <w:sz w:val="32"/>
          <w:szCs w:val="32"/>
        </w:rPr>
        <w:t>步</w:t>
      </w:r>
      <w:r w:rsidR="00A81E3C" w:rsidRPr="00F014FA">
        <w:rPr>
          <w:rFonts w:ascii="仿宋_GB2312" w:eastAsia="仿宋_GB2312" w:hAnsi="Times New Roman" w:hint="eastAsia"/>
          <w:kern w:val="0"/>
          <w:sz w:val="32"/>
          <w:szCs w:val="32"/>
        </w:rPr>
        <w:t>推进决策、执行、管理、服务、结果公开（以下简称五公开），不断提升政务公开的质量和实效，</w:t>
      </w:r>
      <w:r w:rsidR="00583C61" w:rsidRPr="00F014FA">
        <w:rPr>
          <w:rFonts w:ascii="仿宋_GB2312" w:eastAsia="仿宋_GB2312" w:hAnsi="Times New Roman" w:hint="eastAsia"/>
          <w:kern w:val="0"/>
          <w:sz w:val="32"/>
          <w:szCs w:val="32"/>
        </w:rPr>
        <w:t>深入推进“互联网+政务服务”，</w:t>
      </w:r>
      <w:r w:rsidR="00771429" w:rsidRPr="00F014FA">
        <w:rPr>
          <w:rFonts w:ascii="仿宋_GB2312" w:eastAsia="仿宋_GB2312" w:hAnsi="Times New Roman" w:hint="eastAsia"/>
          <w:kern w:val="0"/>
          <w:sz w:val="32"/>
          <w:szCs w:val="32"/>
        </w:rPr>
        <w:t>加强</w:t>
      </w:r>
      <w:r w:rsidR="00583C61" w:rsidRPr="00F014FA">
        <w:rPr>
          <w:rFonts w:ascii="仿宋_GB2312" w:eastAsia="仿宋_GB2312" w:hAnsi="Times New Roman" w:hint="eastAsia"/>
          <w:kern w:val="0"/>
          <w:sz w:val="32"/>
          <w:szCs w:val="32"/>
        </w:rPr>
        <w:t>政务公开平台建设，</w:t>
      </w:r>
      <w:r w:rsidR="00A81E3C" w:rsidRPr="00F014FA">
        <w:rPr>
          <w:rFonts w:ascii="仿宋_GB2312" w:eastAsia="仿宋_GB2312" w:hAnsi="Times New Roman" w:hint="eastAsia"/>
          <w:kern w:val="0"/>
          <w:sz w:val="32"/>
          <w:szCs w:val="32"/>
        </w:rPr>
        <w:t>推动转变政府职能、深化简政放权、创新监管方式，</w:t>
      </w:r>
      <w:r w:rsidR="00161C25" w:rsidRPr="00F014FA">
        <w:rPr>
          <w:rFonts w:ascii="仿宋_GB2312" w:eastAsia="仿宋_GB2312" w:hAnsi="Times New Roman" w:hint="eastAsia"/>
          <w:kern w:val="0"/>
          <w:sz w:val="32"/>
          <w:szCs w:val="32"/>
        </w:rPr>
        <w:t>做到有专门工作人员承办，责任到人，层层落实，保证了政府信息公开工作得以高效开展。</w:t>
      </w:r>
    </w:p>
    <w:p w:rsidR="00AD1A90" w:rsidRPr="00F014FA" w:rsidRDefault="00AD1A90" w:rsidP="00AD1A90">
      <w:pPr>
        <w:spacing w:line="600" w:lineRule="exact"/>
        <w:ind w:firstLineChars="181" w:firstLine="579"/>
        <w:rPr>
          <w:rFonts w:ascii="仿宋_GB2312" w:eastAsia="仿宋_GB2312" w:hAnsi="Times New Roman"/>
          <w:kern w:val="0"/>
          <w:sz w:val="32"/>
          <w:szCs w:val="32"/>
        </w:rPr>
      </w:pPr>
    </w:p>
    <w:p w:rsidR="00AD1A90" w:rsidRPr="00F014FA" w:rsidRDefault="00AD1A90" w:rsidP="00AD1A90">
      <w:pPr>
        <w:spacing w:line="600" w:lineRule="exact"/>
        <w:ind w:firstLineChars="181" w:firstLine="579"/>
        <w:rPr>
          <w:rFonts w:ascii="仿宋_GB2312" w:eastAsia="仿宋_GB2312" w:hAnsi="Times New Roman"/>
          <w:kern w:val="0"/>
          <w:sz w:val="32"/>
          <w:szCs w:val="32"/>
        </w:rPr>
      </w:pPr>
      <w:r w:rsidRPr="00F014FA">
        <w:rPr>
          <w:rFonts w:ascii="仿宋_GB2312" w:eastAsia="仿宋_GB2312" w:hAnsi="Times New Roman" w:hint="eastAsia"/>
          <w:kern w:val="0"/>
          <w:sz w:val="32"/>
          <w:szCs w:val="32"/>
        </w:rPr>
        <w:lastRenderedPageBreak/>
        <w:t>（一）严格公开流程。进一步明确了政府信息公开工作的职责分工，对于需要主动公开的内容，由各科室负责人提出，经分管</w:t>
      </w:r>
      <w:r w:rsidR="00D27E21" w:rsidRPr="00F014FA">
        <w:rPr>
          <w:rFonts w:ascii="仿宋_GB2312" w:eastAsia="仿宋_GB2312" w:hAnsi="Times New Roman" w:hint="eastAsia"/>
          <w:kern w:val="0"/>
          <w:sz w:val="32"/>
          <w:szCs w:val="32"/>
        </w:rPr>
        <w:t>领导</w:t>
      </w:r>
      <w:r w:rsidRPr="00F014FA">
        <w:rPr>
          <w:rFonts w:ascii="仿宋_GB2312" w:eastAsia="仿宋_GB2312" w:hAnsi="Times New Roman" w:hint="eastAsia"/>
          <w:kern w:val="0"/>
          <w:sz w:val="32"/>
          <w:szCs w:val="32"/>
        </w:rPr>
        <w:t>和</w:t>
      </w:r>
      <w:r w:rsidR="00D27E21" w:rsidRPr="00F014FA">
        <w:rPr>
          <w:rFonts w:ascii="仿宋_GB2312" w:eastAsia="仿宋_GB2312" w:hAnsi="Times New Roman" w:hint="eastAsia"/>
          <w:kern w:val="0"/>
          <w:sz w:val="32"/>
          <w:szCs w:val="32"/>
        </w:rPr>
        <w:t>主</w:t>
      </w:r>
      <w:r w:rsidR="00D27E21" w:rsidRPr="00F014FA">
        <w:rPr>
          <w:rFonts w:ascii="仿宋_GB2312" w:eastAsia="仿宋_GB2312" w:hAnsi="Times New Roman"/>
          <w:kern w:val="0"/>
          <w:sz w:val="32"/>
          <w:szCs w:val="32"/>
        </w:rPr>
        <w:t>要领导</w:t>
      </w:r>
      <w:r w:rsidRPr="00F014FA">
        <w:rPr>
          <w:rFonts w:ascii="仿宋_GB2312" w:eastAsia="仿宋_GB2312" w:hAnsi="Times New Roman" w:hint="eastAsia"/>
          <w:kern w:val="0"/>
          <w:sz w:val="32"/>
          <w:szCs w:val="32"/>
        </w:rPr>
        <w:t>批准后，由办公室负责统一公开。</w:t>
      </w:r>
    </w:p>
    <w:p w:rsidR="00AD1A90" w:rsidRPr="00F014FA" w:rsidRDefault="00AD1A90" w:rsidP="00AD1A90">
      <w:pPr>
        <w:spacing w:line="600" w:lineRule="exact"/>
        <w:ind w:firstLineChars="181" w:firstLine="579"/>
        <w:rPr>
          <w:rFonts w:ascii="仿宋_GB2312" w:eastAsia="仿宋_GB2312" w:hAnsi="Times New Roman"/>
          <w:kern w:val="0"/>
          <w:sz w:val="32"/>
          <w:szCs w:val="32"/>
        </w:rPr>
      </w:pPr>
      <w:r w:rsidRPr="00F014FA">
        <w:rPr>
          <w:rFonts w:ascii="仿宋_GB2312" w:eastAsia="仿宋_GB2312" w:hAnsi="Times New Roman" w:hint="eastAsia"/>
          <w:kern w:val="0"/>
          <w:sz w:val="32"/>
          <w:szCs w:val="32"/>
        </w:rPr>
        <w:t>（二）完善公开制度。制定了《政府信息与政务公开工作实施方案》以及各项工作制度，</w:t>
      </w:r>
      <w:r w:rsidR="00D27E21" w:rsidRPr="00F014FA">
        <w:rPr>
          <w:rFonts w:ascii="仿宋_GB2312" w:eastAsia="仿宋_GB2312" w:hAnsi="Times New Roman" w:hint="eastAsia"/>
          <w:kern w:val="0"/>
          <w:sz w:val="32"/>
          <w:szCs w:val="32"/>
        </w:rPr>
        <w:t>对信息公开遵循的原则、内容形式等</w:t>
      </w:r>
      <w:proofErr w:type="gramStart"/>
      <w:r w:rsidR="00D27E21" w:rsidRPr="00F014FA">
        <w:rPr>
          <w:rFonts w:ascii="仿宋_GB2312" w:eastAsia="仿宋_GB2312" w:hAnsi="Times New Roman" w:hint="eastAsia"/>
          <w:kern w:val="0"/>
          <w:sz w:val="32"/>
          <w:szCs w:val="32"/>
        </w:rPr>
        <w:t>作出</w:t>
      </w:r>
      <w:proofErr w:type="gramEnd"/>
      <w:r w:rsidR="00D27E21" w:rsidRPr="00F014FA">
        <w:rPr>
          <w:rFonts w:ascii="仿宋_GB2312" w:eastAsia="仿宋_GB2312" w:hAnsi="Times New Roman" w:hint="eastAsia"/>
          <w:kern w:val="0"/>
          <w:sz w:val="32"/>
          <w:szCs w:val="32"/>
        </w:rPr>
        <w:t>具体规定，并健全了组织领导和责任追究制度。</w:t>
      </w:r>
    </w:p>
    <w:p w:rsidR="00AD1A90" w:rsidRPr="00F014FA" w:rsidRDefault="00AD1A90" w:rsidP="00AD1A90">
      <w:pPr>
        <w:spacing w:line="600" w:lineRule="exact"/>
        <w:ind w:firstLineChars="181" w:firstLine="579"/>
        <w:rPr>
          <w:rFonts w:ascii="仿宋_GB2312" w:eastAsia="仿宋_GB2312" w:hAnsi="Times New Roman"/>
          <w:kern w:val="0"/>
          <w:sz w:val="32"/>
          <w:szCs w:val="32"/>
        </w:rPr>
      </w:pPr>
      <w:r w:rsidRPr="00F014FA">
        <w:rPr>
          <w:rFonts w:ascii="仿宋_GB2312" w:eastAsia="仿宋_GB2312" w:hAnsi="Times New Roman" w:hint="eastAsia"/>
          <w:kern w:val="0"/>
          <w:sz w:val="32"/>
          <w:szCs w:val="32"/>
        </w:rPr>
        <w:t>（</w:t>
      </w:r>
      <w:r w:rsidR="00D27E21" w:rsidRPr="00F014FA">
        <w:rPr>
          <w:rFonts w:ascii="仿宋_GB2312" w:eastAsia="仿宋_GB2312" w:hAnsi="Times New Roman" w:hint="eastAsia"/>
          <w:kern w:val="0"/>
          <w:sz w:val="32"/>
          <w:szCs w:val="32"/>
        </w:rPr>
        <w:t>三</w:t>
      </w:r>
      <w:r w:rsidRPr="00F014FA">
        <w:rPr>
          <w:rFonts w:ascii="仿宋_GB2312" w:eastAsia="仿宋_GB2312" w:hAnsi="Times New Roman" w:hint="eastAsia"/>
          <w:kern w:val="0"/>
          <w:sz w:val="32"/>
          <w:szCs w:val="32"/>
        </w:rPr>
        <w:t>）组织学习培训。</w:t>
      </w:r>
      <w:r w:rsidR="00D27E21" w:rsidRPr="00F014FA">
        <w:rPr>
          <w:rFonts w:ascii="仿宋_GB2312" w:eastAsia="仿宋_GB2312" w:hAnsi="Times New Roman" w:hint="eastAsia"/>
          <w:kern w:val="0"/>
          <w:sz w:val="32"/>
          <w:szCs w:val="32"/>
        </w:rPr>
        <w:t>定期组织局政府信息公开工作领导小组办公室工作人员参加业务培训，</w:t>
      </w:r>
      <w:r w:rsidRPr="00F014FA">
        <w:rPr>
          <w:rFonts w:ascii="仿宋_GB2312" w:eastAsia="仿宋_GB2312" w:hAnsi="Times New Roman" w:hint="eastAsia"/>
          <w:kern w:val="0"/>
          <w:sz w:val="32"/>
          <w:szCs w:val="32"/>
        </w:rPr>
        <w:t>增强其工作能力，提高其业务水平，为提高政府信息公开质量奠定基础。</w:t>
      </w:r>
    </w:p>
    <w:p w:rsidR="001C056F" w:rsidRPr="00805A7C" w:rsidRDefault="001C056F" w:rsidP="00AC3503">
      <w:pPr>
        <w:spacing w:line="600" w:lineRule="exact"/>
        <w:ind w:firstLineChars="181" w:firstLine="579"/>
        <w:rPr>
          <w:rFonts w:ascii="仿宋_GB2312" w:eastAsia="仿宋_GB2312" w:hAnsi="Times New Roman"/>
          <w:kern w:val="0"/>
          <w:sz w:val="32"/>
          <w:szCs w:val="32"/>
        </w:rPr>
      </w:pPr>
      <w:r w:rsidRPr="00805A7C">
        <w:rPr>
          <w:rFonts w:ascii="仿宋_GB2312" w:eastAsia="仿宋_GB2312" w:hAnsi="Times New Roman" w:hint="eastAsia"/>
          <w:kern w:val="0"/>
          <w:sz w:val="32"/>
          <w:szCs w:val="32"/>
        </w:rPr>
        <w:t>截</w:t>
      </w:r>
      <w:r>
        <w:rPr>
          <w:rFonts w:ascii="仿宋_GB2312" w:eastAsia="仿宋_GB2312" w:hAnsi="Times New Roman" w:hint="eastAsia"/>
          <w:kern w:val="0"/>
          <w:sz w:val="32"/>
          <w:szCs w:val="32"/>
        </w:rPr>
        <w:t>至</w:t>
      </w:r>
      <w:r w:rsidRPr="00805A7C">
        <w:rPr>
          <w:rFonts w:ascii="仿宋_GB2312" w:eastAsia="仿宋_GB2312" w:hAnsi="Times New Roman"/>
          <w:kern w:val="0"/>
          <w:sz w:val="32"/>
          <w:szCs w:val="32"/>
        </w:rPr>
        <w:t>201</w:t>
      </w:r>
      <w:r w:rsidR="005F4D30">
        <w:rPr>
          <w:rFonts w:ascii="仿宋_GB2312" w:eastAsia="仿宋_GB2312" w:hAnsi="Times New Roman"/>
          <w:kern w:val="0"/>
          <w:sz w:val="32"/>
          <w:szCs w:val="32"/>
        </w:rPr>
        <w:t>8</w:t>
      </w:r>
      <w:r w:rsidRPr="00805A7C">
        <w:rPr>
          <w:rFonts w:ascii="仿宋_GB2312" w:eastAsia="仿宋_GB2312" w:hAnsi="Times New Roman" w:hint="eastAsia"/>
          <w:kern w:val="0"/>
          <w:sz w:val="32"/>
          <w:szCs w:val="32"/>
        </w:rPr>
        <w:t>年底，我局政府信息公开工作运行正常，政府信息公开咨询、申请以及答复工作均得到了顺利开展。</w:t>
      </w:r>
    </w:p>
    <w:p w:rsidR="001C056F" w:rsidRPr="00BF5352" w:rsidRDefault="001C056F" w:rsidP="00BA568A">
      <w:pPr>
        <w:spacing w:line="600" w:lineRule="exact"/>
        <w:ind w:firstLineChars="200" w:firstLine="640"/>
        <w:rPr>
          <w:rFonts w:ascii="黑体" w:eastAsia="黑体" w:hAnsi="Times New Roman"/>
          <w:kern w:val="0"/>
          <w:sz w:val="32"/>
          <w:szCs w:val="32"/>
        </w:rPr>
      </w:pPr>
      <w:r w:rsidRPr="00BF5352">
        <w:rPr>
          <w:rFonts w:ascii="黑体" w:eastAsia="黑体" w:hAnsi="Times New Roman" w:hint="eastAsia"/>
          <w:kern w:val="0"/>
          <w:sz w:val="32"/>
          <w:szCs w:val="32"/>
        </w:rPr>
        <w:t>二、主动公开政府信息情况</w:t>
      </w:r>
    </w:p>
    <w:p w:rsidR="001C056F" w:rsidRPr="00ED16EC" w:rsidRDefault="001C056F" w:rsidP="00BA568A">
      <w:pPr>
        <w:spacing w:line="600" w:lineRule="exact"/>
        <w:ind w:firstLineChars="200" w:firstLine="640"/>
        <w:rPr>
          <w:rFonts w:ascii="仿宋_GB2312" w:eastAsia="仿宋_GB2312"/>
          <w:sz w:val="32"/>
          <w:szCs w:val="32"/>
        </w:rPr>
      </w:pPr>
      <w:r w:rsidRPr="00ED16EC">
        <w:rPr>
          <w:rFonts w:ascii="仿宋_GB2312" w:eastAsia="仿宋_GB2312"/>
          <w:sz w:val="32"/>
          <w:szCs w:val="32"/>
        </w:rPr>
        <w:t>201</w:t>
      </w:r>
      <w:r w:rsidR="00E505C0" w:rsidRPr="00ED16EC">
        <w:rPr>
          <w:rFonts w:ascii="仿宋_GB2312" w:eastAsia="仿宋_GB2312"/>
          <w:sz w:val="32"/>
          <w:szCs w:val="32"/>
        </w:rPr>
        <w:t>8</w:t>
      </w:r>
      <w:r w:rsidRPr="00ED16EC">
        <w:rPr>
          <w:rFonts w:ascii="仿宋_GB2312" w:eastAsia="仿宋_GB2312" w:hint="eastAsia"/>
          <w:sz w:val="32"/>
          <w:szCs w:val="32"/>
        </w:rPr>
        <w:t>年，</w:t>
      </w:r>
      <w:r w:rsidR="00A4338F" w:rsidRPr="00ED16EC">
        <w:rPr>
          <w:rFonts w:ascii="仿宋_GB2312" w:eastAsia="仿宋_GB2312" w:hint="eastAsia"/>
          <w:sz w:val="32"/>
          <w:szCs w:val="32"/>
        </w:rPr>
        <w:t>我</w:t>
      </w:r>
      <w:r w:rsidRPr="00ED16EC">
        <w:rPr>
          <w:rFonts w:ascii="仿宋_GB2312" w:eastAsia="仿宋_GB2312" w:hint="eastAsia"/>
          <w:sz w:val="32"/>
          <w:szCs w:val="32"/>
        </w:rPr>
        <w:t>局</w:t>
      </w:r>
      <w:r w:rsidR="00A4338F" w:rsidRPr="00ED16EC">
        <w:rPr>
          <w:rFonts w:ascii="仿宋_GB2312" w:eastAsia="仿宋_GB2312" w:hint="eastAsia"/>
          <w:sz w:val="32"/>
          <w:szCs w:val="32"/>
        </w:rPr>
        <w:t>主</w:t>
      </w:r>
      <w:r w:rsidR="00A4338F" w:rsidRPr="00ED16EC">
        <w:rPr>
          <w:rFonts w:ascii="仿宋_GB2312" w:eastAsia="仿宋_GB2312"/>
          <w:sz w:val="32"/>
          <w:szCs w:val="32"/>
        </w:rPr>
        <w:t>动公开</w:t>
      </w:r>
      <w:r w:rsidR="004B601F" w:rsidRPr="00ED16EC">
        <w:rPr>
          <w:rFonts w:ascii="仿宋_GB2312" w:eastAsia="仿宋_GB2312" w:hint="eastAsia"/>
          <w:sz w:val="32"/>
          <w:szCs w:val="32"/>
        </w:rPr>
        <w:t>政府信息</w:t>
      </w:r>
      <w:r w:rsidR="001F1A2B" w:rsidRPr="00ED16EC">
        <w:rPr>
          <w:rFonts w:ascii="仿宋_GB2312" w:eastAsia="仿宋_GB2312"/>
          <w:sz w:val="32"/>
          <w:szCs w:val="32"/>
        </w:rPr>
        <w:t>920</w:t>
      </w:r>
      <w:r w:rsidRPr="00ED16EC">
        <w:rPr>
          <w:rFonts w:ascii="仿宋_GB2312" w:eastAsia="仿宋_GB2312" w:hint="eastAsia"/>
          <w:sz w:val="32"/>
          <w:szCs w:val="32"/>
        </w:rPr>
        <w:t>条</w:t>
      </w:r>
      <w:r w:rsidR="00814BD7" w:rsidRPr="00ED16EC">
        <w:rPr>
          <w:rFonts w:ascii="仿宋_GB2312" w:eastAsia="仿宋_GB2312" w:hint="eastAsia"/>
          <w:sz w:val="32"/>
          <w:szCs w:val="32"/>
        </w:rPr>
        <w:t>（</w:t>
      </w:r>
      <w:proofErr w:type="gramStart"/>
      <w:r w:rsidR="009B0E9D" w:rsidRPr="00ED16EC">
        <w:rPr>
          <w:rFonts w:ascii="仿宋_GB2312" w:eastAsia="仿宋_GB2312" w:hint="eastAsia"/>
          <w:sz w:val="32"/>
          <w:szCs w:val="32"/>
        </w:rPr>
        <w:t>微博</w:t>
      </w:r>
      <w:r w:rsidR="001F1A2B" w:rsidRPr="00ED16EC">
        <w:rPr>
          <w:rFonts w:ascii="仿宋_GB2312" w:eastAsia="仿宋_GB2312"/>
          <w:sz w:val="32"/>
          <w:szCs w:val="32"/>
        </w:rPr>
        <w:t>3</w:t>
      </w:r>
      <w:r w:rsidR="00ED16EC" w:rsidRPr="00ED16EC">
        <w:rPr>
          <w:rFonts w:ascii="仿宋_GB2312" w:eastAsia="仿宋_GB2312"/>
          <w:sz w:val="32"/>
          <w:szCs w:val="32"/>
        </w:rPr>
        <w:t>86</w:t>
      </w:r>
      <w:r w:rsidR="009B0E9D" w:rsidRPr="00ED16EC">
        <w:rPr>
          <w:rFonts w:ascii="仿宋_GB2312" w:eastAsia="仿宋_GB2312" w:hint="eastAsia"/>
          <w:sz w:val="32"/>
          <w:szCs w:val="32"/>
        </w:rPr>
        <w:t>条</w:t>
      </w:r>
      <w:proofErr w:type="gramEnd"/>
      <w:r w:rsidR="001F1A2B" w:rsidRPr="00ED16EC">
        <w:rPr>
          <w:rFonts w:ascii="仿宋_GB2312" w:eastAsia="仿宋_GB2312" w:hint="eastAsia"/>
          <w:sz w:val="32"/>
          <w:szCs w:val="32"/>
        </w:rPr>
        <w:t>，</w:t>
      </w:r>
      <w:proofErr w:type="gramStart"/>
      <w:r w:rsidR="001F1A2B" w:rsidRPr="00ED16EC">
        <w:rPr>
          <w:rFonts w:ascii="仿宋_GB2312" w:eastAsia="仿宋_GB2312"/>
          <w:sz w:val="32"/>
          <w:szCs w:val="32"/>
        </w:rPr>
        <w:t>微信</w:t>
      </w:r>
      <w:r w:rsidR="001F1A2B" w:rsidRPr="00ED16EC">
        <w:rPr>
          <w:rFonts w:ascii="仿宋_GB2312" w:eastAsia="仿宋_GB2312" w:hint="eastAsia"/>
          <w:sz w:val="32"/>
          <w:szCs w:val="32"/>
        </w:rPr>
        <w:t>141条</w:t>
      </w:r>
      <w:proofErr w:type="gramEnd"/>
      <w:r w:rsidR="00814BD7" w:rsidRPr="00ED16EC">
        <w:rPr>
          <w:rFonts w:ascii="仿宋_GB2312" w:eastAsia="仿宋_GB2312" w:hint="eastAsia"/>
          <w:sz w:val="32"/>
          <w:szCs w:val="32"/>
        </w:rPr>
        <w:t>）</w:t>
      </w:r>
      <w:r w:rsidR="007C6F94" w:rsidRPr="00ED16EC">
        <w:rPr>
          <w:rFonts w:ascii="仿宋_GB2312" w:eastAsia="仿宋_GB2312" w:hint="eastAsia"/>
          <w:sz w:val="32"/>
          <w:szCs w:val="32"/>
        </w:rPr>
        <w:t>，</w:t>
      </w:r>
      <w:r w:rsidR="007C6F94" w:rsidRPr="00ED16EC">
        <w:rPr>
          <w:rFonts w:ascii="仿宋_GB2312" w:eastAsia="仿宋_GB2312"/>
          <w:sz w:val="32"/>
          <w:szCs w:val="32"/>
        </w:rPr>
        <w:t>其中</w:t>
      </w:r>
      <w:r w:rsidR="00ED16EC" w:rsidRPr="00ED16EC">
        <w:rPr>
          <w:rFonts w:ascii="仿宋_GB2312" w:eastAsia="仿宋_GB2312"/>
          <w:sz w:val="32"/>
          <w:szCs w:val="32"/>
        </w:rPr>
        <w:t>政务动态32</w:t>
      </w:r>
      <w:r w:rsidR="00ED16EC" w:rsidRPr="00ED16EC">
        <w:rPr>
          <w:rFonts w:ascii="仿宋_GB2312" w:eastAsia="仿宋_GB2312" w:hint="eastAsia"/>
          <w:sz w:val="32"/>
          <w:szCs w:val="32"/>
        </w:rPr>
        <w:t>条</w:t>
      </w:r>
      <w:r w:rsidR="00ED16EC" w:rsidRPr="00ED16EC">
        <w:rPr>
          <w:rFonts w:ascii="仿宋_GB2312" w:eastAsia="仿宋_GB2312"/>
          <w:sz w:val="32"/>
          <w:szCs w:val="32"/>
        </w:rPr>
        <w:t>，工作进展32</w:t>
      </w:r>
      <w:r w:rsidR="00ED16EC" w:rsidRPr="00ED16EC">
        <w:rPr>
          <w:rFonts w:ascii="仿宋_GB2312" w:eastAsia="仿宋_GB2312" w:hint="eastAsia"/>
          <w:sz w:val="32"/>
          <w:szCs w:val="32"/>
        </w:rPr>
        <w:t>条</w:t>
      </w:r>
      <w:r w:rsidR="00ED16EC" w:rsidRPr="00ED16EC">
        <w:rPr>
          <w:rFonts w:ascii="仿宋_GB2312" w:eastAsia="仿宋_GB2312"/>
          <w:sz w:val="32"/>
          <w:szCs w:val="32"/>
        </w:rPr>
        <w:t>，</w:t>
      </w:r>
      <w:r w:rsidR="00ED16EC" w:rsidRPr="00ED16EC">
        <w:rPr>
          <w:rFonts w:ascii="仿宋_GB2312" w:eastAsia="仿宋_GB2312" w:hint="eastAsia"/>
          <w:sz w:val="32"/>
          <w:szCs w:val="32"/>
        </w:rPr>
        <w:t>政策信息</w:t>
      </w:r>
      <w:r w:rsidR="00ED16EC" w:rsidRPr="00ED16EC">
        <w:rPr>
          <w:rFonts w:ascii="仿宋_GB2312" w:eastAsia="仿宋_GB2312"/>
          <w:sz w:val="32"/>
          <w:szCs w:val="32"/>
        </w:rPr>
        <w:t>38</w:t>
      </w:r>
      <w:r w:rsidR="00ED16EC" w:rsidRPr="00ED16EC">
        <w:rPr>
          <w:rFonts w:ascii="仿宋_GB2312" w:eastAsia="仿宋_GB2312" w:hint="eastAsia"/>
          <w:sz w:val="32"/>
          <w:szCs w:val="32"/>
        </w:rPr>
        <w:t>条，</w:t>
      </w:r>
      <w:r w:rsidR="00ED16EC" w:rsidRPr="00ED16EC">
        <w:rPr>
          <w:rFonts w:ascii="仿宋_GB2312" w:eastAsia="仿宋_GB2312"/>
          <w:sz w:val="32"/>
          <w:szCs w:val="32"/>
        </w:rPr>
        <w:t>计划总结</w:t>
      </w:r>
      <w:r w:rsidR="00ED16EC" w:rsidRPr="00ED16EC">
        <w:rPr>
          <w:rFonts w:ascii="仿宋_GB2312" w:eastAsia="仿宋_GB2312" w:hint="eastAsia"/>
          <w:sz w:val="32"/>
          <w:szCs w:val="32"/>
        </w:rPr>
        <w:t>2</w:t>
      </w:r>
      <w:r w:rsidR="00ED16EC" w:rsidRPr="00ED16EC">
        <w:rPr>
          <w:rFonts w:ascii="仿宋_GB2312" w:eastAsia="仿宋_GB2312"/>
          <w:sz w:val="32"/>
          <w:szCs w:val="32"/>
        </w:rPr>
        <w:t>4</w:t>
      </w:r>
      <w:r w:rsidR="00ED16EC" w:rsidRPr="00ED16EC">
        <w:rPr>
          <w:rFonts w:ascii="仿宋_GB2312" w:eastAsia="仿宋_GB2312" w:hint="eastAsia"/>
          <w:sz w:val="32"/>
          <w:szCs w:val="32"/>
        </w:rPr>
        <w:t>条</w:t>
      </w:r>
      <w:r w:rsidR="00ED16EC" w:rsidRPr="00ED16EC">
        <w:rPr>
          <w:rFonts w:ascii="仿宋_GB2312" w:eastAsia="仿宋_GB2312"/>
          <w:sz w:val="32"/>
          <w:szCs w:val="32"/>
        </w:rPr>
        <w:t>，应急管理</w:t>
      </w:r>
      <w:r w:rsidR="00ED16EC" w:rsidRPr="00ED16EC">
        <w:rPr>
          <w:rFonts w:ascii="仿宋_GB2312" w:eastAsia="仿宋_GB2312" w:hint="eastAsia"/>
          <w:sz w:val="32"/>
          <w:szCs w:val="32"/>
        </w:rPr>
        <w:t>1</w:t>
      </w:r>
      <w:r w:rsidR="00ED16EC" w:rsidRPr="00ED16EC">
        <w:rPr>
          <w:rFonts w:ascii="仿宋_GB2312" w:eastAsia="仿宋_GB2312"/>
          <w:sz w:val="32"/>
          <w:szCs w:val="32"/>
        </w:rPr>
        <w:t>8</w:t>
      </w:r>
      <w:r w:rsidR="00ED16EC" w:rsidRPr="00ED16EC">
        <w:rPr>
          <w:rFonts w:ascii="仿宋_GB2312" w:eastAsia="仿宋_GB2312" w:hint="eastAsia"/>
          <w:sz w:val="32"/>
          <w:szCs w:val="32"/>
        </w:rPr>
        <w:t>条</w:t>
      </w:r>
      <w:r w:rsidR="00ED16EC" w:rsidRPr="00ED16EC">
        <w:rPr>
          <w:rFonts w:ascii="仿宋_GB2312" w:eastAsia="仿宋_GB2312"/>
          <w:sz w:val="32"/>
          <w:szCs w:val="32"/>
        </w:rPr>
        <w:t>，</w:t>
      </w:r>
      <w:r w:rsidR="009B0E9D" w:rsidRPr="00ED16EC">
        <w:rPr>
          <w:rFonts w:ascii="仿宋_GB2312" w:eastAsia="仿宋_GB2312" w:hint="eastAsia"/>
          <w:sz w:val="32"/>
          <w:szCs w:val="32"/>
        </w:rPr>
        <w:t>公选</w:t>
      </w:r>
      <w:proofErr w:type="gramStart"/>
      <w:r w:rsidR="009B0E9D" w:rsidRPr="00ED16EC">
        <w:rPr>
          <w:rFonts w:ascii="仿宋_GB2312" w:eastAsia="仿宋_GB2312" w:hint="eastAsia"/>
          <w:sz w:val="32"/>
          <w:szCs w:val="32"/>
        </w:rPr>
        <w:t>公招信息</w:t>
      </w:r>
      <w:proofErr w:type="gramEnd"/>
      <w:r w:rsidR="00896A59" w:rsidRPr="00ED16EC">
        <w:rPr>
          <w:rFonts w:ascii="仿宋_GB2312" w:eastAsia="仿宋_GB2312"/>
          <w:sz w:val="32"/>
          <w:szCs w:val="32"/>
        </w:rPr>
        <w:t>11</w:t>
      </w:r>
      <w:r w:rsidR="00ED16EC" w:rsidRPr="00ED16EC">
        <w:rPr>
          <w:rFonts w:ascii="仿宋_GB2312" w:eastAsia="仿宋_GB2312"/>
          <w:sz w:val="32"/>
          <w:szCs w:val="32"/>
        </w:rPr>
        <w:t>8</w:t>
      </w:r>
      <w:r w:rsidR="009B0E9D" w:rsidRPr="00ED16EC">
        <w:rPr>
          <w:rFonts w:ascii="仿宋_GB2312" w:eastAsia="仿宋_GB2312" w:hint="eastAsia"/>
          <w:sz w:val="32"/>
          <w:szCs w:val="32"/>
        </w:rPr>
        <w:t>条，</w:t>
      </w:r>
      <w:r w:rsidR="00ED16EC" w:rsidRPr="00ED16EC">
        <w:rPr>
          <w:rFonts w:ascii="仿宋_GB2312" w:eastAsia="仿宋_GB2312"/>
          <w:sz w:val="32"/>
          <w:szCs w:val="32"/>
        </w:rPr>
        <w:t>人事任免4</w:t>
      </w:r>
      <w:r w:rsidR="00ED16EC" w:rsidRPr="00ED16EC">
        <w:rPr>
          <w:rFonts w:ascii="仿宋_GB2312" w:eastAsia="仿宋_GB2312" w:hint="eastAsia"/>
          <w:sz w:val="32"/>
          <w:szCs w:val="32"/>
        </w:rPr>
        <w:t>条</w:t>
      </w:r>
      <w:r w:rsidR="00ED16EC" w:rsidRPr="00ED16EC">
        <w:rPr>
          <w:rFonts w:ascii="仿宋_GB2312" w:eastAsia="仿宋_GB2312"/>
          <w:sz w:val="32"/>
          <w:szCs w:val="32"/>
        </w:rPr>
        <w:t>，</w:t>
      </w:r>
      <w:r w:rsidR="00AC5136" w:rsidRPr="00ED16EC">
        <w:rPr>
          <w:rFonts w:ascii="仿宋_GB2312" w:eastAsia="仿宋_GB2312"/>
          <w:sz w:val="32"/>
          <w:szCs w:val="32"/>
        </w:rPr>
        <w:t>行政处罚</w:t>
      </w:r>
      <w:r w:rsidR="00AC5136" w:rsidRPr="00ED16EC">
        <w:rPr>
          <w:rFonts w:ascii="仿宋_GB2312" w:eastAsia="仿宋_GB2312" w:hint="eastAsia"/>
          <w:sz w:val="32"/>
          <w:szCs w:val="32"/>
        </w:rPr>
        <w:t>1</w:t>
      </w:r>
      <w:r w:rsidR="00ED16EC" w:rsidRPr="00ED16EC">
        <w:rPr>
          <w:rFonts w:ascii="仿宋_GB2312" w:eastAsia="仿宋_GB2312"/>
          <w:sz w:val="32"/>
          <w:szCs w:val="32"/>
        </w:rPr>
        <w:t>0</w:t>
      </w:r>
      <w:r w:rsidR="00B07066" w:rsidRPr="00ED16EC">
        <w:rPr>
          <w:rFonts w:ascii="仿宋_GB2312" w:eastAsia="仿宋_GB2312" w:hint="eastAsia"/>
          <w:sz w:val="32"/>
          <w:szCs w:val="32"/>
        </w:rPr>
        <w:t>条</w:t>
      </w:r>
      <w:r w:rsidR="00B07066" w:rsidRPr="00ED16EC">
        <w:rPr>
          <w:rFonts w:ascii="仿宋_GB2312" w:eastAsia="仿宋_GB2312"/>
          <w:sz w:val="32"/>
          <w:szCs w:val="32"/>
        </w:rPr>
        <w:t>，</w:t>
      </w:r>
      <w:r w:rsidR="00ED16EC" w:rsidRPr="00ED16EC">
        <w:rPr>
          <w:rFonts w:ascii="仿宋_GB2312" w:eastAsia="仿宋_GB2312"/>
          <w:sz w:val="32"/>
          <w:szCs w:val="32"/>
        </w:rPr>
        <w:t>行政监督29</w:t>
      </w:r>
      <w:r w:rsidR="00ED16EC" w:rsidRPr="00ED16EC">
        <w:rPr>
          <w:rFonts w:ascii="仿宋_GB2312" w:eastAsia="仿宋_GB2312" w:hint="eastAsia"/>
          <w:sz w:val="32"/>
          <w:szCs w:val="32"/>
        </w:rPr>
        <w:t>条</w:t>
      </w:r>
      <w:r w:rsidR="00ED16EC" w:rsidRPr="00ED16EC">
        <w:rPr>
          <w:rFonts w:ascii="仿宋_GB2312" w:eastAsia="仿宋_GB2312"/>
          <w:sz w:val="32"/>
          <w:szCs w:val="32"/>
        </w:rPr>
        <w:t>，行政许可</w:t>
      </w:r>
      <w:r w:rsidR="00ED16EC" w:rsidRPr="00ED16EC">
        <w:rPr>
          <w:rFonts w:ascii="仿宋_GB2312" w:eastAsia="仿宋_GB2312" w:hint="eastAsia"/>
          <w:sz w:val="32"/>
          <w:szCs w:val="32"/>
        </w:rPr>
        <w:t>18条</w:t>
      </w:r>
      <w:r w:rsidR="00ED16EC" w:rsidRPr="00ED16EC">
        <w:rPr>
          <w:rFonts w:ascii="仿宋_GB2312" w:eastAsia="仿宋_GB2312"/>
          <w:sz w:val="32"/>
          <w:szCs w:val="32"/>
        </w:rPr>
        <w:t>，医疗卫生</w:t>
      </w:r>
      <w:r w:rsidR="00ED16EC" w:rsidRPr="00ED16EC">
        <w:rPr>
          <w:rFonts w:ascii="仿宋_GB2312" w:eastAsia="仿宋_GB2312" w:hint="eastAsia"/>
          <w:sz w:val="32"/>
          <w:szCs w:val="32"/>
        </w:rPr>
        <w:t>19条</w:t>
      </w:r>
      <w:r w:rsidR="00ED16EC" w:rsidRPr="00ED16EC">
        <w:rPr>
          <w:rFonts w:ascii="仿宋_GB2312" w:eastAsia="仿宋_GB2312"/>
          <w:sz w:val="32"/>
          <w:szCs w:val="32"/>
        </w:rPr>
        <w:t>，阳光用药</w:t>
      </w:r>
      <w:r w:rsidR="00ED16EC" w:rsidRPr="00ED16EC">
        <w:rPr>
          <w:rFonts w:ascii="仿宋_GB2312" w:eastAsia="仿宋_GB2312" w:hint="eastAsia"/>
          <w:sz w:val="32"/>
          <w:szCs w:val="32"/>
        </w:rPr>
        <w:t>4条</w:t>
      </w:r>
      <w:r w:rsidR="00ED16EC" w:rsidRPr="00ED16EC">
        <w:rPr>
          <w:rFonts w:ascii="仿宋_GB2312" w:eastAsia="仿宋_GB2312"/>
          <w:sz w:val="32"/>
          <w:szCs w:val="32"/>
        </w:rPr>
        <w:t>，</w:t>
      </w:r>
      <w:r w:rsidR="00F56A33" w:rsidRPr="00ED16EC">
        <w:rPr>
          <w:rFonts w:ascii="仿宋_GB2312" w:eastAsia="仿宋_GB2312" w:hint="eastAsia"/>
          <w:sz w:val="32"/>
          <w:szCs w:val="32"/>
        </w:rPr>
        <w:t>财政预决算、“三公”经费1</w:t>
      </w:r>
      <w:r w:rsidR="00ED16EC" w:rsidRPr="00ED16EC">
        <w:rPr>
          <w:rFonts w:ascii="仿宋_GB2312" w:eastAsia="仿宋_GB2312"/>
          <w:sz w:val="32"/>
          <w:szCs w:val="32"/>
        </w:rPr>
        <w:t>1</w:t>
      </w:r>
      <w:r w:rsidR="00F56A33" w:rsidRPr="00ED16EC">
        <w:rPr>
          <w:rFonts w:ascii="仿宋_GB2312" w:eastAsia="仿宋_GB2312" w:hint="eastAsia"/>
          <w:sz w:val="32"/>
          <w:szCs w:val="32"/>
        </w:rPr>
        <w:t>条</w:t>
      </w:r>
      <w:r w:rsidR="00F56A33" w:rsidRPr="00ED16EC">
        <w:rPr>
          <w:rFonts w:ascii="仿宋_GB2312" w:eastAsia="仿宋_GB2312"/>
          <w:sz w:val="32"/>
          <w:szCs w:val="32"/>
        </w:rPr>
        <w:t>，</w:t>
      </w:r>
      <w:r w:rsidRPr="00ED16EC">
        <w:rPr>
          <w:rFonts w:ascii="仿宋_GB2312" w:eastAsia="仿宋_GB2312" w:hint="eastAsia"/>
          <w:sz w:val="32"/>
          <w:szCs w:val="32"/>
        </w:rPr>
        <w:t>其它信息</w:t>
      </w:r>
      <w:r w:rsidR="00ED16EC" w:rsidRPr="00ED16EC">
        <w:rPr>
          <w:rFonts w:ascii="仿宋_GB2312" w:eastAsia="仿宋_GB2312"/>
          <w:sz w:val="32"/>
          <w:szCs w:val="32"/>
        </w:rPr>
        <w:t>36</w:t>
      </w:r>
      <w:r w:rsidRPr="00ED16EC">
        <w:rPr>
          <w:rFonts w:ascii="仿宋_GB2312" w:eastAsia="仿宋_GB2312" w:hint="eastAsia"/>
          <w:sz w:val="32"/>
          <w:szCs w:val="32"/>
        </w:rPr>
        <w:t>条。</w:t>
      </w:r>
    </w:p>
    <w:p w:rsidR="009E4827" w:rsidRPr="00EA3870" w:rsidRDefault="009E4827" w:rsidP="00BA568A">
      <w:pPr>
        <w:spacing w:line="600" w:lineRule="exact"/>
        <w:ind w:firstLineChars="200" w:firstLine="640"/>
        <w:rPr>
          <w:rFonts w:ascii="仿宋_GB2312" w:eastAsia="仿宋_GB2312" w:hAnsi="Times New Roman"/>
          <w:kern w:val="0"/>
          <w:sz w:val="32"/>
          <w:szCs w:val="32"/>
        </w:rPr>
      </w:pPr>
      <w:r w:rsidRPr="00EA3870">
        <w:rPr>
          <w:rFonts w:ascii="仿宋_GB2312" w:eastAsia="仿宋_GB2312" w:hAnsi="Times New Roman" w:hint="eastAsia"/>
          <w:kern w:val="0"/>
          <w:sz w:val="32"/>
          <w:szCs w:val="32"/>
        </w:rPr>
        <w:t>（</w:t>
      </w:r>
      <w:r w:rsidR="00624F37">
        <w:rPr>
          <w:rFonts w:ascii="仿宋_GB2312" w:eastAsia="仿宋_GB2312" w:hAnsi="Times New Roman" w:hint="eastAsia"/>
          <w:kern w:val="0"/>
          <w:sz w:val="32"/>
          <w:szCs w:val="32"/>
        </w:rPr>
        <w:t>一</w:t>
      </w:r>
      <w:r w:rsidRPr="00EA3870">
        <w:rPr>
          <w:rFonts w:ascii="仿宋_GB2312" w:eastAsia="仿宋_GB2312" w:hAnsi="Times New Roman" w:hint="eastAsia"/>
          <w:kern w:val="0"/>
          <w:sz w:val="32"/>
          <w:szCs w:val="32"/>
        </w:rPr>
        <w:t>）重点领域公开</w:t>
      </w:r>
    </w:p>
    <w:p w:rsidR="009E4827" w:rsidRPr="00260063" w:rsidRDefault="00ED16EC" w:rsidP="009E4827">
      <w:pPr>
        <w:spacing w:line="60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加</w:t>
      </w:r>
      <w:r w:rsidR="00F014FA" w:rsidRPr="00260063">
        <w:rPr>
          <w:rFonts w:ascii="仿宋_GB2312" w:eastAsia="仿宋_GB2312" w:hAnsi="Times New Roman" w:hint="eastAsia"/>
          <w:kern w:val="0"/>
          <w:sz w:val="32"/>
          <w:szCs w:val="32"/>
        </w:rPr>
        <w:t>强“放管服”改革信息公开。全年梳理权力事项52项，牵头“一件事情”9项；所有事项实现</w:t>
      </w:r>
      <w:proofErr w:type="gramStart"/>
      <w:r w:rsidR="00F014FA" w:rsidRPr="00260063">
        <w:rPr>
          <w:rFonts w:ascii="仿宋_GB2312" w:eastAsia="仿宋_GB2312" w:hAnsi="Times New Roman" w:hint="eastAsia"/>
          <w:kern w:val="0"/>
          <w:sz w:val="32"/>
          <w:szCs w:val="32"/>
        </w:rPr>
        <w:t>最多跑</w:t>
      </w:r>
      <w:proofErr w:type="gramEnd"/>
      <w:r w:rsidR="00F014FA" w:rsidRPr="00260063">
        <w:rPr>
          <w:rFonts w:ascii="仿宋_GB2312" w:eastAsia="仿宋_GB2312" w:hAnsi="Times New Roman" w:hint="eastAsia"/>
          <w:kern w:val="0"/>
          <w:sz w:val="32"/>
          <w:szCs w:val="32"/>
        </w:rPr>
        <w:t>一次；承诺提前率100%。组织开展行政规范性文件清理工作，及时废止不</w:t>
      </w:r>
      <w:r w:rsidR="00F014FA" w:rsidRPr="00260063">
        <w:rPr>
          <w:rFonts w:ascii="仿宋_GB2312" w:eastAsia="仿宋_GB2312" w:hAnsi="Times New Roman" w:hint="eastAsia"/>
          <w:kern w:val="0"/>
          <w:sz w:val="32"/>
          <w:szCs w:val="32"/>
        </w:rPr>
        <w:lastRenderedPageBreak/>
        <w:t>适应发展需要的行政规范性文件，保留22件。年度内未出现行政规范性文件在备案审查或监督检查中被认定违法或者不当。全面推行“互联网+政务服务”，优化服务流程，创新服务措施，让企业和群众少跑腿、</w:t>
      </w:r>
      <w:proofErr w:type="gramStart"/>
      <w:r w:rsidR="00F014FA" w:rsidRPr="00260063">
        <w:rPr>
          <w:rFonts w:ascii="仿宋_GB2312" w:eastAsia="仿宋_GB2312" w:hAnsi="Times New Roman" w:hint="eastAsia"/>
          <w:kern w:val="0"/>
          <w:sz w:val="32"/>
          <w:szCs w:val="32"/>
        </w:rPr>
        <w:t>不</w:t>
      </w:r>
      <w:proofErr w:type="gramEnd"/>
      <w:r w:rsidR="00F014FA" w:rsidRPr="00260063">
        <w:rPr>
          <w:rFonts w:ascii="仿宋_GB2312" w:eastAsia="仿宋_GB2312" w:hAnsi="Times New Roman" w:hint="eastAsia"/>
          <w:kern w:val="0"/>
          <w:sz w:val="32"/>
          <w:szCs w:val="32"/>
        </w:rPr>
        <w:t>跑腿。全年网上申报103家（涉水），快递送达314家。</w:t>
      </w:r>
    </w:p>
    <w:p w:rsidR="009E4827" w:rsidRPr="00A75378" w:rsidRDefault="00ED16EC" w:rsidP="009E4827">
      <w:pPr>
        <w:spacing w:line="600" w:lineRule="exact"/>
        <w:ind w:firstLineChars="200" w:firstLine="640"/>
        <w:rPr>
          <w:rFonts w:ascii="仿宋_GB2312" w:eastAsia="仿宋_GB2312" w:hAnsi="Times New Roman"/>
          <w:kern w:val="0"/>
          <w:sz w:val="32"/>
          <w:szCs w:val="32"/>
        </w:rPr>
      </w:pPr>
      <w:r w:rsidRPr="00A75378">
        <w:rPr>
          <w:rFonts w:ascii="仿宋_GB2312" w:eastAsia="仿宋_GB2312" w:hAnsi="Times New Roman" w:hint="eastAsia"/>
          <w:kern w:val="0"/>
          <w:sz w:val="32"/>
          <w:szCs w:val="32"/>
        </w:rPr>
        <w:t>加强</w:t>
      </w:r>
      <w:r w:rsidR="009E4827" w:rsidRPr="00A75378">
        <w:rPr>
          <w:rFonts w:ascii="仿宋_GB2312" w:eastAsia="仿宋_GB2312" w:hAnsi="Times New Roman" w:hint="eastAsia"/>
          <w:kern w:val="0"/>
          <w:sz w:val="32"/>
          <w:szCs w:val="32"/>
        </w:rPr>
        <w:t>“双随机</w:t>
      </w:r>
      <w:r w:rsidR="00A75378" w:rsidRPr="00A75378">
        <w:rPr>
          <w:rFonts w:ascii="仿宋_GB2312" w:eastAsia="仿宋_GB2312" w:hAnsi="Times New Roman" w:hint="eastAsia"/>
          <w:kern w:val="0"/>
          <w:sz w:val="32"/>
          <w:szCs w:val="32"/>
        </w:rPr>
        <w:t>、</w:t>
      </w:r>
      <w:proofErr w:type="gramStart"/>
      <w:r w:rsidR="009E4827" w:rsidRPr="00A75378">
        <w:rPr>
          <w:rFonts w:ascii="仿宋_GB2312" w:eastAsia="仿宋_GB2312" w:hAnsi="Times New Roman" w:hint="eastAsia"/>
          <w:kern w:val="0"/>
          <w:sz w:val="32"/>
          <w:szCs w:val="32"/>
        </w:rPr>
        <w:t>一</w:t>
      </w:r>
      <w:proofErr w:type="gramEnd"/>
      <w:r w:rsidR="009E4827" w:rsidRPr="00A75378">
        <w:rPr>
          <w:rFonts w:ascii="仿宋_GB2312" w:eastAsia="仿宋_GB2312" w:hAnsi="Times New Roman" w:hint="eastAsia"/>
          <w:kern w:val="0"/>
          <w:sz w:val="32"/>
          <w:szCs w:val="32"/>
        </w:rPr>
        <w:t>公开”</w:t>
      </w:r>
      <w:r w:rsidR="0041704F" w:rsidRPr="00A75378">
        <w:rPr>
          <w:rFonts w:ascii="仿宋_GB2312" w:eastAsia="仿宋_GB2312" w:hAnsi="Times New Roman" w:hint="eastAsia"/>
          <w:kern w:val="0"/>
          <w:sz w:val="32"/>
          <w:szCs w:val="32"/>
        </w:rPr>
        <w:t>信息公</w:t>
      </w:r>
      <w:r w:rsidR="0041704F" w:rsidRPr="00A75378">
        <w:rPr>
          <w:rFonts w:ascii="仿宋_GB2312" w:eastAsia="仿宋_GB2312" w:hAnsi="Times New Roman"/>
          <w:kern w:val="0"/>
          <w:sz w:val="32"/>
          <w:szCs w:val="32"/>
        </w:rPr>
        <w:t>开。</w:t>
      </w:r>
      <w:r w:rsidR="00C664CD" w:rsidRPr="00A75378">
        <w:rPr>
          <w:rFonts w:ascii="仿宋_GB2312" w:eastAsia="仿宋_GB2312" w:hAnsi="Times New Roman" w:hint="eastAsia"/>
          <w:kern w:val="0"/>
          <w:sz w:val="32"/>
          <w:szCs w:val="32"/>
        </w:rPr>
        <w:t>扎实做好“双随机</w:t>
      </w:r>
      <w:r w:rsidR="00A75378" w:rsidRPr="00A75378">
        <w:rPr>
          <w:rFonts w:ascii="仿宋_GB2312" w:eastAsia="仿宋_GB2312" w:hAnsi="Times New Roman" w:hint="eastAsia"/>
          <w:kern w:val="0"/>
          <w:sz w:val="32"/>
          <w:szCs w:val="32"/>
        </w:rPr>
        <w:t>、</w:t>
      </w:r>
      <w:proofErr w:type="gramStart"/>
      <w:r w:rsidR="00C664CD" w:rsidRPr="00A75378">
        <w:rPr>
          <w:rFonts w:ascii="仿宋_GB2312" w:eastAsia="仿宋_GB2312" w:hAnsi="Times New Roman" w:hint="eastAsia"/>
          <w:kern w:val="0"/>
          <w:sz w:val="32"/>
          <w:szCs w:val="32"/>
        </w:rPr>
        <w:t>一</w:t>
      </w:r>
      <w:proofErr w:type="gramEnd"/>
      <w:r w:rsidR="00C664CD" w:rsidRPr="00A75378">
        <w:rPr>
          <w:rFonts w:ascii="仿宋_GB2312" w:eastAsia="仿宋_GB2312" w:hAnsi="Times New Roman" w:hint="eastAsia"/>
          <w:kern w:val="0"/>
          <w:sz w:val="32"/>
          <w:szCs w:val="32"/>
        </w:rPr>
        <w:t>公开”检查工作，开展医疗卫生、传染病卫生、公共场所卫生等12个监督检查</w:t>
      </w:r>
      <w:proofErr w:type="gramStart"/>
      <w:r w:rsidR="00C664CD" w:rsidRPr="00A75378">
        <w:rPr>
          <w:rFonts w:ascii="仿宋_GB2312" w:eastAsia="仿宋_GB2312" w:hAnsi="Times New Roman" w:hint="eastAsia"/>
          <w:kern w:val="0"/>
          <w:sz w:val="32"/>
          <w:szCs w:val="32"/>
        </w:rPr>
        <w:t>专业双</w:t>
      </w:r>
      <w:proofErr w:type="gramEnd"/>
      <w:r w:rsidR="00C664CD" w:rsidRPr="00A75378">
        <w:rPr>
          <w:rFonts w:ascii="仿宋_GB2312" w:eastAsia="仿宋_GB2312" w:hAnsi="Times New Roman" w:hint="eastAsia"/>
          <w:kern w:val="0"/>
          <w:sz w:val="32"/>
          <w:szCs w:val="32"/>
        </w:rPr>
        <w:t>随机检查，其中国家级双随机任务280件，实际完成218家，完结62家（停业、暂停经营、注销等），完成率100%，对公共场所、生活饮用水、涉水产品、学校卫生及消毒产品监管对象全部进行了监督检测，共136家。省级双随机任务328件，实际完成289件，完结39件，完成率也达到了100%。监督检查中对存在问题的单位进行了行政处罚，共19家，罚款金额6600元。同时，将双随机检查情况及行政处罚情况按规定进行了公示。</w:t>
      </w:r>
    </w:p>
    <w:p w:rsidR="00260063" w:rsidRDefault="00ED16EC" w:rsidP="009E4827">
      <w:pPr>
        <w:spacing w:line="600" w:lineRule="exact"/>
        <w:ind w:firstLineChars="200" w:firstLine="640"/>
        <w:rPr>
          <w:rFonts w:ascii="仿宋_GB2312" w:eastAsia="仿宋_GB2312" w:hAnsi="Times New Roman"/>
          <w:kern w:val="0"/>
          <w:sz w:val="32"/>
          <w:szCs w:val="32"/>
        </w:rPr>
      </w:pPr>
      <w:r>
        <w:rPr>
          <w:rFonts w:ascii="仿宋" w:eastAsia="仿宋" w:hAnsi="仿宋" w:cs="Tahoma" w:hint="eastAsia"/>
          <w:kern w:val="0"/>
          <w:sz w:val="32"/>
          <w:szCs w:val="32"/>
        </w:rPr>
        <w:t>加强</w:t>
      </w:r>
      <w:r w:rsidR="00260063" w:rsidRPr="00302BB1">
        <w:rPr>
          <w:rFonts w:ascii="仿宋" w:eastAsia="仿宋" w:hAnsi="仿宋" w:cs="Tahoma" w:hint="eastAsia"/>
          <w:kern w:val="0"/>
          <w:sz w:val="32"/>
          <w:szCs w:val="32"/>
        </w:rPr>
        <w:t>“三公”经费信息公开</w:t>
      </w:r>
      <w:r w:rsidR="00260063">
        <w:rPr>
          <w:rFonts w:ascii="仿宋" w:eastAsia="仿宋" w:hAnsi="仿宋" w:cs="Tahoma" w:hint="eastAsia"/>
          <w:kern w:val="0"/>
          <w:sz w:val="32"/>
          <w:szCs w:val="32"/>
        </w:rPr>
        <w:t>。</w:t>
      </w:r>
      <w:r w:rsidR="00260063" w:rsidRPr="00302BB1">
        <w:rPr>
          <w:rFonts w:ascii="仿宋" w:eastAsia="仿宋" w:hAnsi="仿宋" w:cs="Tahoma" w:hint="eastAsia"/>
          <w:kern w:val="0"/>
          <w:sz w:val="32"/>
          <w:szCs w:val="32"/>
        </w:rPr>
        <w:t>年内通过政府信息公开统一平台、本局信息公开专栏，向社会、向职工公开本单位部门年度决算、年度预算、“三公”经费和各项资金开支等情况，进一步提高财务收支信息透明度。</w:t>
      </w:r>
    </w:p>
    <w:p w:rsidR="00624F37" w:rsidRPr="00805A7C" w:rsidRDefault="00624F37" w:rsidP="00624F37">
      <w:pPr>
        <w:spacing w:line="600" w:lineRule="exact"/>
        <w:ind w:firstLineChars="200" w:firstLine="640"/>
        <w:rPr>
          <w:rFonts w:ascii="仿宋_GB2312" w:eastAsia="仿宋_GB2312" w:hAnsi="Times New Roman"/>
          <w:kern w:val="0"/>
          <w:sz w:val="32"/>
          <w:szCs w:val="32"/>
        </w:rPr>
      </w:pPr>
      <w:r w:rsidRPr="00D0444E">
        <w:rPr>
          <w:rFonts w:ascii="仿宋_GB2312" w:eastAsia="仿宋_GB2312" w:hAnsi="Times New Roman" w:hint="eastAsia"/>
          <w:kern w:val="0"/>
          <w:sz w:val="32"/>
          <w:szCs w:val="32"/>
        </w:rPr>
        <w:t>（二）</w:t>
      </w:r>
      <w:r w:rsidRPr="00805A7C">
        <w:rPr>
          <w:rFonts w:ascii="仿宋_GB2312" w:eastAsia="仿宋_GB2312" w:hAnsi="Times New Roman" w:hint="eastAsia"/>
          <w:kern w:val="0"/>
          <w:sz w:val="32"/>
          <w:szCs w:val="32"/>
        </w:rPr>
        <w:t>公开的形式</w:t>
      </w:r>
    </w:p>
    <w:p w:rsidR="00624F37" w:rsidRPr="00624F37" w:rsidRDefault="00624F37" w:rsidP="009E4827">
      <w:pPr>
        <w:spacing w:line="600" w:lineRule="exact"/>
        <w:ind w:firstLineChars="200" w:firstLine="640"/>
        <w:rPr>
          <w:rFonts w:ascii="仿宋_GB2312" w:eastAsia="仿宋_GB2312" w:hAnsi="Times New Roman"/>
          <w:kern w:val="0"/>
          <w:sz w:val="32"/>
          <w:szCs w:val="32"/>
        </w:rPr>
      </w:pPr>
      <w:r w:rsidRPr="00805A7C">
        <w:rPr>
          <w:rFonts w:ascii="仿宋_GB2312" w:eastAsia="仿宋_GB2312" w:hAnsi="Times New Roman" w:hint="eastAsia"/>
          <w:kern w:val="0"/>
          <w:sz w:val="32"/>
          <w:szCs w:val="32"/>
        </w:rPr>
        <w:t>通</w:t>
      </w:r>
      <w:r w:rsidRPr="00A829D2">
        <w:rPr>
          <w:rFonts w:ascii="仿宋_GB2312" w:eastAsia="仿宋_GB2312" w:hAnsi="Times New Roman" w:hint="eastAsia"/>
          <w:kern w:val="0"/>
          <w:sz w:val="32"/>
          <w:szCs w:val="32"/>
        </w:rPr>
        <w:t>过政府信息公开网站</w:t>
      </w:r>
      <w:proofErr w:type="gramStart"/>
      <w:r w:rsidRPr="00A829D2">
        <w:rPr>
          <w:rFonts w:ascii="仿宋_GB2312" w:eastAsia="仿宋_GB2312" w:hAnsi="Times New Roman" w:hint="eastAsia"/>
          <w:kern w:val="0"/>
          <w:sz w:val="32"/>
          <w:szCs w:val="32"/>
        </w:rPr>
        <w:t>和</w:t>
      </w:r>
      <w:r>
        <w:rPr>
          <w:rFonts w:ascii="仿宋_GB2312" w:eastAsia="仿宋_GB2312" w:hint="eastAsia"/>
          <w:sz w:val="32"/>
          <w:szCs w:val="32"/>
        </w:rPr>
        <w:t>微博</w:t>
      </w:r>
      <w:r w:rsidRPr="00805A7C">
        <w:rPr>
          <w:rFonts w:ascii="仿宋_GB2312" w:eastAsia="仿宋_GB2312" w:hAnsi="Times New Roman" w:hint="eastAsia"/>
          <w:kern w:val="0"/>
          <w:sz w:val="32"/>
          <w:szCs w:val="32"/>
        </w:rPr>
        <w:t>发布</w:t>
      </w:r>
      <w:proofErr w:type="gramEnd"/>
      <w:r w:rsidRPr="00805A7C">
        <w:rPr>
          <w:rFonts w:ascii="仿宋_GB2312" w:eastAsia="仿宋_GB2312" w:hAnsi="Times New Roman" w:hint="eastAsia"/>
          <w:kern w:val="0"/>
          <w:sz w:val="32"/>
          <w:szCs w:val="32"/>
        </w:rPr>
        <w:t>。</w:t>
      </w:r>
    </w:p>
    <w:p w:rsidR="001C056F" w:rsidRPr="007B6FDB" w:rsidRDefault="00750372" w:rsidP="009E4827">
      <w:pPr>
        <w:spacing w:line="60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三</w:t>
      </w:r>
      <w:r w:rsidR="001C056F" w:rsidRPr="007B6FDB">
        <w:rPr>
          <w:rFonts w:ascii="黑体" w:eastAsia="黑体" w:hAnsi="Times New Roman" w:hint="eastAsia"/>
          <w:kern w:val="0"/>
          <w:sz w:val="32"/>
          <w:szCs w:val="32"/>
        </w:rPr>
        <w:t>、依申请公开政府信息情况</w:t>
      </w:r>
    </w:p>
    <w:p w:rsidR="00734C95" w:rsidRPr="007B6FDB" w:rsidRDefault="00BE36C1" w:rsidP="005978B0">
      <w:pPr>
        <w:ind w:firstLineChars="200" w:firstLine="640"/>
        <w:rPr>
          <w:rFonts w:ascii="仿宋_GB2312" w:eastAsia="仿宋_GB2312" w:hAnsi="Times New Roman"/>
          <w:kern w:val="0"/>
          <w:sz w:val="32"/>
          <w:szCs w:val="32"/>
        </w:rPr>
      </w:pPr>
      <w:r w:rsidRPr="007B6FDB">
        <w:rPr>
          <w:rFonts w:ascii="仿宋_GB2312" w:eastAsia="仿宋_GB2312" w:hAnsi="Times New Roman" w:hint="eastAsia"/>
          <w:kern w:val="0"/>
          <w:sz w:val="32"/>
          <w:szCs w:val="32"/>
        </w:rPr>
        <w:t>本局</w:t>
      </w:r>
      <w:r w:rsidR="008E12F7">
        <w:rPr>
          <w:rFonts w:ascii="仿宋_GB2312" w:eastAsia="仿宋_GB2312" w:hAnsi="Times New Roman" w:hint="eastAsia"/>
          <w:kern w:val="0"/>
          <w:sz w:val="32"/>
          <w:szCs w:val="32"/>
        </w:rPr>
        <w:t>2018</w:t>
      </w:r>
      <w:r w:rsidRPr="007B6FDB">
        <w:rPr>
          <w:rFonts w:ascii="仿宋_GB2312" w:eastAsia="仿宋_GB2312" w:hAnsi="Times New Roman" w:hint="eastAsia"/>
          <w:kern w:val="0"/>
          <w:sz w:val="32"/>
          <w:szCs w:val="32"/>
        </w:rPr>
        <w:t>年度</w:t>
      </w:r>
      <w:r w:rsidR="00B95B41" w:rsidRPr="007B6FDB">
        <w:rPr>
          <w:rFonts w:ascii="仿宋_GB2312" w:eastAsia="仿宋_GB2312" w:hAnsi="Times New Roman" w:hint="eastAsia"/>
          <w:kern w:val="0"/>
          <w:sz w:val="32"/>
          <w:szCs w:val="32"/>
        </w:rPr>
        <w:t>共受理依申请</w:t>
      </w:r>
      <w:r w:rsidR="001F1A2B">
        <w:rPr>
          <w:rFonts w:ascii="仿宋_GB2312" w:eastAsia="仿宋_GB2312" w:hAnsi="Times New Roman"/>
          <w:kern w:val="0"/>
          <w:sz w:val="32"/>
          <w:szCs w:val="32"/>
        </w:rPr>
        <w:t>3</w:t>
      </w:r>
      <w:r w:rsidR="00B95B41" w:rsidRPr="007B6FDB">
        <w:rPr>
          <w:rFonts w:ascii="仿宋_GB2312" w:eastAsia="仿宋_GB2312" w:hAnsi="Times New Roman" w:hint="eastAsia"/>
          <w:kern w:val="0"/>
          <w:sz w:val="32"/>
          <w:szCs w:val="32"/>
        </w:rPr>
        <w:t>件，</w:t>
      </w:r>
      <w:r w:rsidR="001F1A2B">
        <w:rPr>
          <w:rFonts w:ascii="仿宋_GB2312" w:eastAsia="仿宋_GB2312" w:hAnsi="Times New Roman" w:hint="eastAsia"/>
          <w:kern w:val="0"/>
          <w:sz w:val="32"/>
          <w:szCs w:val="32"/>
        </w:rPr>
        <w:t>其中</w:t>
      </w:r>
      <w:r w:rsidR="00173CAF" w:rsidRPr="007B6FDB">
        <w:rPr>
          <w:rFonts w:ascii="仿宋_GB2312" w:eastAsia="仿宋_GB2312" w:hAnsi="Times New Roman" w:hint="eastAsia"/>
          <w:kern w:val="0"/>
          <w:sz w:val="32"/>
          <w:szCs w:val="32"/>
        </w:rPr>
        <w:t>网络</w:t>
      </w:r>
      <w:r w:rsidR="00DC39FD" w:rsidRPr="007B6FDB">
        <w:rPr>
          <w:rFonts w:ascii="仿宋_GB2312" w:eastAsia="仿宋_GB2312" w:hAnsi="Times New Roman" w:hint="eastAsia"/>
          <w:kern w:val="0"/>
          <w:sz w:val="32"/>
          <w:szCs w:val="32"/>
        </w:rPr>
        <w:t>申请</w:t>
      </w:r>
      <w:r w:rsidR="001F1A2B">
        <w:rPr>
          <w:rFonts w:ascii="仿宋_GB2312" w:eastAsia="仿宋_GB2312" w:hAnsi="Times New Roman" w:hint="eastAsia"/>
          <w:kern w:val="0"/>
          <w:sz w:val="32"/>
          <w:szCs w:val="32"/>
        </w:rPr>
        <w:t>2件</w:t>
      </w:r>
      <w:r w:rsidR="001F1A2B">
        <w:rPr>
          <w:rFonts w:ascii="仿宋_GB2312" w:eastAsia="仿宋_GB2312" w:hAnsi="Times New Roman"/>
          <w:kern w:val="0"/>
          <w:sz w:val="32"/>
          <w:szCs w:val="32"/>
        </w:rPr>
        <w:t>，</w:t>
      </w:r>
      <w:r w:rsidR="00173CAF" w:rsidRPr="007B6FDB">
        <w:rPr>
          <w:rFonts w:ascii="仿宋_GB2312" w:eastAsia="仿宋_GB2312" w:hAnsi="Times New Roman" w:hint="eastAsia"/>
          <w:kern w:val="0"/>
          <w:sz w:val="32"/>
          <w:szCs w:val="32"/>
        </w:rPr>
        <w:lastRenderedPageBreak/>
        <w:t>信函</w:t>
      </w:r>
      <w:r w:rsidR="00DC39FD" w:rsidRPr="007B6FDB">
        <w:rPr>
          <w:rFonts w:ascii="仿宋_GB2312" w:eastAsia="仿宋_GB2312" w:hAnsi="Times New Roman" w:hint="eastAsia"/>
          <w:kern w:val="0"/>
          <w:sz w:val="32"/>
          <w:szCs w:val="32"/>
        </w:rPr>
        <w:t>申请</w:t>
      </w:r>
      <w:r w:rsidR="005978B0" w:rsidRPr="007B6FDB">
        <w:rPr>
          <w:rFonts w:ascii="仿宋_GB2312" w:eastAsia="仿宋_GB2312" w:hAnsi="Times New Roman"/>
          <w:kern w:val="0"/>
          <w:sz w:val="32"/>
          <w:szCs w:val="32"/>
        </w:rPr>
        <w:t>1</w:t>
      </w:r>
      <w:r w:rsidR="00173CAF" w:rsidRPr="007B6FDB">
        <w:rPr>
          <w:rFonts w:ascii="仿宋_GB2312" w:eastAsia="仿宋_GB2312" w:hAnsi="Times New Roman"/>
          <w:kern w:val="0"/>
          <w:sz w:val="32"/>
          <w:szCs w:val="32"/>
        </w:rPr>
        <w:t>件</w:t>
      </w:r>
      <w:r w:rsidR="005978B0" w:rsidRPr="007B6FDB">
        <w:rPr>
          <w:rFonts w:ascii="仿宋_GB2312" w:eastAsia="仿宋_GB2312" w:hAnsi="Times New Roman" w:hint="eastAsia"/>
          <w:kern w:val="0"/>
          <w:sz w:val="32"/>
          <w:szCs w:val="32"/>
        </w:rPr>
        <w:t>，</w:t>
      </w:r>
      <w:r w:rsidR="001F1A2B">
        <w:rPr>
          <w:rFonts w:ascii="仿宋_GB2312" w:eastAsia="仿宋_GB2312" w:hAnsi="Times New Roman" w:hint="eastAsia"/>
          <w:kern w:val="0"/>
          <w:sz w:val="32"/>
          <w:szCs w:val="32"/>
        </w:rPr>
        <w:t>均按时</w:t>
      </w:r>
      <w:r w:rsidR="001F1A2B">
        <w:rPr>
          <w:rFonts w:ascii="仿宋_GB2312" w:eastAsia="仿宋_GB2312" w:hAnsi="Times New Roman"/>
          <w:kern w:val="0"/>
          <w:sz w:val="32"/>
          <w:szCs w:val="32"/>
        </w:rPr>
        <w:t>办结</w:t>
      </w:r>
      <w:r w:rsidRPr="007B6FDB">
        <w:rPr>
          <w:rFonts w:ascii="仿宋_GB2312" w:eastAsia="仿宋_GB2312" w:hAnsi="Times New Roman" w:hint="eastAsia"/>
          <w:kern w:val="0"/>
          <w:sz w:val="32"/>
          <w:szCs w:val="32"/>
        </w:rPr>
        <w:t>。</w:t>
      </w:r>
    </w:p>
    <w:p w:rsidR="001C056F" w:rsidRPr="007B6FDB" w:rsidRDefault="00750372" w:rsidP="00BA568A">
      <w:pPr>
        <w:spacing w:line="600" w:lineRule="exact"/>
        <w:ind w:firstLineChars="200" w:firstLine="640"/>
        <w:rPr>
          <w:rFonts w:ascii="仿宋_GB2312" w:eastAsia="仿宋_GB2312" w:hAnsi="Times New Roman"/>
          <w:kern w:val="0"/>
          <w:sz w:val="32"/>
          <w:szCs w:val="32"/>
        </w:rPr>
      </w:pPr>
      <w:r>
        <w:rPr>
          <w:rFonts w:ascii="黑体" w:eastAsia="黑体" w:hAnsi="Times New Roman" w:hint="eastAsia"/>
          <w:kern w:val="0"/>
          <w:sz w:val="32"/>
          <w:szCs w:val="32"/>
        </w:rPr>
        <w:t>四</w:t>
      </w:r>
      <w:r w:rsidR="001C056F" w:rsidRPr="007B6FDB">
        <w:rPr>
          <w:rFonts w:ascii="黑体" w:eastAsia="黑体" w:hAnsi="Times New Roman" w:hint="eastAsia"/>
          <w:kern w:val="0"/>
          <w:sz w:val="32"/>
          <w:szCs w:val="32"/>
        </w:rPr>
        <w:t>、申请行政复议、提起行政诉讼的情况</w:t>
      </w:r>
    </w:p>
    <w:p w:rsidR="001C056F" w:rsidRPr="007B6FDB" w:rsidRDefault="001C056F" w:rsidP="00BA568A">
      <w:pPr>
        <w:spacing w:line="600" w:lineRule="exact"/>
        <w:ind w:firstLineChars="200" w:firstLine="640"/>
        <w:rPr>
          <w:rFonts w:ascii="仿宋_GB2312" w:eastAsia="仿宋_GB2312" w:hAnsi="Times New Roman"/>
          <w:kern w:val="0"/>
          <w:sz w:val="32"/>
          <w:szCs w:val="32"/>
        </w:rPr>
      </w:pPr>
      <w:r w:rsidRPr="007B6FDB">
        <w:rPr>
          <w:rFonts w:ascii="仿宋_GB2312" w:eastAsia="仿宋_GB2312" w:hAnsi="Times New Roman" w:hint="eastAsia"/>
          <w:kern w:val="0"/>
          <w:sz w:val="32"/>
          <w:szCs w:val="32"/>
        </w:rPr>
        <w:t>本局</w:t>
      </w:r>
      <w:r w:rsidR="008E12F7">
        <w:rPr>
          <w:rFonts w:ascii="仿宋_GB2312" w:eastAsia="仿宋_GB2312" w:hAnsi="Times New Roman"/>
          <w:kern w:val="0"/>
          <w:sz w:val="32"/>
          <w:szCs w:val="32"/>
        </w:rPr>
        <w:t>2018</w:t>
      </w:r>
      <w:r w:rsidRPr="007B6FDB">
        <w:rPr>
          <w:rFonts w:ascii="仿宋_GB2312" w:eastAsia="仿宋_GB2312" w:hAnsi="Times New Roman" w:hint="eastAsia"/>
          <w:kern w:val="0"/>
          <w:sz w:val="32"/>
          <w:szCs w:val="32"/>
        </w:rPr>
        <w:t>年度</w:t>
      </w:r>
      <w:r w:rsidR="00534A1D" w:rsidRPr="007B6FDB">
        <w:rPr>
          <w:rFonts w:ascii="仿宋_GB2312" w:eastAsia="仿宋_GB2312" w:hAnsi="Times New Roman" w:hint="eastAsia"/>
          <w:kern w:val="0"/>
          <w:sz w:val="32"/>
          <w:szCs w:val="32"/>
        </w:rPr>
        <w:t>因申请</w:t>
      </w:r>
      <w:r w:rsidR="00534A1D" w:rsidRPr="007B6FDB">
        <w:rPr>
          <w:rFonts w:ascii="仿宋_GB2312" w:eastAsia="仿宋_GB2312" w:hAnsi="Times New Roman"/>
          <w:kern w:val="0"/>
          <w:sz w:val="32"/>
          <w:szCs w:val="32"/>
        </w:rPr>
        <w:t>信息公开引起的</w:t>
      </w:r>
      <w:r w:rsidR="00E55B91" w:rsidRPr="007B6FDB">
        <w:rPr>
          <w:rFonts w:ascii="仿宋_GB2312" w:eastAsia="仿宋_GB2312" w:hAnsi="Times New Roman" w:hint="eastAsia"/>
          <w:kern w:val="0"/>
          <w:sz w:val="32"/>
          <w:szCs w:val="32"/>
        </w:rPr>
        <w:t>行政复议1件</w:t>
      </w:r>
      <w:r w:rsidR="00667D9A" w:rsidRPr="007B6FDB">
        <w:rPr>
          <w:rFonts w:ascii="仿宋_GB2312" w:eastAsia="仿宋_GB2312" w:hAnsi="Times New Roman" w:hint="eastAsia"/>
          <w:kern w:val="0"/>
          <w:sz w:val="32"/>
          <w:szCs w:val="32"/>
        </w:rPr>
        <w:t>，</w:t>
      </w:r>
      <w:r w:rsidR="006E4AAE" w:rsidRPr="007B6FDB">
        <w:rPr>
          <w:rFonts w:ascii="仿宋_GB2312" w:eastAsia="仿宋_GB2312" w:hAnsi="Times New Roman" w:hint="eastAsia"/>
          <w:kern w:val="0"/>
          <w:sz w:val="32"/>
          <w:szCs w:val="32"/>
        </w:rPr>
        <w:t>提起</w:t>
      </w:r>
      <w:r w:rsidR="006E4AAE" w:rsidRPr="007B6FDB">
        <w:rPr>
          <w:rFonts w:ascii="仿宋_GB2312" w:eastAsia="仿宋_GB2312" w:hAnsi="Times New Roman"/>
          <w:kern w:val="0"/>
          <w:sz w:val="32"/>
          <w:szCs w:val="32"/>
        </w:rPr>
        <w:t>的</w:t>
      </w:r>
      <w:r w:rsidRPr="007B6FDB">
        <w:rPr>
          <w:rFonts w:ascii="仿宋_GB2312" w:eastAsia="仿宋_GB2312" w:hAnsi="Times New Roman" w:hint="eastAsia"/>
          <w:kern w:val="0"/>
          <w:sz w:val="32"/>
          <w:szCs w:val="32"/>
        </w:rPr>
        <w:t>行政诉讼</w:t>
      </w:r>
      <w:r w:rsidR="00667D9A" w:rsidRPr="007B6FDB">
        <w:rPr>
          <w:rFonts w:ascii="仿宋_GB2312" w:eastAsia="仿宋_GB2312" w:hAnsi="Times New Roman" w:hint="eastAsia"/>
          <w:kern w:val="0"/>
          <w:sz w:val="32"/>
          <w:szCs w:val="32"/>
        </w:rPr>
        <w:t>1件</w:t>
      </w:r>
      <w:r w:rsidRPr="007B6FDB">
        <w:rPr>
          <w:rFonts w:ascii="仿宋_GB2312" w:eastAsia="仿宋_GB2312" w:hAnsi="Times New Roman" w:hint="eastAsia"/>
          <w:kern w:val="0"/>
          <w:sz w:val="32"/>
          <w:szCs w:val="32"/>
        </w:rPr>
        <w:t>。</w:t>
      </w:r>
    </w:p>
    <w:p w:rsidR="001C056F" w:rsidRPr="00BF5352" w:rsidRDefault="00750372" w:rsidP="00BA568A">
      <w:pPr>
        <w:spacing w:line="60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五</w:t>
      </w:r>
      <w:r w:rsidR="001C056F" w:rsidRPr="00BF5352">
        <w:rPr>
          <w:rFonts w:ascii="黑体" w:eastAsia="黑体" w:hAnsi="Times New Roman" w:hint="eastAsia"/>
          <w:kern w:val="0"/>
          <w:sz w:val="32"/>
          <w:szCs w:val="32"/>
        </w:rPr>
        <w:t>、政府信息公开费用情况</w:t>
      </w:r>
    </w:p>
    <w:p w:rsidR="001C056F" w:rsidRPr="00805A7C" w:rsidRDefault="001C056F" w:rsidP="00BA568A">
      <w:pPr>
        <w:spacing w:line="600" w:lineRule="exact"/>
        <w:ind w:firstLineChars="200" w:firstLine="640"/>
        <w:rPr>
          <w:rFonts w:ascii="仿宋_GB2312" w:eastAsia="仿宋_GB2312" w:hAnsi="Times New Roman"/>
          <w:kern w:val="0"/>
          <w:sz w:val="32"/>
          <w:szCs w:val="32"/>
        </w:rPr>
      </w:pPr>
      <w:r w:rsidRPr="00805A7C">
        <w:rPr>
          <w:rFonts w:ascii="仿宋_GB2312" w:eastAsia="仿宋_GB2312" w:hAnsi="Times New Roman" w:hint="eastAsia"/>
          <w:kern w:val="0"/>
          <w:sz w:val="32"/>
          <w:szCs w:val="32"/>
        </w:rPr>
        <w:t>本局</w:t>
      </w:r>
      <w:r w:rsidR="008E12F7">
        <w:rPr>
          <w:rFonts w:ascii="仿宋_GB2312" w:eastAsia="仿宋_GB2312" w:hAnsi="Times New Roman"/>
          <w:kern w:val="0"/>
          <w:sz w:val="32"/>
          <w:szCs w:val="32"/>
        </w:rPr>
        <w:t>2018</w:t>
      </w:r>
      <w:r w:rsidRPr="00805A7C">
        <w:rPr>
          <w:rFonts w:ascii="仿宋_GB2312" w:eastAsia="仿宋_GB2312" w:hAnsi="Times New Roman" w:hint="eastAsia"/>
          <w:kern w:val="0"/>
          <w:sz w:val="32"/>
          <w:szCs w:val="32"/>
        </w:rPr>
        <w:t>年度未对政府信息依申请公开进行收费，故不存在要求减免的情况。</w:t>
      </w:r>
    </w:p>
    <w:p w:rsidR="001C056F" w:rsidRPr="00BF5352" w:rsidRDefault="00750372" w:rsidP="00BA568A">
      <w:pPr>
        <w:spacing w:line="600" w:lineRule="exact"/>
        <w:ind w:firstLineChars="200" w:firstLine="640"/>
        <w:rPr>
          <w:rFonts w:ascii="黑体" w:eastAsia="黑体" w:hAnsi="Times New Roman"/>
          <w:kern w:val="0"/>
          <w:sz w:val="32"/>
          <w:szCs w:val="32"/>
        </w:rPr>
      </w:pPr>
      <w:r>
        <w:rPr>
          <w:rFonts w:ascii="黑体" w:eastAsia="黑体" w:hAnsi="Times New Roman" w:hint="eastAsia"/>
          <w:kern w:val="0"/>
          <w:sz w:val="32"/>
          <w:szCs w:val="32"/>
        </w:rPr>
        <w:t>六</w:t>
      </w:r>
      <w:r w:rsidR="001C056F" w:rsidRPr="00BF5352">
        <w:rPr>
          <w:rFonts w:ascii="黑体" w:eastAsia="黑体" w:hAnsi="Times New Roman" w:hint="eastAsia"/>
          <w:kern w:val="0"/>
          <w:sz w:val="32"/>
          <w:szCs w:val="32"/>
        </w:rPr>
        <w:t>、存在的主要问题和改进</w:t>
      </w:r>
      <w:r w:rsidR="001C056F">
        <w:rPr>
          <w:rFonts w:ascii="黑体" w:eastAsia="黑体" w:hAnsi="Times New Roman" w:hint="eastAsia"/>
          <w:kern w:val="0"/>
          <w:sz w:val="32"/>
          <w:szCs w:val="32"/>
        </w:rPr>
        <w:t>措施</w:t>
      </w:r>
    </w:p>
    <w:p w:rsidR="00863706" w:rsidRPr="00863706" w:rsidRDefault="00863706" w:rsidP="00FE7E37">
      <w:pPr>
        <w:spacing w:line="600" w:lineRule="exact"/>
        <w:ind w:firstLineChars="200" w:firstLine="640"/>
        <w:rPr>
          <w:rFonts w:ascii="仿宋_GB2312" w:eastAsia="仿宋_GB2312" w:hAnsi="Times New Roman"/>
          <w:kern w:val="0"/>
          <w:sz w:val="32"/>
          <w:szCs w:val="32"/>
        </w:rPr>
      </w:pPr>
      <w:r w:rsidRPr="00863706">
        <w:rPr>
          <w:rFonts w:ascii="仿宋_GB2312" w:eastAsia="仿宋_GB2312" w:hAnsi="Times New Roman" w:hint="eastAsia"/>
          <w:kern w:val="0"/>
          <w:sz w:val="32"/>
          <w:szCs w:val="32"/>
        </w:rPr>
        <w:t>（一</w:t>
      </w:r>
      <w:r w:rsidRPr="00863706">
        <w:rPr>
          <w:rFonts w:ascii="仿宋_GB2312" w:eastAsia="仿宋_GB2312" w:hAnsi="Times New Roman"/>
          <w:kern w:val="0"/>
          <w:sz w:val="32"/>
          <w:szCs w:val="32"/>
        </w:rPr>
        <w:t>）</w:t>
      </w:r>
      <w:r w:rsidRPr="00863706">
        <w:rPr>
          <w:rFonts w:ascii="仿宋_GB2312" w:eastAsia="仿宋_GB2312" w:hAnsi="Times New Roman" w:hint="eastAsia"/>
          <w:kern w:val="0"/>
          <w:sz w:val="32"/>
          <w:szCs w:val="32"/>
        </w:rPr>
        <w:t>存在</w:t>
      </w:r>
      <w:r w:rsidRPr="00863706">
        <w:rPr>
          <w:rFonts w:ascii="仿宋_GB2312" w:eastAsia="仿宋_GB2312" w:hAnsi="Times New Roman"/>
          <w:kern w:val="0"/>
          <w:sz w:val="32"/>
          <w:szCs w:val="32"/>
        </w:rPr>
        <w:t>问题</w:t>
      </w:r>
    </w:p>
    <w:p w:rsidR="00AD2ECE" w:rsidRPr="00863706" w:rsidRDefault="008E12F7" w:rsidP="00FE7E37">
      <w:pPr>
        <w:spacing w:line="600" w:lineRule="exact"/>
        <w:ind w:firstLineChars="200" w:firstLine="640"/>
        <w:rPr>
          <w:rFonts w:ascii="仿宋_GB2312" w:eastAsia="仿宋_GB2312" w:hAnsi="Times New Roman"/>
          <w:kern w:val="0"/>
          <w:sz w:val="32"/>
          <w:szCs w:val="32"/>
        </w:rPr>
      </w:pPr>
      <w:r w:rsidRPr="00863706">
        <w:rPr>
          <w:rFonts w:ascii="仿宋_GB2312" w:eastAsia="仿宋_GB2312" w:hAnsi="Times New Roman" w:hint="eastAsia"/>
          <w:kern w:val="0"/>
          <w:sz w:val="32"/>
          <w:szCs w:val="32"/>
        </w:rPr>
        <w:t>2018</w:t>
      </w:r>
      <w:r w:rsidR="00FE7E37" w:rsidRPr="00863706">
        <w:rPr>
          <w:rFonts w:ascii="仿宋_GB2312" w:eastAsia="仿宋_GB2312" w:hAnsi="Times New Roman" w:hint="eastAsia"/>
          <w:kern w:val="0"/>
          <w:sz w:val="32"/>
          <w:szCs w:val="32"/>
        </w:rPr>
        <w:t>年，我局的政务公开工作取得了</w:t>
      </w:r>
      <w:r w:rsidR="00863706" w:rsidRPr="00863706">
        <w:rPr>
          <w:rFonts w:ascii="仿宋_GB2312" w:eastAsia="仿宋_GB2312" w:hAnsi="Times New Roman" w:hint="eastAsia"/>
          <w:kern w:val="0"/>
          <w:sz w:val="32"/>
          <w:szCs w:val="32"/>
        </w:rPr>
        <w:t>长足</w:t>
      </w:r>
      <w:r w:rsidR="00863706" w:rsidRPr="00863706">
        <w:rPr>
          <w:rFonts w:ascii="仿宋_GB2312" w:eastAsia="仿宋_GB2312" w:hAnsi="Times New Roman"/>
          <w:kern w:val="0"/>
          <w:sz w:val="32"/>
          <w:szCs w:val="32"/>
        </w:rPr>
        <w:t>的进步</w:t>
      </w:r>
      <w:r w:rsidR="00FE7E37" w:rsidRPr="00863706">
        <w:rPr>
          <w:rFonts w:ascii="仿宋_GB2312" w:eastAsia="仿宋_GB2312" w:hAnsi="Times New Roman" w:hint="eastAsia"/>
          <w:kern w:val="0"/>
          <w:sz w:val="32"/>
          <w:szCs w:val="32"/>
        </w:rPr>
        <w:t>，</w:t>
      </w:r>
      <w:r w:rsidR="00863706" w:rsidRPr="00863706">
        <w:rPr>
          <w:rFonts w:ascii="仿宋_GB2312" w:eastAsia="仿宋_GB2312" w:hAnsi="Times New Roman" w:hint="eastAsia"/>
          <w:kern w:val="0"/>
          <w:sz w:val="32"/>
          <w:szCs w:val="32"/>
        </w:rPr>
        <w:t>但与公众</w:t>
      </w:r>
      <w:r w:rsidR="00863706" w:rsidRPr="00863706">
        <w:rPr>
          <w:rFonts w:ascii="仿宋_GB2312" w:eastAsia="仿宋_GB2312" w:hAnsi="Times New Roman"/>
          <w:kern w:val="0"/>
          <w:sz w:val="32"/>
          <w:szCs w:val="32"/>
        </w:rPr>
        <w:t>需求还存在一定差距</w:t>
      </w:r>
      <w:r w:rsidR="00863706" w:rsidRPr="00863706">
        <w:rPr>
          <w:rFonts w:ascii="仿宋_GB2312" w:eastAsia="仿宋_GB2312" w:hAnsi="Times New Roman" w:hint="eastAsia"/>
          <w:kern w:val="0"/>
          <w:sz w:val="32"/>
          <w:szCs w:val="32"/>
        </w:rPr>
        <w:t>，</w:t>
      </w:r>
      <w:r w:rsidR="00FE7E37" w:rsidRPr="00863706">
        <w:rPr>
          <w:rFonts w:ascii="仿宋_GB2312" w:eastAsia="仿宋_GB2312" w:hAnsi="Times New Roman" w:hint="eastAsia"/>
          <w:kern w:val="0"/>
          <w:sz w:val="32"/>
          <w:szCs w:val="32"/>
        </w:rPr>
        <w:t>主要表现在：一是主动公开的力度仍需增强；二是公开信息的及时性、全面性仍需提高。</w:t>
      </w:r>
    </w:p>
    <w:p w:rsidR="00863706" w:rsidRPr="00863706" w:rsidRDefault="00863706" w:rsidP="00FE7E37">
      <w:pPr>
        <w:spacing w:line="600" w:lineRule="exact"/>
        <w:ind w:firstLineChars="200" w:firstLine="640"/>
        <w:rPr>
          <w:rFonts w:ascii="仿宋_GB2312" w:eastAsia="仿宋_GB2312" w:hAnsi="Times New Roman"/>
          <w:kern w:val="0"/>
          <w:sz w:val="32"/>
          <w:szCs w:val="32"/>
        </w:rPr>
      </w:pPr>
      <w:r w:rsidRPr="00863706">
        <w:rPr>
          <w:rFonts w:ascii="仿宋_GB2312" w:eastAsia="仿宋_GB2312" w:hAnsi="Times New Roman" w:hint="eastAsia"/>
          <w:kern w:val="0"/>
          <w:sz w:val="32"/>
          <w:szCs w:val="32"/>
        </w:rPr>
        <w:t>（二</w:t>
      </w:r>
      <w:r w:rsidRPr="00863706">
        <w:rPr>
          <w:rFonts w:ascii="仿宋_GB2312" w:eastAsia="仿宋_GB2312" w:hAnsi="Times New Roman"/>
          <w:kern w:val="0"/>
          <w:sz w:val="32"/>
          <w:szCs w:val="32"/>
        </w:rPr>
        <w:t>）</w:t>
      </w:r>
      <w:r w:rsidRPr="00863706">
        <w:rPr>
          <w:rFonts w:ascii="仿宋_GB2312" w:eastAsia="仿宋_GB2312" w:hAnsi="Times New Roman" w:hint="eastAsia"/>
          <w:kern w:val="0"/>
          <w:sz w:val="32"/>
          <w:szCs w:val="32"/>
        </w:rPr>
        <w:t>改进</w:t>
      </w:r>
      <w:r w:rsidRPr="00863706">
        <w:rPr>
          <w:rFonts w:ascii="仿宋_GB2312" w:eastAsia="仿宋_GB2312" w:hAnsi="Times New Roman"/>
          <w:kern w:val="0"/>
          <w:sz w:val="32"/>
          <w:szCs w:val="32"/>
        </w:rPr>
        <w:t>措施</w:t>
      </w:r>
    </w:p>
    <w:p w:rsidR="00FE7E37" w:rsidRPr="00863706" w:rsidRDefault="005E5156" w:rsidP="00FE7E37">
      <w:pPr>
        <w:spacing w:line="600" w:lineRule="exact"/>
        <w:ind w:firstLineChars="200" w:firstLine="640"/>
        <w:rPr>
          <w:rFonts w:ascii="仿宋_GB2312" w:eastAsia="仿宋_GB2312" w:hAnsi="Times New Roman"/>
          <w:kern w:val="0"/>
          <w:sz w:val="32"/>
          <w:szCs w:val="32"/>
        </w:rPr>
      </w:pPr>
      <w:r w:rsidRPr="00863706">
        <w:rPr>
          <w:rFonts w:ascii="仿宋_GB2312" w:eastAsia="仿宋_GB2312" w:hAnsi="Times New Roman" w:hint="eastAsia"/>
          <w:kern w:val="0"/>
          <w:sz w:val="32"/>
          <w:szCs w:val="32"/>
        </w:rPr>
        <w:t>一是</w:t>
      </w:r>
      <w:r w:rsidR="00863706" w:rsidRPr="00863706">
        <w:rPr>
          <w:rFonts w:ascii="仿宋_GB2312" w:eastAsia="仿宋_GB2312" w:hAnsi="Times New Roman" w:hint="eastAsia"/>
          <w:kern w:val="0"/>
          <w:sz w:val="32"/>
          <w:szCs w:val="32"/>
        </w:rPr>
        <w:t>充实政务公开内容，及时公开广大群众关心和需要了解的热点问题</w:t>
      </w:r>
      <w:r w:rsidR="00FE7E37" w:rsidRPr="00863706">
        <w:rPr>
          <w:rFonts w:ascii="仿宋_GB2312" w:eastAsia="仿宋_GB2312" w:hAnsi="Times New Roman" w:hint="eastAsia"/>
          <w:kern w:val="0"/>
          <w:sz w:val="32"/>
          <w:szCs w:val="32"/>
        </w:rPr>
        <w:t>。</w:t>
      </w:r>
      <w:r w:rsidRPr="00863706">
        <w:rPr>
          <w:rFonts w:ascii="仿宋_GB2312" w:eastAsia="仿宋_GB2312" w:hAnsi="Times New Roman" w:hint="eastAsia"/>
          <w:kern w:val="0"/>
          <w:sz w:val="32"/>
          <w:szCs w:val="32"/>
        </w:rPr>
        <w:t>二是</w:t>
      </w:r>
      <w:r w:rsidR="00FE7E37" w:rsidRPr="00863706">
        <w:rPr>
          <w:rFonts w:ascii="仿宋_GB2312" w:eastAsia="仿宋_GB2312" w:hAnsi="Times New Roman" w:hint="eastAsia"/>
          <w:kern w:val="0"/>
          <w:sz w:val="32"/>
          <w:szCs w:val="32"/>
        </w:rPr>
        <w:t>完善政府信息公开机制</w:t>
      </w:r>
      <w:r w:rsidR="00863706" w:rsidRPr="00863706">
        <w:rPr>
          <w:rFonts w:ascii="仿宋_GB2312" w:eastAsia="仿宋_GB2312" w:hAnsi="Times New Roman" w:hint="eastAsia"/>
          <w:kern w:val="0"/>
          <w:sz w:val="32"/>
          <w:szCs w:val="32"/>
        </w:rPr>
        <w:t>，</w:t>
      </w:r>
      <w:r w:rsidR="00FE7E37" w:rsidRPr="00863706">
        <w:rPr>
          <w:rFonts w:ascii="仿宋_GB2312" w:eastAsia="仿宋_GB2312" w:hAnsi="Times New Roman" w:hint="eastAsia"/>
          <w:kern w:val="0"/>
          <w:sz w:val="32"/>
          <w:szCs w:val="32"/>
        </w:rPr>
        <w:t>依法做好政府信息公开工作。</w:t>
      </w:r>
    </w:p>
    <w:p w:rsidR="00504176" w:rsidRPr="00863706" w:rsidRDefault="00504176" w:rsidP="00504176">
      <w:pPr>
        <w:spacing w:line="600" w:lineRule="exact"/>
        <w:ind w:firstLineChars="200" w:firstLine="420"/>
        <w:rPr>
          <w:rFonts w:ascii="仿宋_GB2312" w:eastAsia="仿宋_GB2312" w:hAnsi="Times New Roman"/>
          <w:kern w:val="0"/>
          <w:szCs w:val="32"/>
        </w:rPr>
      </w:pPr>
    </w:p>
    <w:p w:rsidR="001C056F" w:rsidRPr="00504176" w:rsidRDefault="001C056F" w:rsidP="00FE7E37">
      <w:pPr>
        <w:spacing w:line="600" w:lineRule="exact"/>
        <w:ind w:firstLineChars="200" w:firstLine="640"/>
        <w:rPr>
          <w:rFonts w:ascii="仿宋_GB2312" w:eastAsia="仿宋_GB2312" w:hAnsi="Times New Roman"/>
          <w:kern w:val="0"/>
          <w:sz w:val="32"/>
          <w:szCs w:val="32"/>
        </w:rPr>
      </w:pPr>
    </w:p>
    <w:p w:rsidR="001C056F" w:rsidRPr="00805A7C" w:rsidRDefault="001C056F" w:rsidP="00BA568A">
      <w:pPr>
        <w:spacing w:line="600" w:lineRule="exact"/>
        <w:ind w:firstLineChars="200" w:firstLine="640"/>
        <w:rPr>
          <w:rFonts w:ascii="仿宋_GB2312" w:eastAsia="仿宋_GB2312" w:hAnsi="Times New Roman"/>
          <w:kern w:val="0"/>
          <w:sz w:val="32"/>
          <w:szCs w:val="32"/>
        </w:rPr>
      </w:pPr>
      <w:r w:rsidRPr="00464819">
        <w:rPr>
          <w:rFonts w:ascii="仿宋_GB2312" w:eastAsia="仿宋_GB2312" w:hAnsi="Times New Roman" w:hint="eastAsia"/>
          <w:kern w:val="0"/>
          <w:sz w:val="32"/>
          <w:szCs w:val="32"/>
        </w:rPr>
        <w:t>附件：</w:t>
      </w:r>
      <w:bookmarkStart w:id="0" w:name="OLE_LINK4"/>
      <w:bookmarkStart w:id="1" w:name="OLE_LINK5"/>
      <w:bookmarkStart w:id="2" w:name="OLE_LINK6"/>
      <w:bookmarkStart w:id="3" w:name="OLE_LINK7"/>
      <w:r w:rsidR="008E12F7">
        <w:rPr>
          <w:rFonts w:ascii="仿宋_GB2312" w:eastAsia="仿宋_GB2312" w:hAnsi="Times New Roman"/>
          <w:kern w:val="0"/>
          <w:sz w:val="32"/>
          <w:szCs w:val="32"/>
        </w:rPr>
        <w:t>2018</w:t>
      </w:r>
      <w:r w:rsidRPr="00464819">
        <w:rPr>
          <w:rFonts w:ascii="仿宋_GB2312" w:eastAsia="仿宋_GB2312" w:hAnsi="Times New Roman" w:hint="eastAsia"/>
          <w:kern w:val="0"/>
          <w:sz w:val="32"/>
          <w:szCs w:val="32"/>
        </w:rPr>
        <w:t>年度政府信息公开工作情况统计表</w:t>
      </w:r>
      <w:bookmarkEnd w:id="0"/>
      <w:bookmarkEnd w:id="1"/>
      <w:bookmarkEnd w:id="2"/>
      <w:bookmarkEnd w:id="3"/>
    </w:p>
    <w:p w:rsidR="001C056F" w:rsidRDefault="001C056F" w:rsidP="00BA568A">
      <w:pPr>
        <w:spacing w:line="600" w:lineRule="exact"/>
        <w:ind w:firstLineChars="1450" w:firstLine="4640"/>
        <w:jc w:val="right"/>
        <w:rPr>
          <w:rFonts w:ascii="仿宋_GB2312" w:eastAsia="仿宋_GB2312" w:hAnsi="Times New Roman"/>
          <w:kern w:val="0"/>
          <w:sz w:val="32"/>
          <w:szCs w:val="32"/>
        </w:rPr>
      </w:pPr>
    </w:p>
    <w:p w:rsidR="001C056F" w:rsidRDefault="001C056F" w:rsidP="00A33566">
      <w:pPr>
        <w:spacing w:line="600" w:lineRule="exact"/>
        <w:ind w:right="640"/>
        <w:rPr>
          <w:rFonts w:ascii="仿宋_GB2312" w:eastAsia="仿宋_GB2312" w:hAnsi="Times New Roman"/>
          <w:kern w:val="0"/>
          <w:sz w:val="32"/>
          <w:szCs w:val="32"/>
        </w:rPr>
      </w:pPr>
    </w:p>
    <w:p w:rsidR="001C056F" w:rsidRPr="00805A7C" w:rsidRDefault="001C056F" w:rsidP="00417C59">
      <w:pPr>
        <w:spacing w:line="600" w:lineRule="exact"/>
        <w:ind w:right="640" w:firstLineChars="1350" w:firstLine="4320"/>
        <w:rPr>
          <w:rFonts w:ascii="仿宋_GB2312" w:eastAsia="仿宋_GB2312" w:hAnsi="Times New Roman"/>
          <w:kern w:val="0"/>
          <w:sz w:val="32"/>
          <w:szCs w:val="32"/>
        </w:rPr>
      </w:pPr>
      <w:r w:rsidRPr="00805A7C">
        <w:rPr>
          <w:rFonts w:ascii="仿宋_GB2312" w:eastAsia="仿宋_GB2312" w:hAnsi="Times New Roman" w:hint="eastAsia"/>
          <w:kern w:val="0"/>
          <w:sz w:val="32"/>
          <w:szCs w:val="32"/>
        </w:rPr>
        <w:t>慈溪市卫</w:t>
      </w:r>
      <w:r>
        <w:rPr>
          <w:rFonts w:ascii="仿宋_GB2312" w:eastAsia="仿宋_GB2312" w:hAnsi="Times New Roman" w:hint="eastAsia"/>
          <w:kern w:val="0"/>
          <w:sz w:val="32"/>
          <w:szCs w:val="32"/>
        </w:rPr>
        <w:t>生</w:t>
      </w:r>
      <w:r w:rsidR="00417C59">
        <w:rPr>
          <w:rFonts w:ascii="仿宋_GB2312" w:eastAsia="仿宋_GB2312" w:hAnsi="Times New Roman" w:hint="eastAsia"/>
          <w:kern w:val="0"/>
          <w:sz w:val="32"/>
          <w:szCs w:val="32"/>
        </w:rPr>
        <w:t>健康</w:t>
      </w:r>
      <w:r w:rsidRPr="00805A7C">
        <w:rPr>
          <w:rFonts w:ascii="仿宋_GB2312" w:eastAsia="仿宋_GB2312" w:hAnsi="Times New Roman" w:hint="eastAsia"/>
          <w:kern w:val="0"/>
          <w:sz w:val="32"/>
          <w:szCs w:val="32"/>
        </w:rPr>
        <w:t>局</w:t>
      </w:r>
    </w:p>
    <w:p w:rsidR="001C056F" w:rsidRPr="00805A7C" w:rsidRDefault="001C056F" w:rsidP="00BA568A">
      <w:pPr>
        <w:spacing w:line="600" w:lineRule="exact"/>
        <w:ind w:firstLineChars="1400" w:firstLine="4480"/>
        <w:rPr>
          <w:rFonts w:ascii="仿宋_GB2312" w:eastAsia="仿宋_GB2312" w:hAnsi="Times New Roman"/>
          <w:kern w:val="0"/>
          <w:sz w:val="32"/>
          <w:szCs w:val="32"/>
        </w:rPr>
      </w:pPr>
      <w:r>
        <w:rPr>
          <w:rFonts w:ascii="仿宋_GB2312" w:eastAsia="仿宋_GB2312" w:hAnsi="Times New Roman"/>
          <w:kern w:val="0"/>
          <w:sz w:val="32"/>
          <w:szCs w:val="32"/>
        </w:rPr>
        <w:t>201</w:t>
      </w:r>
      <w:r w:rsidR="008E12F7">
        <w:rPr>
          <w:rFonts w:ascii="仿宋_GB2312" w:eastAsia="仿宋_GB2312" w:hAnsi="Times New Roman"/>
          <w:kern w:val="0"/>
          <w:sz w:val="32"/>
          <w:szCs w:val="32"/>
        </w:rPr>
        <w:t>9</w:t>
      </w:r>
      <w:r w:rsidRPr="00805A7C">
        <w:rPr>
          <w:rFonts w:ascii="仿宋_GB2312" w:eastAsia="仿宋_GB2312" w:hAnsi="Times New Roman" w:hint="eastAsia"/>
          <w:kern w:val="0"/>
          <w:sz w:val="32"/>
          <w:szCs w:val="32"/>
        </w:rPr>
        <w:t>年</w:t>
      </w:r>
      <w:r>
        <w:rPr>
          <w:rFonts w:ascii="仿宋_GB2312" w:eastAsia="仿宋_GB2312" w:hAnsi="Times New Roman"/>
          <w:kern w:val="0"/>
          <w:sz w:val="32"/>
          <w:szCs w:val="32"/>
        </w:rPr>
        <w:t>3</w:t>
      </w:r>
      <w:r w:rsidRPr="00805A7C">
        <w:rPr>
          <w:rFonts w:ascii="仿宋_GB2312" w:eastAsia="仿宋_GB2312" w:hAnsi="Times New Roman" w:hint="eastAsia"/>
          <w:kern w:val="0"/>
          <w:sz w:val="32"/>
          <w:szCs w:val="32"/>
        </w:rPr>
        <w:t>月</w:t>
      </w:r>
      <w:r w:rsidR="00417C59">
        <w:rPr>
          <w:rFonts w:ascii="仿宋_GB2312" w:eastAsia="仿宋_GB2312" w:hAnsi="Times New Roman"/>
          <w:kern w:val="0"/>
          <w:sz w:val="32"/>
          <w:szCs w:val="32"/>
        </w:rPr>
        <w:t>25</w:t>
      </w:r>
      <w:r w:rsidRPr="00805A7C">
        <w:rPr>
          <w:rFonts w:ascii="仿宋_GB2312" w:eastAsia="仿宋_GB2312" w:hAnsi="Times New Roman" w:hint="eastAsia"/>
          <w:kern w:val="0"/>
          <w:sz w:val="32"/>
          <w:szCs w:val="32"/>
        </w:rPr>
        <w:t>日</w:t>
      </w:r>
    </w:p>
    <w:p w:rsidR="00F014FA" w:rsidRPr="00611E7C" w:rsidRDefault="00F014FA" w:rsidP="00F014FA">
      <w:pPr>
        <w:widowControl/>
        <w:jc w:val="left"/>
        <w:rPr>
          <w:rFonts w:ascii="黑体" w:eastAsia="黑体" w:hAnsi="宋体" w:cs="方正黑体_GBK"/>
          <w:snapToGrid w:val="0"/>
          <w:color w:val="000000"/>
          <w:spacing w:val="-4"/>
          <w:sz w:val="32"/>
          <w:szCs w:val="32"/>
        </w:rPr>
      </w:pPr>
      <w:r w:rsidRPr="00611E7C">
        <w:rPr>
          <w:rFonts w:ascii="黑体" w:eastAsia="黑体" w:hAnsi="宋体" w:cs="方正黑体_GBK" w:hint="eastAsia"/>
          <w:snapToGrid w:val="0"/>
          <w:color w:val="000000"/>
          <w:spacing w:val="-4"/>
          <w:sz w:val="32"/>
          <w:szCs w:val="32"/>
        </w:rPr>
        <w:lastRenderedPageBreak/>
        <w:t>附件</w:t>
      </w:r>
    </w:p>
    <w:p w:rsidR="00F014FA" w:rsidRPr="00611E7C" w:rsidRDefault="00F014FA" w:rsidP="00F014FA">
      <w:pPr>
        <w:widowControl/>
        <w:spacing w:line="432" w:lineRule="atLeast"/>
        <w:jc w:val="center"/>
        <w:rPr>
          <w:rFonts w:ascii="方正小标宋简体" w:eastAsia="方正小标宋简体" w:hAnsi="宋体"/>
          <w:snapToGrid w:val="0"/>
          <w:color w:val="000000"/>
          <w:spacing w:val="-4"/>
          <w:sz w:val="36"/>
          <w:szCs w:val="36"/>
        </w:rPr>
      </w:pPr>
      <w:r w:rsidRPr="00327228">
        <w:rPr>
          <w:rFonts w:ascii="方正小标宋简体" w:eastAsia="方正小标宋简体" w:hAnsi="宋体" w:cs="方正小标宋简体" w:hint="eastAsia"/>
          <w:snapToGrid w:val="0"/>
          <w:color w:val="000000"/>
          <w:spacing w:val="-4"/>
          <w:sz w:val="36"/>
          <w:szCs w:val="36"/>
        </w:rPr>
        <w:t>2018年度政府信息公开工作情况统计表</w:t>
      </w:r>
    </w:p>
    <w:p w:rsidR="00F014FA" w:rsidRPr="00611E7C" w:rsidRDefault="00F014FA" w:rsidP="00F014FA">
      <w:pPr>
        <w:widowControl/>
        <w:spacing w:line="320" w:lineRule="exact"/>
        <w:jc w:val="center"/>
        <w:rPr>
          <w:rFonts w:ascii="仿宋_GB2312" w:eastAsia="仿宋_GB2312" w:hAnsi="宋体" w:cs="宋体"/>
          <w:snapToGrid w:val="0"/>
          <w:color w:val="000000"/>
          <w:spacing w:val="-4"/>
          <w:sz w:val="24"/>
          <w:szCs w:val="24"/>
        </w:rPr>
      </w:pPr>
    </w:p>
    <w:tbl>
      <w:tblPr>
        <w:tblW w:w="9100" w:type="dxa"/>
        <w:tblInd w:w="-392" w:type="dxa"/>
        <w:tblBorders>
          <w:top w:val="single" w:sz="6" w:space="0" w:color="0A0A0A"/>
          <w:left w:val="single" w:sz="6" w:space="0" w:color="0A0A0A"/>
          <w:bottom w:val="single" w:sz="6" w:space="0" w:color="0A0A0A"/>
          <w:right w:val="single" w:sz="6" w:space="0" w:color="0A0A0A"/>
        </w:tblBorders>
        <w:tblLayout w:type="fixed"/>
        <w:tblCellMar>
          <w:left w:w="0" w:type="dxa"/>
          <w:right w:w="0" w:type="dxa"/>
        </w:tblCellMar>
        <w:tblLook w:val="0000" w:firstRow="0" w:lastRow="0" w:firstColumn="0" w:lastColumn="0" w:noHBand="0" w:noVBand="0"/>
      </w:tblPr>
      <w:tblGrid>
        <w:gridCol w:w="6858"/>
        <w:gridCol w:w="806"/>
        <w:gridCol w:w="1436"/>
      </w:tblGrid>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bCs/>
                <w:snapToGrid w:val="0"/>
                <w:spacing w:val="-4"/>
                <w:sz w:val="24"/>
                <w:szCs w:val="24"/>
              </w:rPr>
              <w:t>统　计　指　标</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bCs/>
                <w:snapToGrid w:val="0"/>
                <w:spacing w:val="-4"/>
                <w:sz w:val="24"/>
                <w:szCs w:val="24"/>
              </w:rPr>
              <w:t>单位</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bCs/>
                <w:snapToGrid w:val="0"/>
                <w:spacing w:val="-4"/>
                <w:sz w:val="24"/>
                <w:szCs w:val="24"/>
              </w:rPr>
              <w:t>统计数</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一、主动公开情况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（一）主动公开政府信息数</w:t>
            </w:r>
          </w:p>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（不同渠道和方式公开相同信息计1条）</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snapToGrid w:val="0"/>
                <w:spacing w:val="-4"/>
                <w:sz w:val="24"/>
                <w:szCs w:val="24"/>
              </w:rPr>
              <w:t>920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其中：主动公开规范性文件数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制发规范性文件总数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（二）通过不同渠道和方式公开政府信息的情况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1．</w:t>
            </w:r>
            <w:r w:rsidRPr="00611E7C">
              <w:rPr>
                <w:rFonts w:ascii="仿宋_GB2312" w:eastAsia="仿宋_GB2312" w:hAnsi="宋体" w:cs="方正仿宋_GBK" w:hint="eastAsia"/>
                <w:snapToGrid w:val="0"/>
                <w:spacing w:val="-4"/>
                <w:sz w:val="24"/>
                <w:szCs w:val="24"/>
              </w:rPr>
              <w:t>政府公报公开政府信息数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2．</w:t>
            </w:r>
            <w:r w:rsidRPr="00611E7C">
              <w:rPr>
                <w:rFonts w:ascii="仿宋_GB2312" w:eastAsia="仿宋_GB2312" w:hAnsi="宋体" w:cs="方正仿宋_GBK" w:hint="eastAsia"/>
                <w:snapToGrid w:val="0"/>
                <w:spacing w:val="-4"/>
                <w:sz w:val="24"/>
                <w:szCs w:val="24"/>
              </w:rPr>
              <w:t>政府网站公开政府信息数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4E54CE">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snapToGrid w:val="0"/>
                <w:spacing w:val="-4"/>
                <w:sz w:val="24"/>
                <w:szCs w:val="24"/>
              </w:rPr>
              <w:t>3</w:t>
            </w:r>
            <w:r w:rsidR="004E54CE">
              <w:rPr>
                <w:rFonts w:ascii="仿宋_GB2312" w:eastAsia="仿宋_GB2312" w:hAnsi="宋体"/>
                <w:snapToGrid w:val="0"/>
                <w:spacing w:val="-4"/>
                <w:sz w:val="24"/>
                <w:szCs w:val="24"/>
              </w:rPr>
              <w:t>93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3．</w:t>
            </w:r>
            <w:r w:rsidRPr="00611E7C">
              <w:rPr>
                <w:rFonts w:ascii="仿宋_GB2312" w:eastAsia="仿宋_GB2312" w:hAnsi="宋体" w:cs="方正仿宋_GBK" w:hint="eastAsia"/>
                <w:snapToGrid w:val="0"/>
                <w:spacing w:val="-4"/>
                <w:sz w:val="24"/>
                <w:szCs w:val="24"/>
              </w:rPr>
              <w:t>政务</w:t>
            </w:r>
            <w:proofErr w:type="gramStart"/>
            <w:r w:rsidRPr="00611E7C">
              <w:rPr>
                <w:rFonts w:ascii="仿宋_GB2312" w:eastAsia="仿宋_GB2312" w:hAnsi="宋体" w:cs="方正仿宋_GBK" w:hint="eastAsia"/>
                <w:snapToGrid w:val="0"/>
                <w:spacing w:val="-4"/>
                <w:sz w:val="24"/>
                <w:szCs w:val="24"/>
              </w:rPr>
              <w:t>微博公开</w:t>
            </w:r>
            <w:proofErr w:type="gramEnd"/>
            <w:r w:rsidRPr="00611E7C">
              <w:rPr>
                <w:rFonts w:ascii="仿宋_GB2312" w:eastAsia="仿宋_GB2312" w:hAnsi="宋体" w:cs="方正仿宋_GBK" w:hint="eastAsia"/>
                <w:snapToGrid w:val="0"/>
                <w:spacing w:val="-4"/>
                <w:sz w:val="24"/>
                <w:szCs w:val="24"/>
              </w:rPr>
              <w:t>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4E54CE">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3</w:t>
            </w:r>
            <w:r w:rsidR="004E54CE">
              <w:rPr>
                <w:rFonts w:ascii="仿宋_GB2312" w:eastAsia="仿宋_GB2312" w:hAnsi="宋体"/>
                <w:snapToGrid w:val="0"/>
                <w:spacing w:val="-4"/>
                <w:sz w:val="24"/>
                <w:szCs w:val="24"/>
              </w:rPr>
              <w:t>86</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4．</w:t>
            </w:r>
            <w:proofErr w:type="gramStart"/>
            <w:r w:rsidRPr="00611E7C">
              <w:rPr>
                <w:rFonts w:ascii="仿宋_GB2312" w:eastAsia="仿宋_GB2312" w:hAnsi="宋体" w:cs="方正仿宋_GBK" w:hint="eastAsia"/>
                <w:snapToGrid w:val="0"/>
                <w:spacing w:val="-4"/>
                <w:sz w:val="24"/>
                <w:szCs w:val="24"/>
              </w:rPr>
              <w:t>政务微信公开</w:t>
            </w:r>
            <w:proofErr w:type="gramEnd"/>
            <w:r w:rsidRPr="00611E7C">
              <w:rPr>
                <w:rFonts w:ascii="仿宋_GB2312" w:eastAsia="仿宋_GB2312" w:hAnsi="宋体" w:cs="方正仿宋_GBK" w:hint="eastAsia"/>
                <w:snapToGrid w:val="0"/>
                <w:spacing w:val="-4"/>
                <w:sz w:val="24"/>
                <w:szCs w:val="24"/>
              </w:rPr>
              <w:t>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r>
              <w:rPr>
                <w:rFonts w:ascii="仿宋_GB2312" w:eastAsia="仿宋_GB2312" w:hAnsi="宋体"/>
                <w:snapToGrid w:val="0"/>
                <w:spacing w:val="-4"/>
                <w:sz w:val="24"/>
                <w:szCs w:val="24"/>
              </w:rPr>
              <w:t>41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5．</w:t>
            </w:r>
            <w:r w:rsidRPr="00611E7C">
              <w:rPr>
                <w:rFonts w:ascii="仿宋_GB2312" w:eastAsia="仿宋_GB2312" w:hAnsi="宋体" w:cs="方正仿宋_GBK" w:hint="eastAsia"/>
                <w:snapToGrid w:val="0"/>
                <w:spacing w:val="-4"/>
                <w:sz w:val="24"/>
                <w:szCs w:val="24"/>
              </w:rPr>
              <w:t>其他方式公开政府信息数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rPr>
          <w:trHeight w:val="435"/>
        </w:trPr>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二、回应解读情况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w:t>
            </w:r>
          </w:p>
        </w:tc>
        <w:tc>
          <w:tcPr>
            <w:tcW w:w="1436" w:type="dxa"/>
            <w:tcBorders>
              <w:top w:val="single" w:sz="6" w:space="0" w:color="auto"/>
              <w:left w:val="single" w:sz="6" w:space="0" w:color="auto"/>
              <w:bottom w:val="single" w:sz="6" w:space="0" w:color="auto"/>
              <w:right w:val="single" w:sz="6" w:space="0" w:color="0A0A0A"/>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p>
        </w:tc>
      </w:tr>
      <w:tr w:rsidR="00F014FA" w:rsidRPr="00611E7C" w:rsidTr="00210A93">
        <w:trPr>
          <w:trHeight w:val="1020"/>
        </w:trPr>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（一）回应公众关注热点或重大舆情数</w:t>
            </w:r>
          </w:p>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（不同方式回应同一热点或舆情计1次）</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（二）通过不同渠道和方式回应解读的情况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1．</w:t>
            </w:r>
            <w:r w:rsidRPr="00611E7C">
              <w:rPr>
                <w:rFonts w:ascii="仿宋_GB2312" w:eastAsia="仿宋_GB2312" w:hAnsi="宋体" w:cs="方正仿宋_GBK" w:hint="eastAsia"/>
                <w:snapToGrid w:val="0"/>
                <w:spacing w:val="-4"/>
                <w:sz w:val="24"/>
                <w:szCs w:val="24"/>
              </w:rPr>
              <w:t>参加或举办新闻发布会总次数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其中：主要负责同志参加新闻发布会次数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2．</w:t>
            </w:r>
            <w:r w:rsidRPr="00611E7C">
              <w:rPr>
                <w:rFonts w:ascii="仿宋_GB2312" w:eastAsia="仿宋_GB2312" w:hAnsi="宋体" w:cs="方正仿宋_GBK" w:hint="eastAsia"/>
                <w:snapToGrid w:val="0"/>
                <w:spacing w:val="-4"/>
                <w:sz w:val="24"/>
                <w:szCs w:val="24"/>
              </w:rPr>
              <w:t>政府网站在线访谈次数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其中：主要负责同志参加政府网站在线访谈次数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3．</w:t>
            </w:r>
            <w:r w:rsidRPr="00611E7C">
              <w:rPr>
                <w:rFonts w:ascii="仿宋_GB2312" w:eastAsia="仿宋_GB2312" w:hAnsi="宋体" w:cs="方正仿宋_GBK" w:hint="eastAsia"/>
                <w:snapToGrid w:val="0"/>
                <w:spacing w:val="-4"/>
                <w:sz w:val="24"/>
                <w:szCs w:val="24"/>
              </w:rPr>
              <w:t>政策解读稿件发布数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篇</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4．</w:t>
            </w:r>
            <w:proofErr w:type="gramStart"/>
            <w:r w:rsidRPr="00611E7C">
              <w:rPr>
                <w:rFonts w:ascii="仿宋_GB2312" w:eastAsia="仿宋_GB2312" w:hAnsi="宋体" w:cs="方正仿宋_GBK" w:hint="eastAsia"/>
                <w:snapToGrid w:val="0"/>
                <w:spacing w:val="-4"/>
                <w:sz w:val="24"/>
                <w:szCs w:val="24"/>
              </w:rPr>
              <w:t>微博微信回应</w:t>
            </w:r>
            <w:proofErr w:type="gramEnd"/>
            <w:r w:rsidRPr="00611E7C">
              <w:rPr>
                <w:rFonts w:ascii="仿宋_GB2312" w:eastAsia="仿宋_GB2312" w:hAnsi="宋体" w:cs="方正仿宋_GBK" w:hint="eastAsia"/>
                <w:snapToGrid w:val="0"/>
                <w:spacing w:val="-4"/>
                <w:sz w:val="24"/>
                <w:szCs w:val="24"/>
              </w:rPr>
              <w:t>事件数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5．</w:t>
            </w:r>
            <w:r w:rsidRPr="00611E7C">
              <w:rPr>
                <w:rFonts w:ascii="仿宋_GB2312" w:eastAsia="仿宋_GB2312" w:hAnsi="宋体" w:cs="方正仿宋_GBK" w:hint="eastAsia"/>
                <w:snapToGrid w:val="0"/>
                <w:spacing w:val="-4"/>
                <w:sz w:val="24"/>
                <w:szCs w:val="24"/>
              </w:rPr>
              <w:t>其他方式回应事件数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三、依申请公开情况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w:t>
            </w:r>
          </w:p>
        </w:tc>
        <w:tc>
          <w:tcPr>
            <w:tcW w:w="1436" w:type="dxa"/>
            <w:tcBorders>
              <w:top w:val="single" w:sz="6" w:space="0" w:color="auto"/>
              <w:left w:val="single" w:sz="6" w:space="0" w:color="auto"/>
              <w:bottom w:val="single" w:sz="6" w:space="0" w:color="auto"/>
              <w:right w:val="single" w:sz="6" w:space="0" w:color="0A0A0A"/>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（一）收到申请数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1．</w:t>
            </w:r>
            <w:r w:rsidRPr="00611E7C">
              <w:rPr>
                <w:rFonts w:ascii="仿宋_GB2312" w:eastAsia="仿宋_GB2312" w:hAnsi="宋体" w:cs="方正仿宋_GBK" w:hint="eastAsia"/>
                <w:snapToGrid w:val="0"/>
                <w:spacing w:val="-4"/>
                <w:sz w:val="24"/>
                <w:szCs w:val="24"/>
              </w:rPr>
              <w:t>当面申请数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w:t>
            </w:r>
            <w:r>
              <w:rPr>
                <w:rFonts w:ascii="仿宋_GB2312" w:eastAsia="仿宋_GB2312" w:hAnsi="宋体" w:cs="方正仿宋_GBK" w:hint="eastAsia"/>
                <w:snapToGrid w:val="0"/>
                <w:spacing w:val="-4"/>
                <w:sz w:val="24"/>
                <w:szCs w:val="24"/>
              </w:rPr>
              <w:t>2．</w:t>
            </w:r>
            <w:r w:rsidRPr="00611E7C">
              <w:rPr>
                <w:rFonts w:ascii="仿宋_GB2312" w:eastAsia="仿宋_GB2312" w:hAnsi="宋体" w:cs="方正仿宋_GBK" w:hint="eastAsia"/>
                <w:snapToGrid w:val="0"/>
                <w:spacing w:val="-4"/>
                <w:sz w:val="24"/>
                <w:szCs w:val="24"/>
              </w:rPr>
              <w:t>传真申请数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3．</w:t>
            </w:r>
            <w:r w:rsidRPr="00611E7C">
              <w:rPr>
                <w:rFonts w:ascii="仿宋_GB2312" w:eastAsia="仿宋_GB2312" w:hAnsi="宋体" w:cs="方正仿宋_GBK" w:hint="eastAsia"/>
                <w:snapToGrid w:val="0"/>
                <w:spacing w:val="-4"/>
                <w:sz w:val="24"/>
                <w:szCs w:val="24"/>
              </w:rPr>
              <w:t>网络申请数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2</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4．</w:t>
            </w:r>
            <w:r w:rsidRPr="00611E7C">
              <w:rPr>
                <w:rFonts w:ascii="仿宋_GB2312" w:eastAsia="仿宋_GB2312" w:hAnsi="宋体" w:cs="方正仿宋_GBK" w:hint="eastAsia"/>
                <w:snapToGrid w:val="0"/>
                <w:spacing w:val="-4"/>
                <w:sz w:val="24"/>
                <w:szCs w:val="24"/>
              </w:rPr>
              <w:t>信函申请数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（二）申请</w:t>
            </w:r>
            <w:proofErr w:type="gramStart"/>
            <w:r w:rsidRPr="00611E7C">
              <w:rPr>
                <w:rFonts w:ascii="仿宋_GB2312" w:eastAsia="仿宋_GB2312" w:hAnsi="宋体" w:cs="方正仿宋_GBK" w:hint="eastAsia"/>
                <w:snapToGrid w:val="0"/>
                <w:spacing w:val="-4"/>
                <w:sz w:val="24"/>
                <w:szCs w:val="24"/>
              </w:rPr>
              <w:t>办结数</w:t>
            </w:r>
            <w:proofErr w:type="gramEnd"/>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1．</w:t>
            </w:r>
            <w:r w:rsidRPr="00611E7C">
              <w:rPr>
                <w:rFonts w:ascii="仿宋_GB2312" w:eastAsia="仿宋_GB2312" w:hAnsi="宋体" w:cs="方正仿宋_GBK" w:hint="eastAsia"/>
                <w:snapToGrid w:val="0"/>
                <w:spacing w:val="-4"/>
                <w:sz w:val="24"/>
                <w:szCs w:val="24"/>
              </w:rPr>
              <w:t>按时</w:t>
            </w:r>
            <w:proofErr w:type="gramStart"/>
            <w:r w:rsidRPr="00611E7C">
              <w:rPr>
                <w:rFonts w:ascii="仿宋_GB2312" w:eastAsia="仿宋_GB2312" w:hAnsi="宋体" w:cs="方正仿宋_GBK" w:hint="eastAsia"/>
                <w:snapToGrid w:val="0"/>
                <w:spacing w:val="-4"/>
                <w:sz w:val="24"/>
                <w:szCs w:val="24"/>
              </w:rPr>
              <w:t>办结数</w:t>
            </w:r>
            <w:proofErr w:type="gramEnd"/>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2．</w:t>
            </w:r>
            <w:r w:rsidRPr="00611E7C">
              <w:rPr>
                <w:rFonts w:ascii="仿宋_GB2312" w:eastAsia="仿宋_GB2312" w:hAnsi="宋体" w:cs="方正仿宋_GBK" w:hint="eastAsia"/>
                <w:snapToGrid w:val="0"/>
                <w:spacing w:val="-4"/>
                <w:sz w:val="24"/>
                <w:szCs w:val="24"/>
              </w:rPr>
              <w:t>延期</w:t>
            </w:r>
            <w:proofErr w:type="gramStart"/>
            <w:r w:rsidRPr="00611E7C">
              <w:rPr>
                <w:rFonts w:ascii="仿宋_GB2312" w:eastAsia="仿宋_GB2312" w:hAnsi="宋体" w:cs="方正仿宋_GBK" w:hint="eastAsia"/>
                <w:snapToGrid w:val="0"/>
                <w:spacing w:val="-4"/>
                <w:sz w:val="24"/>
                <w:szCs w:val="24"/>
              </w:rPr>
              <w:t>办结数</w:t>
            </w:r>
            <w:proofErr w:type="gramEnd"/>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（三）申请答复数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1．</w:t>
            </w:r>
            <w:r w:rsidRPr="00611E7C">
              <w:rPr>
                <w:rFonts w:ascii="仿宋_GB2312" w:eastAsia="仿宋_GB2312" w:hAnsi="宋体" w:cs="方正仿宋_GBK" w:hint="eastAsia"/>
                <w:snapToGrid w:val="0"/>
                <w:spacing w:val="-4"/>
                <w:sz w:val="24"/>
                <w:szCs w:val="24"/>
              </w:rPr>
              <w:t>属于已主动公开范围数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2</w:t>
            </w:r>
            <w:r>
              <w:rPr>
                <w:rFonts w:ascii="仿宋_GB2312" w:eastAsia="仿宋_GB2312" w:hAnsi="宋体" w:cs="方正仿宋_GBK" w:hint="eastAsia"/>
                <w:snapToGrid w:val="0"/>
                <w:spacing w:val="-4"/>
                <w:sz w:val="24"/>
                <w:szCs w:val="24"/>
              </w:rPr>
              <w:t>．</w:t>
            </w:r>
            <w:r w:rsidRPr="00611E7C">
              <w:rPr>
                <w:rFonts w:ascii="仿宋_GB2312" w:eastAsia="仿宋_GB2312" w:hAnsi="宋体" w:cs="方正仿宋_GBK" w:hint="eastAsia"/>
                <w:snapToGrid w:val="0"/>
                <w:spacing w:val="-4"/>
                <w:sz w:val="24"/>
                <w:szCs w:val="24"/>
              </w:rPr>
              <w:t>同意公开答复数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lastRenderedPageBreak/>
              <w:t xml:space="preserve">　　3</w:t>
            </w:r>
            <w:r>
              <w:rPr>
                <w:rFonts w:ascii="仿宋_GB2312" w:eastAsia="仿宋_GB2312" w:hAnsi="宋体" w:cs="方正仿宋_GBK" w:hint="eastAsia"/>
                <w:snapToGrid w:val="0"/>
                <w:spacing w:val="-4"/>
                <w:sz w:val="24"/>
                <w:szCs w:val="24"/>
              </w:rPr>
              <w:t>．</w:t>
            </w:r>
            <w:r w:rsidRPr="00611E7C">
              <w:rPr>
                <w:rFonts w:ascii="仿宋_GB2312" w:eastAsia="仿宋_GB2312" w:hAnsi="宋体" w:cs="方正仿宋_GBK" w:hint="eastAsia"/>
                <w:snapToGrid w:val="0"/>
                <w:spacing w:val="-4"/>
                <w:sz w:val="24"/>
                <w:szCs w:val="24"/>
              </w:rPr>
              <w:t>同意部分公开答复数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 xml:space="preserve">　</w:t>
            </w:r>
            <w:r>
              <w:rPr>
                <w:rFonts w:ascii="仿宋_GB2312" w:eastAsia="仿宋_GB2312" w:hAnsi="宋体" w:cs="方正仿宋_GBK" w:hint="eastAsia"/>
                <w:snapToGrid w:val="0"/>
                <w:spacing w:val="-4"/>
                <w:sz w:val="24"/>
                <w:szCs w:val="24"/>
              </w:rPr>
              <w:t>4．</w:t>
            </w:r>
            <w:r w:rsidRPr="00611E7C">
              <w:rPr>
                <w:rFonts w:ascii="仿宋_GB2312" w:eastAsia="仿宋_GB2312" w:hAnsi="宋体" w:cs="方正仿宋_GBK" w:hint="eastAsia"/>
                <w:snapToGrid w:val="0"/>
                <w:spacing w:val="-4"/>
                <w:sz w:val="24"/>
                <w:szCs w:val="24"/>
              </w:rPr>
              <w:t>不同意公开答复数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其中：涉及国家秘密</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涉及商业秘密</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涉及个人隐私</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w:t>
            </w: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危及国家安全、公共安全、经济安全和社会稳定</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不是《条例》所指政府信息</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rPr>
          <w:trHeight w:val="420"/>
        </w:trPr>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w:t>
            </w:r>
            <w:r w:rsidRPr="00611E7C">
              <w:rPr>
                <w:rFonts w:ascii="仿宋_GB2312" w:eastAsia="仿宋_GB2312" w:hAnsi="宋体" w:cs="方正仿宋_GBK" w:hint="eastAsia"/>
                <w:snapToGrid w:val="0"/>
                <w:spacing w:val="-4"/>
                <w:sz w:val="24"/>
                <w:szCs w:val="24"/>
              </w:rPr>
              <w:t>法律法规规定的其他情形</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rPr>
          <w:trHeight w:val="420"/>
        </w:trPr>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5．</w:t>
            </w:r>
            <w:r w:rsidRPr="00611E7C">
              <w:rPr>
                <w:rFonts w:ascii="仿宋_GB2312" w:eastAsia="仿宋_GB2312" w:hAnsi="宋体" w:cs="方正仿宋_GBK" w:hint="eastAsia"/>
                <w:snapToGrid w:val="0"/>
                <w:spacing w:val="-4"/>
                <w:sz w:val="24"/>
                <w:szCs w:val="24"/>
              </w:rPr>
              <w:t>不属于本行政机关公开数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6．</w:t>
            </w:r>
            <w:r w:rsidRPr="00611E7C">
              <w:rPr>
                <w:rFonts w:ascii="仿宋_GB2312" w:eastAsia="仿宋_GB2312" w:hAnsi="宋体" w:cs="方正仿宋_GBK" w:hint="eastAsia"/>
                <w:snapToGrid w:val="0"/>
                <w:spacing w:val="-4"/>
                <w:sz w:val="24"/>
                <w:szCs w:val="24"/>
              </w:rPr>
              <w:t>申请信息不存在数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7．</w:t>
            </w:r>
            <w:r w:rsidRPr="00611E7C">
              <w:rPr>
                <w:rFonts w:ascii="仿宋_GB2312" w:eastAsia="仿宋_GB2312" w:hAnsi="宋体" w:cs="方正仿宋_GBK" w:hint="eastAsia"/>
                <w:snapToGrid w:val="0"/>
                <w:spacing w:val="-4"/>
                <w:sz w:val="24"/>
                <w:szCs w:val="24"/>
              </w:rPr>
              <w:t>告知</w:t>
            </w:r>
            <w:proofErr w:type="gramStart"/>
            <w:r w:rsidRPr="00611E7C">
              <w:rPr>
                <w:rFonts w:ascii="仿宋_GB2312" w:eastAsia="仿宋_GB2312" w:hAnsi="宋体" w:cs="方正仿宋_GBK" w:hint="eastAsia"/>
                <w:snapToGrid w:val="0"/>
                <w:spacing w:val="-4"/>
                <w:sz w:val="24"/>
                <w:szCs w:val="24"/>
              </w:rPr>
              <w:t>作出</w:t>
            </w:r>
            <w:proofErr w:type="gramEnd"/>
            <w:r w:rsidRPr="00611E7C">
              <w:rPr>
                <w:rFonts w:ascii="仿宋_GB2312" w:eastAsia="仿宋_GB2312" w:hAnsi="宋体" w:cs="方正仿宋_GBK" w:hint="eastAsia"/>
                <w:snapToGrid w:val="0"/>
                <w:spacing w:val="-4"/>
                <w:sz w:val="24"/>
                <w:szCs w:val="24"/>
              </w:rPr>
              <w:t>更改补充数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cs="方正仿宋_GBK" w:hint="eastAsia"/>
                <w:snapToGrid w:val="0"/>
                <w:spacing w:val="-4"/>
                <w:sz w:val="24"/>
                <w:szCs w:val="24"/>
              </w:rPr>
              <w:t xml:space="preserve">　　8．</w:t>
            </w:r>
            <w:r w:rsidRPr="00611E7C">
              <w:rPr>
                <w:rFonts w:ascii="仿宋_GB2312" w:eastAsia="仿宋_GB2312" w:hAnsi="宋体" w:cs="方正仿宋_GBK" w:hint="eastAsia"/>
                <w:snapToGrid w:val="0"/>
                <w:spacing w:val="-4"/>
                <w:sz w:val="24"/>
                <w:szCs w:val="24"/>
              </w:rPr>
              <w:t>告知通过其他途径办理数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四、行政复议数量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（一）维持具体行政行为数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（二）被依法纠错数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（三）其他情形数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五、行政诉讼数量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（一）维持具体行政行为或者驳回原告诉讼请求数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（二）被依法纠错数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（三）其他情形数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Pr>
                <w:rFonts w:ascii="仿宋_GB2312" w:eastAsia="仿宋_GB2312" w:hAnsi="宋体"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六、举报投诉数量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件</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七、依申请公开信息收取的费用</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万元</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八、机构建设和保障经费情况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（一）政府信息公开工作专门机构数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proofErr w:type="gramStart"/>
            <w:r w:rsidRPr="00611E7C">
              <w:rPr>
                <w:rFonts w:ascii="仿宋_GB2312" w:eastAsia="仿宋_GB2312" w:hAnsi="宋体" w:cs="方正仿宋_GBK" w:hint="eastAsia"/>
                <w:snapToGrid w:val="0"/>
                <w:spacing w:val="-4"/>
                <w:sz w:val="24"/>
                <w:szCs w:val="24"/>
              </w:rPr>
              <w:t>个</w:t>
            </w:r>
            <w:proofErr w:type="gramEnd"/>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2</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（二）设置政府信息公开查阅点数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proofErr w:type="gramStart"/>
            <w:r w:rsidRPr="00611E7C">
              <w:rPr>
                <w:rFonts w:ascii="仿宋_GB2312" w:eastAsia="仿宋_GB2312" w:hAnsi="宋体" w:cs="方正仿宋_GBK" w:hint="eastAsia"/>
                <w:snapToGrid w:val="0"/>
                <w:spacing w:val="-4"/>
                <w:sz w:val="24"/>
                <w:szCs w:val="24"/>
              </w:rPr>
              <w:t>个</w:t>
            </w:r>
            <w:proofErr w:type="gramEnd"/>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（三）从事政府信息公开工作人员数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人</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1</w:t>
            </w:r>
            <w:r>
              <w:rPr>
                <w:rFonts w:ascii="仿宋_GB2312" w:eastAsia="仿宋_GB2312" w:hAnsi="宋体" w:cs="方正仿宋_GBK" w:hint="eastAsia"/>
                <w:snapToGrid w:val="0"/>
                <w:spacing w:val="-4"/>
                <w:sz w:val="24"/>
                <w:szCs w:val="24"/>
              </w:rPr>
              <w:t>．</w:t>
            </w:r>
            <w:r w:rsidRPr="00611E7C">
              <w:rPr>
                <w:rFonts w:ascii="仿宋_GB2312" w:eastAsia="仿宋_GB2312" w:hAnsi="宋体" w:cs="方正仿宋_GBK" w:hint="eastAsia"/>
                <w:snapToGrid w:val="0"/>
                <w:spacing w:val="-4"/>
                <w:sz w:val="24"/>
                <w:szCs w:val="24"/>
              </w:rPr>
              <w:t>专职人员数（不包括政府公报及政府网站工作人员数）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人</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 xml:space="preserve">　　2</w:t>
            </w:r>
            <w:r>
              <w:rPr>
                <w:rFonts w:ascii="仿宋_GB2312" w:eastAsia="仿宋_GB2312" w:hAnsi="宋体" w:cs="方正仿宋_GBK" w:hint="eastAsia"/>
                <w:snapToGrid w:val="0"/>
                <w:spacing w:val="-4"/>
                <w:sz w:val="24"/>
                <w:szCs w:val="24"/>
              </w:rPr>
              <w:t>．</w:t>
            </w:r>
            <w:r w:rsidRPr="00611E7C">
              <w:rPr>
                <w:rFonts w:ascii="仿宋_GB2312" w:eastAsia="仿宋_GB2312" w:hAnsi="宋体" w:cs="方正仿宋_GBK" w:hint="eastAsia"/>
                <w:snapToGrid w:val="0"/>
                <w:spacing w:val="-4"/>
                <w:sz w:val="24"/>
                <w:szCs w:val="24"/>
              </w:rPr>
              <w:t>兼职人员数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人</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3</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390"/>
              <w:jc w:val="left"/>
              <w:rPr>
                <w:rFonts w:ascii="仿宋_GB2312" w:eastAsia="仿宋_GB2312" w:hAnsi="宋体" w:cs="方正仿宋_GBK"/>
                <w:snapToGrid w:val="0"/>
                <w:spacing w:val="-4"/>
                <w:sz w:val="24"/>
                <w:szCs w:val="24"/>
              </w:rPr>
            </w:pPr>
            <w:r w:rsidRPr="00611E7C">
              <w:rPr>
                <w:rFonts w:ascii="仿宋_GB2312" w:eastAsia="仿宋_GB2312" w:hAnsi="宋体" w:cs="方正仿宋_GBK" w:hint="eastAsia"/>
                <w:snapToGrid w:val="0"/>
                <w:spacing w:val="-4"/>
                <w:sz w:val="24"/>
                <w:szCs w:val="24"/>
              </w:rPr>
              <w:t>（四）政府信息公开专项经费（不包括用于政府公报编辑管理及</w:t>
            </w:r>
          </w:p>
          <w:p w:rsidR="00F014FA" w:rsidRPr="00611E7C" w:rsidRDefault="00F014FA" w:rsidP="00210A93">
            <w:pPr>
              <w:widowControl/>
              <w:adjustRightInd w:val="0"/>
              <w:snapToGrid w:val="0"/>
              <w:spacing w:line="320" w:lineRule="exact"/>
              <w:ind w:firstLineChars="450" w:firstLine="1044"/>
              <w:jc w:val="left"/>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政府网站建设维护等方面的经费）</w:t>
            </w:r>
            <w:bookmarkStart w:id="4" w:name="_GoBack"/>
            <w:bookmarkEnd w:id="4"/>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hAnsi="宋体"/>
                <w:snapToGrid w:val="0"/>
                <w:spacing w:val="-4"/>
                <w:sz w:val="24"/>
                <w:szCs w:val="24"/>
              </w:rPr>
            </w:pPr>
            <w:r w:rsidRPr="00611E7C">
              <w:rPr>
                <w:rFonts w:ascii="仿宋_GB2312" w:eastAsia="仿宋_GB2312" w:hAnsi="宋体" w:cs="方正仿宋_GBK" w:hint="eastAsia"/>
                <w:snapToGrid w:val="0"/>
                <w:spacing w:val="-4"/>
                <w:sz w:val="24"/>
                <w:szCs w:val="24"/>
              </w:rPr>
              <w:t>万元</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0</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ind w:firstLineChars="200" w:firstLine="464"/>
              <w:jc w:val="left"/>
              <w:rPr>
                <w:rFonts w:ascii="仿宋_GB2312" w:eastAsia="仿宋_GB2312"/>
                <w:snapToGrid w:val="0"/>
                <w:spacing w:val="-4"/>
                <w:sz w:val="24"/>
                <w:szCs w:val="24"/>
              </w:rPr>
            </w:pPr>
            <w:r w:rsidRPr="00611E7C">
              <w:rPr>
                <w:rFonts w:ascii="仿宋_GB2312" w:eastAsia="仿宋_GB2312" w:hAnsi="宋体" w:cs="方正黑体_GBK" w:hint="eastAsia"/>
                <w:snapToGrid w:val="0"/>
                <w:spacing w:val="-4"/>
                <w:sz w:val="24"/>
                <w:szCs w:val="24"/>
              </w:rPr>
              <w:t>九、政府信息公开会议和培训情况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宋体" w:hint="eastAsia"/>
                <w:snapToGrid w:val="0"/>
                <w:spacing w:val="-4"/>
                <w:sz w:val="24"/>
                <w:szCs w:val="24"/>
              </w:rPr>
              <w:t>——</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 xml:space="preserve">　　（一）召开政府信息公开工作会议或专题会议数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 xml:space="preserve">　　（二）举办各类培训班数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snapToGrid w:val="0"/>
                <w:spacing w:val="-4"/>
                <w:sz w:val="24"/>
                <w:szCs w:val="24"/>
              </w:rPr>
              <w:t>1</w:t>
            </w:r>
          </w:p>
        </w:tc>
      </w:tr>
      <w:tr w:rsidR="00F014FA" w:rsidRPr="00611E7C" w:rsidTr="00210A93">
        <w:tc>
          <w:tcPr>
            <w:tcW w:w="68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 xml:space="preserve">　　（三）接受培训人员数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center"/>
              <w:rPr>
                <w:rFonts w:ascii="仿宋_GB2312" w:eastAsia="仿宋_GB2312"/>
                <w:snapToGrid w:val="0"/>
                <w:spacing w:val="-4"/>
                <w:sz w:val="24"/>
                <w:szCs w:val="24"/>
              </w:rPr>
            </w:pPr>
            <w:r w:rsidRPr="00611E7C">
              <w:rPr>
                <w:rFonts w:ascii="仿宋_GB2312" w:eastAsia="仿宋_GB2312" w:hAnsi="宋体" w:cs="方正仿宋_GBK" w:hint="eastAsia"/>
                <w:snapToGrid w:val="0"/>
                <w:spacing w:val="-4"/>
                <w:sz w:val="24"/>
                <w:szCs w:val="24"/>
              </w:rPr>
              <w:t>人次</w:t>
            </w:r>
          </w:p>
        </w:tc>
        <w:tc>
          <w:tcPr>
            <w:tcW w:w="14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014FA" w:rsidRPr="00611E7C" w:rsidRDefault="00F014FA" w:rsidP="00210A93">
            <w:pPr>
              <w:widowControl/>
              <w:adjustRightInd w:val="0"/>
              <w:snapToGrid w:val="0"/>
              <w:spacing w:line="320" w:lineRule="exact"/>
              <w:jc w:val="left"/>
              <w:rPr>
                <w:rFonts w:ascii="仿宋_GB2312" w:eastAsia="仿宋_GB2312"/>
                <w:snapToGrid w:val="0"/>
                <w:spacing w:val="-4"/>
                <w:sz w:val="24"/>
                <w:szCs w:val="24"/>
              </w:rPr>
            </w:pPr>
            <w:r>
              <w:rPr>
                <w:rFonts w:ascii="仿宋_GB2312" w:eastAsia="仿宋_GB2312" w:hint="eastAsia"/>
                <w:snapToGrid w:val="0"/>
                <w:spacing w:val="-4"/>
                <w:sz w:val="24"/>
                <w:szCs w:val="24"/>
              </w:rPr>
              <w:t>6</w:t>
            </w:r>
            <w:r>
              <w:rPr>
                <w:rFonts w:ascii="仿宋_GB2312" w:eastAsia="仿宋_GB2312"/>
                <w:snapToGrid w:val="0"/>
                <w:spacing w:val="-4"/>
                <w:sz w:val="24"/>
                <w:szCs w:val="24"/>
              </w:rPr>
              <w:t>2</w:t>
            </w:r>
          </w:p>
        </w:tc>
      </w:tr>
    </w:tbl>
    <w:p w:rsidR="00F014FA" w:rsidRPr="006B7C59" w:rsidRDefault="00F014FA" w:rsidP="00F014FA">
      <w:pPr>
        <w:widowControl/>
        <w:spacing w:line="320" w:lineRule="exact"/>
        <w:jc w:val="left"/>
        <w:rPr>
          <w:rFonts w:ascii="仿宋_GB2312" w:eastAsia="仿宋_GB2312" w:hAnsi="宋体" w:cs="方正仿宋_GBK"/>
          <w:color w:val="000000"/>
          <w:kern w:val="0"/>
          <w:sz w:val="24"/>
          <w:szCs w:val="24"/>
        </w:rPr>
      </w:pPr>
    </w:p>
    <w:p w:rsidR="00F014FA" w:rsidRDefault="00F014FA"/>
    <w:sectPr w:rsidR="00F014FA" w:rsidSect="00D62CC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4A" w:rsidRDefault="00E2544A" w:rsidP="00180E04">
      <w:r>
        <w:separator/>
      </w:r>
    </w:p>
  </w:endnote>
  <w:endnote w:type="continuationSeparator" w:id="0">
    <w:p w:rsidR="00E2544A" w:rsidRDefault="00E2544A" w:rsidP="0018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宋体-方正超大字符集"/>
    <w:panose1 w:val="00000000000000000000"/>
    <w:charset w:val="86"/>
    <w:family w:val="script"/>
    <w:notTrueType/>
    <w:pitch w:val="default"/>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方正仿宋_GBK">
    <w:altName w:val="宋体-方正超大字符集"/>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6F" w:rsidRDefault="001C056F" w:rsidP="005844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C056F" w:rsidRDefault="001C056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6F" w:rsidRDefault="001C056F" w:rsidP="005844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1338">
      <w:rPr>
        <w:rStyle w:val="a7"/>
        <w:noProof/>
      </w:rPr>
      <w:t>2</w:t>
    </w:r>
    <w:r>
      <w:rPr>
        <w:rStyle w:val="a7"/>
      </w:rPr>
      <w:fldChar w:fldCharType="end"/>
    </w:r>
  </w:p>
  <w:p w:rsidR="001C056F" w:rsidRDefault="001C056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4A" w:rsidRDefault="00E2544A" w:rsidP="00180E04">
      <w:r>
        <w:separator/>
      </w:r>
    </w:p>
  </w:footnote>
  <w:footnote w:type="continuationSeparator" w:id="0">
    <w:p w:rsidR="00E2544A" w:rsidRDefault="00E2544A" w:rsidP="00180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3A"/>
    <w:rsid w:val="000102A4"/>
    <w:rsid w:val="00021AE1"/>
    <w:rsid w:val="000226E4"/>
    <w:rsid w:val="00064C8C"/>
    <w:rsid w:val="000731B3"/>
    <w:rsid w:val="00073E74"/>
    <w:rsid w:val="00084C58"/>
    <w:rsid w:val="000934BD"/>
    <w:rsid w:val="00094B74"/>
    <w:rsid w:val="000C6A26"/>
    <w:rsid w:val="000D166C"/>
    <w:rsid w:val="000D7A39"/>
    <w:rsid w:val="000F54FC"/>
    <w:rsid w:val="001005FA"/>
    <w:rsid w:val="001020C1"/>
    <w:rsid w:val="00112E34"/>
    <w:rsid w:val="00127EAE"/>
    <w:rsid w:val="00131966"/>
    <w:rsid w:val="00132642"/>
    <w:rsid w:val="00135D09"/>
    <w:rsid w:val="001370D7"/>
    <w:rsid w:val="00153E0F"/>
    <w:rsid w:val="00161C25"/>
    <w:rsid w:val="001679CA"/>
    <w:rsid w:val="00173CAF"/>
    <w:rsid w:val="001772C0"/>
    <w:rsid w:val="00180E04"/>
    <w:rsid w:val="001A1114"/>
    <w:rsid w:val="001C056F"/>
    <w:rsid w:val="001C2A79"/>
    <w:rsid w:val="001F1A2B"/>
    <w:rsid w:val="001F2F85"/>
    <w:rsid w:val="00203AAD"/>
    <w:rsid w:val="00204B96"/>
    <w:rsid w:val="00212DF3"/>
    <w:rsid w:val="0021333A"/>
    <w:rsid w:val="00245557"/>
    <w:rsid w:val="002530F8"/>
    <w:rsid w:val="00254C25"/>
    <w:rsid w:val="00256B81"/>
    <w:rsid w:val="00260063"/>
    <w:rsid w:val="00264301"/>
    <w:rsid w:val="00272D1F"/>
    <w:rsid w:val="00287F13"/>
    <w:rsid w:val="002A6257"/>
    <w:rsid w:val="002A687C"/>
    <w:rsid w:val="002C61A7"/>
    <w:rsid w:val="002F36B3"/>
    <w:rsid w:val="003109FC"/>
    <w:rsid w:val="00324040"/>
    <w:rsid w:val="00332C1D"/>
    <w:rsid w:val="003503A7"/>
    <w:rsid w:val="003737FB"/>
    <w:rsid w:val="00373DC8"/>
    <w:rsid w:val="003900A7"/>
    <w:rsid w:val="003F007A"/>
    <w:rsid w:val="00411987"/>
    <w:rsid w:val="0041704F"/>
    <w:rsid w:val="004173D8"/>
    <w:rsid w:val="00417C59"/>
    <w:rsid w:val="00443BCF"/>
    <w:rsid w:val="004468B5"/>
    <w:rsid w:val="00452F7A"/>
    <w:rsid w:val="004620EB"/>
    <w:rsid w:val="00464819"/>
    <w:rsid w:val="0046560C"/>
    <w:rsid w:val="0047084B"/>
    <w:rsid w:val="00482467"/>
    <w:rsid w:val="004B601F"/>
    <w:rsid w:val="004C46DF"/>
    <w:rsid w:val="004C6838"/>
    <w:rsid w:val="004D15AB"/>
    <w:rsid w:val="004D7EB5"/>
    <w:rsid w:val="004E1026"/>
    <w:rsid w:val="004E54CE"/>
    <w:rsid w:val="004E7A94"/>
    <w:rsid w:val="004F049F"/>
    <w:rsid w:val="004F6E2E"/>
    <w:rsid w:val="004F703E"/>
    <w:rsid w:val="004F78B2"/>
    <w:rsid w:val="00504176"/>
    <w:rsid w:val="005128DF"/>
    <w:rsid w:val="0051757E"/>
    <w:rsid w:val="00526B42"/>
    <w:rsid w:val="00534A1D"/>
    <w:rsid w:val="005400AD"/>
    <w:rsid w:val="00544684"/>
    <w:rsid w:val="00552456"/>
    <w:rsid w:val="005560ED"/>
    <w:rsid w:val="0056344D"/>
    <w:rsid w:val="00565F1E"/>
    <w:rsid w:val="0058139D"/>
    <w:rsid w:val="00581D0D"/>
    <w:rsid w:val="00583C61"/>
    <w:rsid w:val="00584430"/>
    <w:rsid w:val="0059421D"/>
    <w:rsid w:val="005978B0"/>
    <w:rsid w:val="005A0B71"/>
    <w:rsid w:val="005C4F7D"/>
    <w:rsid w:val="005D0B8F"/>
    <w:rsid w:val="005E28C0"/>
    <w:rsid w:val="005E5156"/>
    <w:rsid w:val="005F03D0"/>
    <w:rsid w:val="005F4D30"/>
    <w:rsid w:val="00601AF1"/>
    <w:rsid w:val="006062D2"/>
    <w:rsid w:val="00606FB7"/>
    <w:rsid w:val="00624F37"/>
    <w:rsid w:val="00627A68"/>
    <w:rsid w:val="00651A45"/>
    <w:rsid w:val="00654B74"/>
    <w:rsid w:val="0066657E"/>
    <w:rsid w:val="00667D9A"/>
    <w:rsid w:val="00696FED"/>
    <w:rsid w:val="006A38CD"/>
    <w:rsid w:val="006D42AA"/>
    <w:rsid w:val="006E4AAE"/>
    <w:rsid w:val="007247AE"/>
    <w:rsid w:val="00727747"/>
    <w:rsid w:val="00734489"/>
    <w:rsid w:val="00734C95"/>
    <w:rsid w:val="00743C6B"/>
    <w:rsid w:val="00750372"/>
    <w:rsid w:val="0075564A"/>
    <w:rsid w:val="00756150"/>
    <w:rsid w:val="00765C93"/>
    <w:rsid w:val="00771429"/>
    <w:rsid w:val="007813A0"/>
    <w:rsid w:val="007A07CF"/>
    <w:rsid w:val="007A5D56"/>
    <w:rsid w:val="007B200F"/>
    <w:rsid w:val="007B6FDB"/>
    <w:rsid w:val="007C1D97"/>
    <w:rsid w:val="007C221E"/>
    <w:rsid w:val="007C6F94"/>
    <w:rsid w:val="007F4E49"/>
    <w:rsid w:val="00805A7C"/>
    <w:rsid w:val="00814BD7"/>
    <w:rsid w:val="00832396"/>
    <w:rsid w:val="00861343"/>
    <w:rsid w:val="00863706"/>
    <w:rsid w:val="008934F0"/>
    <w:rsid w:val="00896A59"/>
    <w:rsid w:val="008E12F7"/>
    <w:rsid w:val="008E15C4"/>
    <w:rsid w:val="008E1C50"/>
    <w:rsid w:val="008F3E8C"/>
    <w:rsid w:val="008F7B0F"/>
    <w:rsid w:val="008F7DE1"/>
    <w:rsid w:val="00904C43"/>
    <w:rsid w:val="00913C5C"/>
    <w:rsid w:val="00920A07"/>
    <w:rsid w:val="00924D2B"/>
    <w:rsid w:val="00941AC9"/>
    <w:rsid w:val="00946580"/>
    <w:rsid w:val="009521C8"/>
    <w:rsid w:val="00980CAE"/>
    <w:rsid w:val="0098404A"/>
    <w:rsid w:val="009972E6"/>
    <w:rsid w:val="009B0E9D"/>
    <w:rsid w:val="009B739E"/>
    <w:rsid w:val="009B785D"/>
    <w:rsid w:val="009C3CA4"/>
    <w:rsid w:val="009D2652"/>
    <w:rsid w:val="009D48A1"/>
    <w:rsid w:val="009E4827"/>
    <w:rsid w:val="009F56FD"/>
    <w:rsid w:val="00A33566"/>
    <w:rsid w:val="00A4338F"/>
    <w:rsid w:val="00A52BF5"/>
    <w:rsid w:val="00A6723B"/>
    <w:rsid w:val="00A75378"/>
    <w:rsid w:val="00A75CB9"/>
    <w:rsid w:val="00A81E3C"/>
    <w:rsid w:val="00A829D2"/>
    <w:rsid w:val="00AC3503"/>
    <w:rsid w:val="00AC5136"/>
    <w:rsid w:val="00AD1A90"/>
    <w:rsid w:val="00AD2ECE"/>
    <w:rsid w:val="00AE2DBD"/>
    <w:rsid w:val="00AE5CD7"/>
    <w:rsid w:val="00AF7AF2"/>
    <w:rsid w:val="00B07066"/>
    <w:rsid w:val="00B1369F"/>
    <w:rsid w:val="00B44234"/>
    <w:rsid w:val="00B44CD5"/>
    <w:rsid w:val="00B47CB7"/>
    <w:rsid w:val="00B66CD8"/>
    <w:rsid w:val="00B738E2"/>
    <w:rsid w:val="00B76A94"/>
    <w:rsid w:val="00B85826"/>
    <w:rsid w:val="00B95B41"/>
    <w:rsid w:val="00BA568A"/>
    <w:rsid w:val="00BA660B"/>
    <w:rsid w:val="00BA6D94"/>
    <w:rsid w:val="00BB31BA"/>
    <w:rsid w:val="00BB5793"/>
    <w:rsid w:val="00BB793E"/>
    <w:rsid w:val="00BC11B7"/>
    <w:rsid w:val="00BC1EF5"/>
    <w:rsid w:val="00BC52E7"/>
    <w:rsid w:val="00BE36C1"/>
    <w:rsid w:val="00BE4FA2"/>
    <w:rsid w:val="00BF09F6"/>
    <w:rsid w:val="00BF5352"/>
    <w:rsid w:val="00C007B7"/>
    <w:rsid w:val="00C101D7"/>
    <w:rsid w:val="00C12E45"/>
    <w:rsid w:val="00C16571"/>
    <w:rsid w:val="00C42DAC"/>
    <w:rsid w:val="00C46170"/>
    <w:rsid w:val="00C5038B"/>
    <w:rsid w:val="00C62A47"/>
    <w:rsid w:val="00C664CD"/>
    <w:rsid w:val="00C742DA"/>
    <w:rsid w:val="00C74DE2"/>
    <w:rsid w:val="00C807A8"/>
    <w:rsid w:val="00C82397"/>
    <w:rsid w:val="00C855E3"/>
    <w:rsid w:val="00C87CC8"/>
    <w:rsid w:val="00CA53C2"/>
    <w:rsid w:val="00CB2173"/>
    <w:rsid w:val="00CC4AE6"/>
    <w:rsid w:val="00CC6F79"/>
    <w:rsid w:val="00CF62A1"/>
    <w:rsid w:val="00D0444E"/>
    <w:rsid w:val="00D27E21"/>
    <w:rsid w:val="00D54D33"/>
    <w:rsid w:val="00D62CC6"/>
    <w:rsid w:val="00D64FD4"/>
    <w:rsid w:val="00DB33B1"/>
    <w:rsid w:val="00DC3287"/>
    <w:rsid w:val="00DC39FD"/>
    <w:rsid w:val="00DC59F5"/>
    <w:rsid w:val="00DD4F78"/>
    <w:rsid w:val="00DE1338"/>
    <w:rsid w:val="00DE3D53"/>
    <w:rsid w:val="00DE4DA6"/>
    <w:rsid w:val="00E07D81"/>
    <w:rsid w:val="00E2544A"/>
    <w:rsid w:val="00E505C0"/>
    <w:rsid w:val="00E535EE"/>
    <w:rsid w:val="00E55B91"/>
    <w:rsid w:val="00E7497B"/>
    <w:rsid w:val="00E919E2"/>
    <w:rsid w:val="00E960F5"/>
    <w:rsid w:val="00EA3870"/>
    <w:rsid w:val="00EB39A1"/>
    <w:rsid w:val="00EC41B1"/>
    <w:rsid w:val="00EC4A1A"/>
    <w:rsid w:val="00EC5D07"/>
    <w:rsid w:val="00ED16EC"/>
    <w:rsid w:val="00ED6260"/>
    <w:rsid w:val="00F014FA"/>
    <w:rsid w:val="00F1075E"/>
    <w:rsid w:val="00F16D6A"/>
    <w:rsid w:val="00F34DBE"/>
    <w:rsid w:val="00F55BBB"/>
    <w:rsid w:val="00F56A33"/>
    <w:rsid w:val="00F56EE0"/>
    <w:rsid w:val="00F74961"/>
    <w:rsid w:val="00F81166"/>
    <w:rsid w:val="00F918BC"/>
    <w:rsid w:val="00FA337E"/>
    <w:rsid w:val="00FB235D"/>
    <w:rsid w:val="00FD06CD"/>
    <w:rsid w:val="00FE65D3"/>
    <w:rsid w:val="00FE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42176C"/>
  <w15:docId w15:val="{3766B2E4-DBC3-4F57-9C23-EC1884DF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0E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180E04"/>
    <w:rPr>
      <w:rFonts w:ascii="Calibri" w:eastAsia="宋体" w:hAnsi="Calibri" w:cs="Times New Roman"/>
      <w:sz w:val="18"/>
      <w:szCs w:val="18"/>
    </w:rPr>
  </w:style>
  <w:style w:type="paragraph" w:styleId="a5">
    <w:name w:val="footer"/>
    <w:basedOn w:val="a"/>
    <w:link w:val="a6"/>
    <w:uiPriority w:val="99"/>
    <w:rsid w:val="00180E04"/>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180E04"/>
    <w:rPr>
      <w:rFonts w:ascii="Calibri" w:eastAsia="宋体" w:hAnsi="Calibri" w:cs="Times New Roman"/>
      <w:sz w:val="18"/>
      <w:szCs w:val="18"/>
    </w:rPr>
  </w:style>
  <w:style w:type="character" w:styleId="a7">
    <w:name w:val="page number"/>
    <w:basedOn w:val="a0"/>
    <w:uiPriority w:val="99"/>
    <w:rsid w:val="009840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493924">
      <w:marLeft w:val="0"/>
      <w:marRight w:val="0"/>
      <w:marTop w:val="0"/>
      <w:marBottom w:val="0"/>
      <w:divBdr>
        <w:top w:val="none" w:sz="0" w:space="0" w:color="auto"/>
        <w:left w:val="none" w:sz="0" w:space="0" w:color="auto"/>
        <w:bottom w:val="none" w:sz="0" w:space="0" w:color="auto"/>
        <w:right w:val="none" w:sz="0" w:space="0" w:color="auto"/>
      </w:divBdr>
      <w:divsChild>
        <w:div w:id="1355493927">
          <w:marLeft w:val="0"/>
          <w:marRight w:val="0"/>
          <w:marTop w:val="0"/>
          <w:marBottom w:val="0"/>
          <w:divBdr>
            <w:top w:val="none" w:sz="0" w:space="0" w:color="auto"/>
            <w:left w:val="none" w:sz="0" w:space="0" w:color="auto"/>
            <w:bottom w:val="none" w:sz="0" w:space="0" w:color="auto"/>
            <w:right w:val="none" w:sz="0" w:space="0" w:color="auto"/>
          </w:divBdr>
          <w:divsChild>
            <w:div w:id="1355493931">
              <w:marLeft w:val="0"/>
              <w:marRight w:val="0"/>
              <w:marTop w:val="0"/>
              <w:marBottom w:val="0"/>
              <w:divBdr>
                <w:top w:val="none" w:sz="0" w:space="0" w:color="auto"/>
                <w:left w:val="none" w:sz="0" w:space="0" w:color="auto"/>
                <w:bottom w:val="none" w:sz="0" w:space="0" w:color="auto"/>
                <w:right w:val="none" w:sz="0" w:space="0" w:color="auto"/>
              </w:divBdr>
              <w:divsChild>
                <w:div w:id="1355493933">
                  <w:marLeft w:val="0"/>
                  <w:marRight w:val="0"/>
                  <w:marTop w:val="0"/>
                  <w:marBottom w:val="0"/>
                  <w:divBdr>
                    <w:top w:val="single" w:sz="6" w:space="0" w:color="E5E5E5"/>
                    <w:left w:val="single" w:sz="6" w:space="0" w:color="E5E5E5"/>
                    <w:bottom w:val="single" w:sz="6" w:space="0" w:color="E5E5E5"/>
                    <w:right w:val="single" w:sz="6" w:space="0" w:color="E5E5E5"/>
                  </w:divBdr>
                  <w:divsChild>
                    <w:div w:id="1355493932">
                      <w:marLeft w:val="0"/>
                      <w:marRight w:val="0"/>
                      <w:marTop w:val="0"/>
                      <w:marBottom w:val="0"/>
                      <w:divBdr>
                        <w:top w:val="none" w:sz="0" w:space="0" w:color="auto"/>
                        <w:left w:val="none" w:sz="0" w:space="0" w:color="auto"/>
                        <w:bottom w:val="none" w:sz="0" w:space="0" w:color="auto"/>
                        <w:right w:val="none" w:sz="0" w:space="0" w:color="auto"/>
                      </w:divBdr>
                      <w:divsChild>
                        <w:div w:id="1355493929">
                          <w:marLeft w:val="0"/>
                          <w:marRight w:val="0"/>
                          <w:marTop w:val="0"/>
                          <w:marBottom w:val="0"/>
                          <w:divBdr>
                            <w:top w:val="none" w:sz="0" w:space="0" w:color="auto"/>
                            <w:left w:val="none" w:sz="0" w:space="0" w:color="auto"/>
                            <w:bottom w:val="none" w:sz="0" w:space="0" w:color="auto"/>
                            <w:right w:val="none" w:sz="0" w:space="0" w:color="auto"/>
                          </w:divBdr>
                          <w:divsChild>
                            <w:div w:id="1355493925">
                              <w:marLeft w:val="0"/>
                              <w:marRight w:val="0"/>
                              <w:marTop w:val="0"/>
                              <w:marBottom w:val="0"/>
                              <w:divBdr>
                                <w:top w:val="none" w:sz="0" w:space="0" w:color="auto"/>
                                <w:left w:val="none" w:sz="0" w:space="0" w:color="auto"/>
                                <w:bottom w:val="none" w:sz="0" w:space="0" w:color="auto"/>
                                <w:right w:val="none" w:sz="0" w:space="0" w:color="auto"/>
                              </w:divBdr>
                              <w:divsChild>
                                <w:div w:id="1355493930">
                                  <w:marLeft w:val="0"/>
                                  <w:marRight w:val="0"/>
                                  <w:marTop w:val="0"/>
                                  <w:marBottom w:val="0"/>
                                  <w:divBdr>
                                    <w:top w:val="none" w:sz="0" w:space="0" w:color="auto"/>
                                    <w:left w:val="none" w:sz="0" w:space="0" w:color="auto"/>
                                    <w:bottom w:val="none" w:sz="0" w:space="0" w:color="auto"/>
                                    <w:right w:val="none" w:sz="0" w:space="0" w:color="auto"/>
                                  </w:divBdr>
                                  <w:divsChild>
                                    <w:div w:id="1355493926">
                                      <w:marLeft w:val="0"/>
                                      <w:marRight w:val="0"/>
                                      <w:marTop w:val="0"/>
                                      <w:marBottom w:val="0"/>
                                      <w:divBdr>
                                        <w:top w:val="none" w:sz="0" w:space="0" w:color="auto"/>
                                        <w:left w:val="none" w:sz="0" w:space="0" w:color="auto"/>
                                        <w:bottom w:val="none" w:sz="0" w:space="0" w:color="auto"/>
                                        <w:right w:val="none" w:sz="0" w:space="0" w:color="auto"/>
                                      </w:divBdr>
                                      <w:divsChild>
                                        <w:div w:id="135549392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502</Words>
  <Characters>2862</Characters>
  <Application>Microsoft Office Word</Application>
  <DocSecurity>0</DocSecurity>
  <Lines>23</Lines>
  <Paragraphs>6</Paragraphs>
  <ScaleCrop>false</ScaleCrop>
  <Company>微软用户</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军</dc:creator>
  <cp:keywords/>
  <dc:description/>
  <cp:lastModifiedBy>Administrator</cp:lastModifiedBy>
  <cp:revision>17</cp:revision>
  <dcterms:created xsi:type="dcterms:W3CDTF">2019-03-22T07:41:00Z</dcterms:created>
  <dcterms:modified xsi:type="dcterms:W3CDTF">2019-03-27T04:39:00Z</dcterms:modified>
</cp:coreProperties>
</file>