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E6" w:rsidRDefault="00512F5C">
      <w:pPr>
        <w:spacing w:line="560" w:lineRule="exact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附件1</w:t>
      </w:r>
    </w:p>
    <w:p w:rsidR="00D151E6" w:rsidRDefault="00ED2070">
      <w:pPr>
        <w:spacing w:line="560" w:lineRule="exact"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年度</w:t>
      </w:r>
      <w:r w:rsidR="00512F5C">
        <w:rPr>
          <w:rFonts w:ascii="华文仿宋" w:eastAsia="华文仿宋" w:hAnsi="华文仿宋" w:cs="华文仿宋" w:hint="eastAsia"/>
          <w:sz w:val="32"/>
          <w:szCs w:val="32"/>
        </w:rPr>
        <w:t>不良资产核销备案表</w:t>
      </w:r>
    </w:p>
    <w:p w:rsidR="00D151E6" w:rsidRDefault="00512F5C">
      <w:pPr>
        <w:spacing w:line="560" w:lineRule="exact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kern w:val="0"/>
          <w:sz w:val="28"/>
          <w:szCs w:val="28"/>
        </w:rPr>
        <w:t xml:space="preserve">备案编号: 甬国资核备〔   〕  号                   金额：万元 </w:t>
      </w:r>
    </w:p>
    <w:tbl>
      <w:tblPr>
        <w:tblStyle w:val="a6"/>
        <w:tblW w:w="9639" w:type="dxa"/>
        <w:tblInd w:w="-459" w:type="dxa"/>
        <w:tblLayout w:type="fixed"/>
        <w:tblLook w:val="04A0"/>
      </w:tblPr>
      <w:tblGrid>
        <w:gridCol w:w="2127"/>
        <w:gridCol w:w="2268"/>
        <w:gridCol w:w="1842"/>
        <w:gridCol w:w="1843"/>
        <w:gridCol w:w="1559"/>
      </w:tblGrid>
      <w:tr w:rsidR="00D151E6">
        <w:tc>
          <w:tcPr>
            <w:tcW w:w="2127" w:type="dxa"/>
            <w:vAlign w:val="center"/>
          </w:tcPr>
          <w:p w:rsidR="00D151E6" w:rsidRDefault="00512F5C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填报单位</w:t>
            </w:r>
          </w:p>
        </w:tc>
        <w:tc>
          <w:tcPr>
            <w:tcW w:w="7512" w:type="dxa"/>
            <w:gridSpan w:val="4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</w:tr>
      <w:tr w:rsidR="00D151E6">
        <w:trPr>
          <w:trHeight w:val="629"/>
        </w:trPr>
        <w:tc>
          <w:tcPr>
            <w:tcW w:w="2127" w:type="dxa"/>
            <w:vAlign w:val="center"/>
          </w:tcPr>
          <w:p w:rsidR="00D151E6" w:rsidRDefault="00512F5C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不良资产核销企业名称</w:t>
            </w:r>
          </w:p>
        </w:tc>
        <w:tc>
          <w:tcPr>
            <w:tcW w:w="2268" w:type="dxa"/>
            <w:vAlign w:val="center"/>
          </w:tcPr>
          <w:p w:rsidR="00D151E6" w:rsidRDefault="00512F5C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类别</w:t>
            </w:r>
          </w:p>
        </w:tc>
        <w:tc>
          <w:tcPr>
            <w:tcW w:w="1842" w:type="dxa"/>
            <w:vAlign w:val="center"/>
          </w:tcPr>
          <w:p w:rsidR="00D151E6" w:rsidRDefault="00512F5C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账面原值</w:t>
            </w:r>
          </w:p>
        </w:tc>
        <w:tc>
          <w:tcPr>
            <w:tcW w:w="1843" w:type="dxa"/>
            <w:vAlign w:val="center"/>
          </w:tcPr>
          <w:p w:rsidR="00D151E6" w:rsidRDefault="00512F5C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账面净值</w:t>
            </w:r>
          </w:p>
        </w:tc>
        <w:tc>
          <w:tcPr>
            <w:tcW w:w="1559" w:type="dxa"/>
            <w:vAlign w:val="center"/>
          </w:tcPr>
          <w:p w:rsidR="00D151E6" w:rsidRDefault="00512F5C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核销净损失</w:t>
            </w:r>
          </w:p>
        </w:tc>
      </w:tr>
      <w:tr w:rsidR="00D151E6">
        <w:tc>
          <w:tcPr>
            <w:tcW w:w="2127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</w:tr>
      <w:tr w:rsidR="00D151E6">
        <w:tc>
          <w:tcPr>
            <w:tcW w:w="2127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</w:tr>
      <w:tr w:rsidR="00D151E6">
        <w:tc>
          <w:tcPr>
            <w:tcW w:w="2127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</w:tr>
      <w:tr w:rsidR="00D151E6">
        <w:tc>
          <w:tcPr>
            <w:tcW w:w="2127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</w:tr>
      <w:tr w:rsidR="00D151E6">
        <w:tc>
          <w:tcPr>
            <w:tcW w:w="2127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</w:tr>
      <w:tr w:rsidR="00D151E6">
        <w:tc>
          <w:tcPr>
            <w:tcW w:w="2127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</w:tr>
      <w:tr w:rsidR="00D151E6">
        <w:tc>
          <w:tcPr>
            <w:tcW w:w="2127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</w:tr>
      <w:tr w:rsidR="00D151E6">
        <w:tc>
          <w:tcPr>
            <w:tcW w:w="2127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</w:tr>
      <w:tr w:rsidR="00D151E6">
        <w:tc>
          <w:tcPr>
            <w:tcW w:w="2127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</w:tr>
      <w:tr w:rsidR="00D151E6">
        <w:tc>
          <w:tcPr>
            <w:tcW w:w="2127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</w:tr>
      <w:tr w:rsidR="00D151E6">
        <w:tc>
          <w:tcPr>
            <w:tcW w:w="2127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151E6" w:rsidRDefault="00D151E6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</w:tr>
      <w:tr w:rsidR="00D151E6">
        <w:tc>
          <w:tcPr>
            <w:tcW w:w="2127" w:type="dxa"/>
            <w:vAlign w:val="center"/>
          </w:tcPr>
          <w:p w:rsidR="00D151E6" w:rsidRDefault="00512F5C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备案意见</w:t>
            </w:r>
          </w:p>
        </w:tc>
        <w:tc>
          <w:tcPr>
            <w:tcW w:w="7512" w:type="dxa"/>
            <w:gridSpan w:val="4"/>
            <w:vAlign w:val="center"/>
          </w:tcPr>
          <w:p w:rsidR="00D151E6" w:rsidRDefault="00D151E6">
            <w:pPr>
              <w:spacing w:line="560" w:lineRule="exact"/>
              <w:ind w:firstLineChars="400" w:firstLine="960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  <w:p w:rsidR="00D151E6" w:rsidRDefault="00D151E6">
            <w:pPr>
              <w:spacing w:line="560" w:lineRule="exact"/>
              <w:ind w:firstLineChars="400" w:firstLine="960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  <w:p w:rsidR="00D151E6" w:rsidRDefault="00512F5C">
            <w:pPr>
              <w:spacing w:line="560" w:lineRule="exact"/>
              <w:ind w:firstLineChars="400" w:firstLine="960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 xml:space="preserve">              （盖章）</w:t>
            </w:r>
          </w:p>
          <w:p w:rsidR="00D151E6" w:rsidRDefault="00512F5C">
            <w:pPr>
              <w:spacing w:line="560" w:lineRule="exact"/>
              <w:ind w:firstLineChars="1200" w:firstLine="2880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年  月   日</w:t>
            </w:r>
          </w:p>
        </w:tc>
      </w:tr>
    </w:tbl>
    <w:p w:rsidR="00D151E6" w:rsidRPr="00CA2E15" w:rsidRDefault="00512F5C">
      <w:pPr>
        <w:spacing w:line="560" w:lineRule="exact"/>
        <w:jc w:val="left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注：</w:t>
      </w:r>
      <w:r w:rsidRPr="00CA2E15">
        <w:rPr>
          <w:rFonts w:ascii="华文仿宋" w:eastAsia="华文仿宋" w:hAnsi="华文仿宋" w:cs="华文仿宋" w:hint="eastAsia"/>
          <w:sz w:val="24"/>
        </w:rPr>
        <w:t>①类别指往来款项、存货、待摊费用、投资、固定资产、在建工程和工程物资、无形资产和其他资产；</w:t>
      </w:r>
    </w:p>
    <w:p w:rsidR="00D151E6" w:rsidRDefault="00512F5C">
      <w:pPr>
        <w:spacing w:line="560" w:lineRule="exact"/>
        <w:jc w:val="left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②备案材料：决策文件、不良资产清单、认定依据和鉴证材料等。</w:t>
      </w:r>
    </w:p>
    <w:sectPr w:rsidR="00D151E6" w:rsidSect="00D15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0E0" w:rsidRDefault="003970E0" w:rsidP="00426512">
      <w:r>
        <w:separator/>
      </w:r>
    </w:p>
  </w:endnote>
  <w:endnote w:type="continuationSeparator" w:id="0">
    <w:p w:rsidR="003970E0" w:rsidRDefault="003970E0" w:rsidP="00426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0E0" w:rsidRDefault="003970E0" w:rsidP="00426512">
      <w:r>
        <w:separator/>
      </w:r>
    </w:p>
  </w:footnote>
  <w:footnote w:type="continuationSeparator" w:id="0">
    <w:p w:rsidR="003970E0" w:rsidRDefault="003970E0" w:rsidP="0042651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CDD"/>
    <w:rsid w:val="00004E65"/>
    <w:rsid w:val="000177A4"/>
    <w:rsid w:val="00044A25"/>
    <w:rsid w:val="000450E0"/>
    <w:rsid w:val="00047383"/>
    <w:rsid w:val="00060566"/>
    <w:rsid w:val="00087E56"/>
    <w:rsid w:val="00097A32"/>
    <w:rsid w:val="000A60CA"/>
    <w:rsid w:val="000C7550"/>
    <w:rsid w:val="000D0D1C"/>
    <w:rsid w:val="000E7FDE"/>
    <w:rsid w:val="000F5014"/>
    <w:rsid w:val="001245D0"/>
    <w:rsid w:val="00156956"/>
    <w:rsid w:val="0016172B"/>
    <w:rsid w:val="001869A5"/>
    <w:rsid w:val="001949F3"/>
    <w:rsid w:val="001B7072"/>
    <w:rsid w:val="001D2315"/>
    <w:rsid w:val="001D624F"/>
    <w:rsid w:val="001D6392"/>
    <w:rsid w:val="001F6FCD"/>
    <w:rsid w:val="00217CDD"/>
    <w:rsid w:val="00232D82"/>
    <w:rsid w:val="00237414"/>
    <w:rsid w:val="00242899"/>
    <w:rsid w:val="00255675"/>
    <w:rsid w:val="0026145D"/>
    <w:rsid w:val="00263B91"/>
    <w:rsid w:val="0027689B"/>
    <w:rsid w:val="00297D6C"/>
    <w:rsid w:val="002A02C7"/>
    <w:rsid w:val="002B0C62"/>
    <w:rsid w:val="002B36F0"/>
    <w:rsid w:val="002C0DFE"/>
    <w:rsid w:val="002C397B"/>
    <w:rsid w:val="002F7E49"/>
    <w:rsid w:val="00303045"/>
    <w:rsid w:val="00305CCB"/>
    <w:rsid w:val="003133CF"/>
    <w:rsid w:val="003157D1"/>
    <w:rsid w:val="003222FE"/>
    <w:rsid w:val="00324A38"/>
    <w:rsid w:val="00327B55"/>
    <w:rsid w:val="003413E4"/>
    <w:rsid w:val="00363E14"/>
    <w:rsid w:val="00366C90"/>
    <w:rsid w:val="0037410E"/>
    <w:rsid w:val="00383801"/>
    <w:rsid w:val="003970E0"/>
    <w:rsid w:val="003A13C0"/>
    <w:rsid w:val="003C43A2"/>
    <w:rsid w:val="00411DDB"/>
    <w:rsid w:val="004168A6"/>
    <w:rsid w:val="00424F6B"/>
    <w:rsid w:val="00426512"/>
    <w:rsid w:val="004312ED"/>
    <w:rsid w:val="004456CD"/>
    <w:rsid w:val="00460FB6"/>
    <w:rsid w:val="00463C59"/>
    <w:rsid w:val="00481AAC"/>
    <w:rsid w:val="004964D6"/>
    <w:rsid w:val="004A0B43"/>
    <w:rsid w:val="004C7B0C"/>
    <w:rsid w:val="004D44C3"/>
    <w:rsid w:val="004E1E68"/>
    <w:rsid w:val="004E4EB4"/>
    <w:rsid w:val="004F622F"/>
    <w:rsid w:val="004F6AE1"/>
    <w:rsid w:val="00512F5C"/>
    <w:rsid w:val="00513865"/>
    <w:rsid w:val="0052167F"/>
    <w:rsid w:val="005216D6"/>
    <w:rsid w:val="00523926"/>
    <w:rsid w:val="00537591"/>
    <w:rsid w:val="00541B35"/>
    <w:rsid w:val="0055663C"/>
    <w:rsid w:val="0056543D"/>
    <w:rsid w:val="0057207B"/>
    <w:rsid w:val="00590FC8"/>
    <w:rsid w:val="005D59A2"/>
    <w:rsid w:val="00607544"/>
    <w:rsid w:val="00613CE1"/>
    <w:rsid w:val="00613E19"/>
    <w:rsid w:val="00615C38"/>
    <w:rsid w:val="00620152"/>
    <w:rsid w:val="00636FBF"/>
    <w:rsid w:val="00640A82"/>
    <w:rsid w:val="00645037"/>
    <w:rsid w:val="00655787"/>
    <w:rsid w:val="006562A7"/>
    <w:rsid w:val="00666EBC"/>
    <w:rsid w:val="00670278"/>
    <w:rsid w:val="006872B9"/>
    <w:rsid w:val="00694609"/>
    <w:rsid w:val="00695FBC"/>
    <w:rsid w:val="00697CBD"/>
    <w:rsid w:val="006B0E3E"/>
    <w:rsid w:val="006B6E04"/>
    <w:rsid w:val="006C4D8E"/>
    <w:rsid w:val="006E0B8F"/>
    <w:rsid w:val="00701A10"/>
    <w:rsid w:val="007271AD"/>
    <w:rsid w:val="007309A6"/>
    <w:rsid w:val="0073447F"/>
    <w:rsid w:val="00736030"/>
    <w:rsid w:val="0074570B"/>
    <w:rsid w:val="007505A2"/>
    <w:rsid w:val="007569C2"/>
    <w:rsid w:val="00766E29"/>
    <w:rsid w:val="007707EC"/>
    <w:rsid w:val="00790EFE"/>
    <w:rsid w:val="00791B20"/>
    <w:rsid w:val="007A3F11"/>
    <w:rsid w:val="007A767B"/>
    <w:rsid w:val="007B4D93"/>
    <w:rsid w:val="007D0D04"/>
    <w:rsid w:val="007D69F9"/>
    <w:rsid w:val="007D7C3D"/>
    <w:rsid w:val="007E6D54"/>
    <w:rsid w:val="007F40DE"/>
    <w:rsid w:val="00804DB0"/>
    <w:rsid w:val="0082049A"/>
    <w:rsid w:val="0082412B"/>
    <w:rsid w:val="00834276"/>
    <w:rsid w:val="00847FC4"/>
    <w:rsid w:val="008537A9"/>
    <w:rsid w:val="00860CF4"/>
    <w:rsid w:val="00864DBF"/>
    <w:rsid w:val="00870B91"/>
    <w:rsid w:val="00874CAE"/>
    <w:rsid w:val="00890002"/>
    <w:rsid w:val="008A6B0B"/>
    <w:rsid w:val="008D2F73"/>
    <w:rsid w:val="008D58B0"/>
    <w:rsid w:val="00911295"/>
    <w:rsid w:val="00926C30"/>
    <w:rsid w:val="0093180B"/>
    <w:rsid w:val="00946BA4"/>
    <w:rsid w:val="009631B4"/>
    <w:rsid w:val="00986B41"/>
    <w:rsid w:val="00993010"/>
    <w:rsid w:val="00995B82"/>
    <w:rsid w:val="00996520"/>
    <w:rsid w:val="009A0E12"/>
    <w:rsid w:val="009A6AE4"/>
    <w:rsid w:val="009F5755"/>
    <w:rsid w:val="009F64C9"/>
    <w:rsid w:val="00A1350E"/>
    <w:rsid w:val="00A17222"/>
    <w:rsid w:val="00A30484"/>
    <w:rsid w:val="00A31933"/>
    <w:rsid w:val="00A3527E"/>
    <w:rsid w:val="00A65F1A"/>
    <w:rsid w:val="00A75064"/>
    <w:rsid w:val="00A9795C"/>
    <w:rsid w:val="00AA37AB"/>
    <w:rsid w:val="00AD60F9"/>
    <w:rsid w:val="00AE5854"/>
    <w:rsid w:val="00AE7A99"/>
    <w:rsid w:val="00AF1A40"/>
    <w:rsid w:val="00B029A0"/>
    <w:rsid w:val="00B06221"/>
    <w:rsid w:val="00B14FF4"/>
    <w:rsid w:val="00B2729F"/>
    <w:rsid w:val="00B309A1"/>
    <w:rsid w:val="00B3290D"/>
    <w:rsid w:val="00B656D9"/>
    <w:rsid w:val="00B733AE"/>
    <w:rsid w:val="00B766A2"/>
    <w:rsid w:val="00BD18C7"/>
    <w:rsid w:val="00BE09AE"/>
    <w:rsid w:val="00BE6979"/>
    <w:rsid w:val="00BF24AB"/>
    <w:rsid w:val="00BF7BE3"/>
    <w:rsid w:val="00C10163"/>
    <w:rsid w:val="00C1108B"/>
    <w:rsid w:val="00C4186F"/>
    <w:rsid w:val="00C47696"/>
    <w:rsid w:val="00C65E64"/>
    <w:rsid w:val="00C93DAA"/>
    <w:rsid w:val="00CA2E15"/>
    <w:rsid w:val="00CC2EE9"/>
    <w:rsid w:val="00CE3056"/>
    <w:rsid w:val="00D11026"/>
    <w:rsid w:val="00D14298"/>
    <w:rsid w:val="00D151E6"/>
    <w:rsid w:val="00D26932"/>
    <w:rsid w:val="00D72A96"/>
    <w:rsid w:val="00D818B8"/>
    <w:rsid w:val="00D9045D"/>
    <w:rsid w:val="00D92D5F"/>
    <w:rsid w:val="00D937E7"/>
    <w:rsid w:val="00D952E8"/>
    <w:rsid w:val="00DA1020"/>
    <w:rsid w:val="00DC491E"/>
    <w:rsid w:val="00DD48B0"/>
    <w:rsid w:val="00E2050A"/>
    <w:rsid w:val="00E34AD0"/>
    <w:rsid w:val="00E50695"/>
    <w:rsid w:val="00E65EB8"/>
    <w:rsid w:val="00E72403"/>
    <w:rsid w:val="00E80289"/>
    <w:rsid w:val="00EB45D4"/>
    <w:rsid w:val="00ED2070"/>
    <w:rsid w:val="00EE74BF"/>
    <w:rsid w:val="00EF16AC"/>
    <w:rsid w:val="00F075DE"/>
    <w:rsid w:val="00F31914"/>
    <w:rsid w:val="00F46F54"/>
    <w:rsid w:val="00F54B55"/>
    <w:rsid w:val="00F7160D"/>
    <w:rsid w:val="00FA6028"/>
    <w:rsid w:val="00FA679D"/>
    <w:rsid w:val="00FB2A2A"/>
    <w:rsid w:val="00FB36CF"/>
    <w:rsid w:val="00FB579A"/>
    <w:rsid w:val="00FD0168"/>
    <w:rsid w:val="00FD737D"/>
    <w:rsid w:val="00FE293C"/>
    <w:rsid w:val="00FE47DF"/>
    <w:rsid w:val="104207FD"/>
    <w:rsid w:val="12AC4AAC"/>
    <w:rsid w:val="1A023CC8"/>
    <w:rsid w:val="2C535AC0"/>
    <w:rsid w:val="305D54F0"/>
    <w:rsid w:val="692E7036"/>
    <w:rsid w:val="70990023"/>
    <w:rsid w:val="7B8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151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D15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15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D151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51E6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D151E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151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151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游戏人间</cp:lastModifiedBy>
  <cp:revision>5</cp:revision>
  <cp:lastPrinted>2018-07-17T06:35:00Z</cp:lastPrinted>
  <dcterms:created xsi:type="dcterms:W3CDTF">2018-11-13T08:34:00Z</dcterms:created>
  <dcterms:modified xsi:type="dcterms:W3CDTF">2018-11-15T02:26:00Z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