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16" w:rsidRDefault="00615F16" w:rsidP="002D0A87">
      <w:pPr>
        <w:spacing w:line="520" w:lineRule="exact"/>
        <w:ind w:leftChars="-44" w:left="-1" w:hangingChars="50" w:hanging="140"/>
        <w:jc w:val="left"/>
        <w:rPr>
          <w:rFonts w:ascii="Times New Roman" w:eastAsia="黑体"/>
          <w:sz w:val="28"/>
          <w:szCs w:val="28"/>
        </w:rPr>
      </w:pPr>
      <w:r>
        <w:rPr>
          <w:rFonts w:ascii="Times New Roman" w:eastAsia="黑体" w:hint="eastAsia"/>
          <w:sz w:val="28"/>
          <w:szCs w:val="28"/>
        </w:rPr>
        <w:t>表单号：</w:t>
      </w:r>
      <w:r>
        <w:rPr>
          <w:rFonts w:ascii="Times New Roman" w:eastAsia="黑体" w:hint="eastAsia"/>
          <w:sz w:val="28"/>
          <w:szCs w:val="28"/>
        </w:rPr>
        <w:t>0800253-S2</w:t>
      </w:r>
    </w:p>
    <w:p w:rsidR="00615F16" w:rsidRDefault="00615F16" w:rsidP="002F740B">
      <w:pPr>
        <w:spacing w:beforeLines="100" w:afterLines="100" w:line="16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基本医疗保险参保人</w:t>
      </w:r>
      <w:proofErr w:type="gramStart"/>
      <w:r>
        <w:rPr>
          <w:rFonts w:ascii="Times New Roman" w:eastAsia="方正小标宋简体"/>
          <w:sz w:val="40"/>
          <w:szCs w:val="40"/>
        </w:rPr>
        <w:t>员特治特药</w:t>
      </w:r>
      <w:proofErr w:type="gramEnd"/>
      <w:r>
        <w:rPr>
          <w:rFonts w:ascii="Times New Roman" w:eastAsia="方正小标宋简体"/>
          <w:sz w:val="40"/>
          <w:szCs w:val="40"/>
        </w:rPr>
        <w:t>备案表</w:t>
      </w:r>
    </w:p>
    <w:p w:rsidR="00615F16" w:rsidRDefault="00615F16" w:rsidP="002D0A87">
      <w:pPr>
        <w:widowControl/>
        <w:spacing w:line="240" w:lineRule="exact"/>
        <w:ind w:leftChars="-44" w:left="287" w:hanging="428"/>
        <w:jc w:val="left"/>
        <w:rPr>
          <w:rFonts w:ascii="宋体" w:eastAsia="宋体"/>
          <w:kern w:val="0"/>
          <w:sz w:val="24"/>
        </w:rPr>
      </w:pPr>
      <w:r>
        <w:rPr>
          <w:rFonts w:ascii="宋体" w:eastAsia="宋体" w:hint="eastAsia"/>
          <w:kern w:val="0"/>
          <w:sz w:val="24"/>
        </w:rPr>
        <w:t>备案编号：</w:t>
      </w:r>
    </w:p>
    <w:tbl>
      <w:tblPr>
        <w:tblW w:w="884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71"/>
        <w:gridCol w:w="546"/>
        <w:gridCol w:w="844"/>
        <w:gridCol w:w="542"/>
        <w:gridCol w:w="1232"/>
        <w:gridCol w:w="462"/>
        <w:gridCol w:w="335"/>
        <w:gridCol w:w="1029"/>
        <w:gridCol w:w="581"/>
        <w:gridCol w:w="692"/>
        <w:gridCol w:w="397"/>
        <w:gridCol w:w="607"/>
        <w:gridCol w:w="807"/>
      </w:tblGrid>
      <w:tr w:rsidR="00615F16" w:rsidTr="002E6748">
        <w:trPr>
          <w:trHeight w:val="510"/>
          <w:jc w:val="center"/>
        </w:trPr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姓  名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社会保障号码</w:t>
            </w:r>
          </w:p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（身份证号码）</w:t>
            </w:r>
          </w:p>
        </w:tc>
        <w:tc>
          <w:tcPr>
            <w:tcW w:w="19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联系电话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615F16" w:rsidTr="002E6748">
        <w:trPr>
          <w:trHeight w:val="510"/>
          <w:jc w:val="center"/>
        </w:trPr>
        <w:tc>
          <w:tcPr>
            <w:tcW w:w="13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疾病诊断</w:t>
            </w:r>
          </w:p>
        </w:tc>
        <w:tc>
          <w:tcPr>
            <w:tcW w:w="75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615F16" w:rsidTr="00615F16">
        <w:trPr>
          <w:trHeight w:val="4805"/>
          <w:jc w:val="center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特殊治疗项目</w:t>
            </w:r>
          </w:p>
        </w:tc>
        <w:tc>
          <w:tcPr>
            <w:tcW w:w="8074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□康复项目/ □延长康复项目：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偏瘫肢体综合训练 □  脑瘫肢体综合训练   □ 截瘫肢体综合训练    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日常生活能力评定 □  一般失语症检查     □ 构音障</w:t>
            </w:r>
            <w:proofErr w:type="gramStart"/>
            <w:r>
              <w:rPr>
                <w:rFonts w:ascii="宋体" w:eastAsia="宋体" w:hint="eastAsia"/>
                <w:sz w:val="22"/>
                <w:szCs w:val="22"/>
              </w:rPr>
              <w:t>碍</w:t>
            </w:r>
            <w:proofErr w:type="gramEnd"/>
            <w:r>
              <w:rPr>
                <w:rFonts w:ascii="宋体" w:eastAsia="宋体" w:hint="eastAsia"/>
                <w:sz w:val="22"/>
                <w:szCs w:val="22"/>
              </w:rPr>
              <w:t>检查        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言语失用检查     □  失语症检查         □ 吞咽功能障碍评定    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认知知觉功能检查 □  计算定向思维推理   □ 减重支持系统训练    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小关节松动训练   □  大关节松动训练     □ 作业疗法 轻度□ 中度□ 重度□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言语训练         □  吞咽功能障碍训练   □ 认知知觉功能障碍训练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康复评定         □  徒手平衡功能检查   □ 仪器平衡功能评定    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手功能评定       □  手功能训练         □ 轮椅功能训练        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有氧训练         □  职业功能训练       □ 平衡功能训练        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失认失用评定     □  电动起立</w:t>
            </w:r>
            <w:proofErr w:type="gramStart"/>
            <w:r>
              <w:rPr>
                <w:rFonts w:ascii="宋体" w:eastAsia="宋体" w:hint="eastAsia"/>
                <w:sz w:val="22"/>
                <w:szCs w:val="22"/>
              </w:rPr>
              <w:t>床训练</w:t>
            </w:r>
            <w:proofErr w:type="gramEnd"/>
            <w:r>
              <w:rPr>
                <w:rFonts w:ascii="宋体" w:eastAsia="宋体" w:hint="eastAsia"/>
                <w:sz w:val="22"/>
                <w:szCs w:val="22"/>
              </w:rPr>
              <w:t xml:space="preserve">     □ 儿童听力障碍语言训练 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运动疗法（包括全身肌力训练、各关节活动度训练、徒手体操、器械训练、步态平衡功能训练）□</w:t>
            </w:r>
          </w:p>
          <w:p w:rsidR="00615F16" w:rsidRDefault="00615F16" w:rsidP="002E6748">
            <w:pPr>
              <w:widowControl/>
              <w:spacing w:line="300" w:lineRule="exact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其他特殊治疗项目（请注明：</w:t>
            </w:r>
            <w:r>
              <w:rPr>
                <w:rFonts w:ascii="宋体" w:eastAsia="宋体" w:hint="eastAsia"/>
                <w:sz w:val="22"/>
                <w:szCs w:val="22"/>
                <w:u w:val="single"/>
              </w:rPr>
              <w:t xml:space="preserve">                              </w:t>
            </w:r>
            <w:r>
              <w:rPr>
                <w:rFonts w:ascii="宋体" w:eastAsia="宋体" w:hint="eastAsia"/>
                <w:sz w:val="22"/>
                <w:szCs w:val="22"/>
              </w:rPr>
              <w:t>）</w:t>
            </w:r>
          </w:p>
          <w:p w:rsidR="00615F16" w:rsidRDefault="00615F16" w:rsidP="002E6748">
            <w:pPr>
              <w:widowControl/>
              <w:spacing w:line="300" w:lineRule="exact"/>
              <w:ind w:firstLineChars="1950" w:firstLine="4290"/>
              <w:rPr>
                <w:rFonts w:ascii="宋体" w:eastAsia="宋体"/>
                <w:sz w:val="22"/>
                <w:szCs w:val="22"/>
              </w:rPr>
            </w:pPr>
          </w:p>
          <w:p w:rsidR="00615F16" w:rsidRDefault="00615F16" w:rsidP="002E6748">
            <w:pPr>
              <w:widowControl/>
              <w:spacing w:line="300" w:lineRule="exact"/>
              <w:ind w:firstLineChars="1950" w:firstLine="4290"/>
              <w:rPr>
                <w:rFonts w:ascii="宋体" w:eastAsia="宋体"/>
                <w:sz w:val="22"/>
                <w:szCs w:val="22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>医师签名：</w:t>
            </w:r>
          </w:p>
          <w:p w:rsidR="00615F16" w:rsidRDefault="00615F16" w:rsidP="002E6748">
            <w:pPr>
              <w:spacing w:line="300" w:lineRule="exac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2"/>
                <w:szCs w:val="22"/>
              </w:rPr>
              <w:t xml:space="preserve">                                              年   月   日</w:t>
            </w:r>
          </w:p>
        </w:tc>
      </w:tr>
      <w:tr w:rsidR="00615F16" w:rsidTr="002E6748">
        <w:trPr>
          <w:trHeight w:val="510"/>
          <w:jc w:val="center"/>
        </w:trPr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特殊药品</w:t>
            </w:r>
          </w:p>
        </w:tc>
        <w:tc>
          <w:tcPr>
            <w:tcW w:w="80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放化疗方案（起止时间）：</w:t>
            </w:r>
          </w:p>
        </w:tc>
      </w:tr>
      <w:tr w:rsidR="00615F16" w:rsidTr="002E6748">
        <w:trPr>
          <w:trHeight w:val="510"/>
          <w:jc w:val="center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6" w:rsidRDefault="00615F16" w:rsidP="002E6748"/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化疗用药</w:t>
            </w:r>
            <w:r>
              <w:rPr>
                <w:rFonts w:ascii="宋体" w:eastAsia="宋体" w:hint="eastAsia"/>
                <w:sz w:val="24"/>
                <w:szCs w:val="24"/>
              </w:rPr>
              <w:br/>
              <w:t>途径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需备案的药品名称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用药量</w:t>
            </w:r>
          </w:p>
        </w:tc>
      </w:tr>
      <w:tr w:rsidR="00615F16" w:rsidTr="002E6748">
        <w:trPr>
          <w:trHeight w:val="510"/>
          <w:jc w:val="center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6" w:rsidRDefault="00615F16" w:rsidP="002E6748"/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6" w:rsidRDefault="00615F16" w:rsidP="002E6748"/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通用名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商品名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是否进口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每支剂量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用法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总剂量</w:t>
            </w:r>
          </w:p>
        </w:tc>
      </w:tr>
      <w:tr w:rsidR="00615F16" w:rsidTr="002E6748">
        <w:trPr>
          <w:trHeight w:val="696"/>
          <w:jc w:val="center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6" w:rsidRDefault="00615F16" w:rsidP="002E6748"/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□ 口服         □ 注射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615F16" w:rsidTr="00615F16">
        <w:trPr>
          <w:trHeight w:val="1395"/>
          <w:jc w:val="center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6" w:rsidRDefault="00615F16" w:rsidP="002E6748"/>
        </w:tc>
        <w:tc>
          <w:tcPr>
            <w:tcW w:w="80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615F16" w:rsidRDefault="00615F16" w:rsidP="002E6748">
            <w:pPr>
              <w:widowControl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615F16" w:rsidRDefault="00615F16" w:rsidP="002E6748">
            <w:pPr>
              <w:widowControl/>
              <w:ind w:firstLineChars="2100" w:firstLine="5040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医师签名：</w:t>
            </w:r>
          </w:p>
          <w:p w:rsidR="00615F16" w:rsidRDefault="00615F16" w:rsidP="002E6748">
            <w:pPr>
              <w:widowControl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 w:rsidR="00615F16" w:rsidTr="002E6748">
        <w:trPr>
          <w:trHeight w:val="510"/>
          <w:jc w:val="center"/>
        </w:trPr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定点医疗机构意见</w:t>
            </w:r>
          </w:p>
        </w:tc>
        <w:tc>
          <w:tcPr>
            <w:tcW w:w="80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F16" w:rsidRDefault="00615F16" w:rsidP="00615F16">
            <w:pPr>
              <w:spacing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615F16" w:rsidRDefault="00615F16" w:rsidP="00615F16">
            <w:pPr>
              <w:spacing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615F16" w:rsidRDefault="00615F16" w:rsidP="00615F16">
            <w:pPr>
              <w:spacing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:rsidR="00615F16" w:rsidRDefault="00615F16" w:rsidP="00615F16">
            <w:pPr>
              <w:spacing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                                          （盖章）</w:t>
            </w:r>
          </w:p>
          <w:p w:rsidR="00615F16" w:rsidRDefault="00615F16" w:rsidP="002E674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 w:rsidR="00615F16" w:rsidTr="002E6748">
        <w:trPr>
          <w:trHeight w:val="624"/>
          <w:jc w:val="center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16" w:rsidRDefault="00615F16" w:rsidP="002E6748"/>
        </w:tc>
        <w:tc>
          <w:tcPr>
            <w:tcW w:w="807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F16" w:rsidRDefault="00615F16" w:rsidP="002E6748"/>
        </w:tc>
      </w:tr>
      <w:tr w:rsidR="00615F16" w:rsidTr="002E6748">
        <w:trPr>
          <w:trHeight w:val="624"/>
          <w:jc w:val="center"/>
        </w:trPr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5F16" w:rsidRDefault="00615F16" w:rsidP="002E6748"/>
        </w:tc>
        <w:tc>
          <w:tcPr>
            <w:tcW w:w="807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F16" w:rsidRDefault="00615F16" w:rsidP="002E6748"/>
        </w:tc>
      </w:tr>
    </w:tbl>
    <w:p w:rsidR="006E67A7" w:rsidRDefault="006E67A7" w:rsidP="00615F16"/>
    <w:sectPr w:rsidR="006E67A7" w:rsidSect="00A3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A7" w:rsidRDefault="006E67A7" w:rsidP="00615F16">
      <w:r>
        <w:separator/>
      </w:r>
    </w:p>
  </w:endnote>
  <w:endnote w:type="continuationSeparator" w:id="1">
    <w:p w:rsidR="006E67A7" w:rsidRDefault="006E67A7" w:rsidP="00615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A7" w:rsidRDefault="006E67A7" w:rsidP="00615F16">
      <w:r>
        <w:separator/>
      </w:r>
    </w:p>
  </w:footnote>
  <w:footnote w:type="continuationSeparator" w:id="1">
    <w:p w:rsidR="006E67A7" w:rsidRDefault="006E67A7" w:rsidP="00615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F16"/>
    <w:rsid w:val="002D0A87"/>
    <w:rsid w:val="002F740B"/>
    <w:rsid w:val="00615F16"/>
    <w:rsid w:val="006E5683"/>
    <w:rsid w:val="006E67A7"/>
    <w:rsid w:val="00A3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16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俞志晔</dc:creator>
  <cp:keywords/>
  <dc:description/>
  <cp:lastModifiedBy>Windows User</cp:lastModifiedBy>
  <cp:revision>5</cp:revision>
  <dcterms:created xsi:type="dcterms:W3CDTF">2018-02-13T06:18:00Z</dcterms:created>
  <dcterms:modified xsi:type="dcterms:W3CDTF">2018-02-19T06:33:00Z</dcterms:modified>
</cp:coreProperties>
</file>