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F4" w:rsidRDefault="00564ACD" w:rsidP="00401CB2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镇海区</w:t>
      </w:r>
      <w:r w:rsidR="00492171">
        <w:rPr>
          <w:rFonts w:ascii="黑体" w:eastAsia="黑体" w:hAnsi="黑体" w:cstheme="minorBidi" w:hint="eastAsia"/>
          <w:sz w:val="44"/>
          <w:szCs w:val="44"/>
        </w:rPr>
        <w:t>税务局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AF00F4">
        <w:tc>
          <w:tcPr>
            <w:tcW w:w="1127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AF00F4" w:rsidRDefault="00DC5F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AF00F4">
        <w:tc>
          <w:tcPr>
            <w:tcW w:w="1127" w:type="dxa"/>
            <w:vMerge w:val="restart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AF00F4" w:rsidRDefault="00DC5F78" w:rsidP="00492171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 w:rsidR="00D76320"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 w:rsidR="00401CB2"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  <w:tr w:rsidR="00AF00F4">
        <w:trPr>
          <w:trHeight w:val="819"/>
        </w:trPr>
        <w:tc>
          <w:tcPr>
            <w:tcW w:w="1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F00F4" w:rsidRDefault="00342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人事教育</w:t>
            </w:r>
            <w:r w:rsidR="004722FC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275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00F4">
        <w:trPr>
          <w:trHeight w:val="885"/>
        </w:trPr>
        <w:tc>
          <w:tcPr>
            <w:tcW w:w="1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F00F4" w:rsidRDefault="00342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人事教育科</w:t>
            </w:r>
          </w:p>
        </w:tc>
        <w:tc>
          <w:tcPr>
            <w:tcW w:w="1275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00F4">
        <w:tc>
          <w:tcPr>
            <w:tcW w:w="1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F00F4" w:rsidRDefault="00342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人事教育科</w:t>
            </w:r>
          </w:p>
        </w:tc>
        <w:tc>
          <w:tcPr>
            <w:tcW w:w="1275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00F4">
        <w:trPr>
          <w:trHeight w:val="619"/>
        </w:trPr>
        <w:tc>
          <w:tcPr>
            <w:tcW w:w="1127" w:type="dxa"/>
            <w:vMerge w:val="restart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发布本机关出台的以及应主动公开的行政规范性文件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  <w:color w:val="auto"/>
              </w:rPr>
              <w:t>号）、《浙江省行政规范性文件管理办法》（省政府令第</w:t>
            </w:r>
            <w:r>
              <w:rPr>
                <w:rStyle w:val="font21"/>
                <w:color w:val="auto"/>
              </w:rPr>
              <w:t>372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办公室、</w:t>
            </w:r>
            <w:r w:rsidR="004722FC">
              <w:rPr>
                <w:rFonts w:hint="eastAsia"/>
                <w:kern w:val="0"/>
                <w:sz w:val="20"/>
                <w:szCs w:val="20"/>
              </w:rPr>
              <w:t>法制科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 w:rsidR="00492171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AF00F4" w:rsidRDefault="00572F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rFonts w:hint="eastAsia"/>
                <w:sz w:val="20"/>
                <w:szCs w:val="20"/>
              </w:rPr>
              <w:t xml:space="preserve">       □</w:t>
            </w:r>
            <w:r w:rsidR="00DC5F78">
              <w:rPr>
                <w:sz w:val="20"/>
                <w:szCs w:val="20"/>
              </w:rPr>
              <w:t>政务微信</w:t>
            </w:r>
          </w:p>
          <w:p w:rsidR="00AF00F4" w:rsidRDefault="00572F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移动客户端</w:t>
            </w:r>
            <w:r w:rsidR="00DC5F78"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4921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AF00F4" w:rsidRDefault="00401CB2" w:rsidP="00492171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  <w:tr w:rsidR="00AF00F4">
        <w:trPr>
          <w:trHeight w:val="619"/>
        </w:trPr>
        <w:tc>
          <w:tcPr>
            <w:tcW w:w="1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相关政策</w:t>
            </w:r>
          </w:p>
        </w:tc>
        <w:tc>
          <w:tcPr>
            <w:tcW w:w="2990" w:type="dxa"/>
            <w:vAlign w:val="center"/>
          </w:tcPr>
          <w:p w:rsidR="00AF00F4" w:rsidRDefault="00492171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税收政策、文件解读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  <w:color w:val="auto"/>
              </w:rPr>
              <w:t>711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 w:rsidR="00AF00F4" w:rsidRDefault="00DC5F78" w:rsidP="00FE6A8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办公室、</w:t>
            </w:r>
            <w:r w:rsidR="00FE6A88">
              <w:rPr>
                <w:rFonts w:hint="eastAsia"/>
                <w:kern w:val="0"/>
                <w:sz w:val="20"/>
                <w:szCs w:val="20"/>
              </w:rPr>
              <w:t>法制科、其他相关科室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 w:rsidR="00FE6A88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AF00F4" w:rsidRDefault="00FE6A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□</w:t>
            </w:r>
            <w:r w:rsidR="00DC5F78">
              <w:rPr>
                <w:sz w:val="20"/>
                <w:szCs w:val="20"/>
              </w:rPr>
              <w:t>政务微信</w:t>
            </w:r>
          </w:p>
          <w:p w:rsidR="00AF00F4" w:rsidRDefault="00FE6A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移动客户端</w:t>
            </w:r>
            <w:r w:rsidR="00DC5F78"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FE6A88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00F4" w:rsidTr="00AE1C16">
        <w:trPr>
          <w:trHeight w:val="1170"/>
        </w:trPr>
        <w:tc>
          <w:tcPr>
            <w:tcW w:w="1127" w:type="dxa"/>
            <w:vMerge w:val="restart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AF00F4" w:rsidRDefault="00AE1C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工作动态</w:t>
            </w:r>
          </w:p>
        </w:tc>
        <w:tc>
          <w:tcPr>
            <w:tcW w:w="2990" w:type="dxa"/>
            <w:vAlign w:val="center"/>
          </w:tcPr>
          <w:p w:rsidR="00AF00F4" w:rsidRDefault="00AE1C16" w:rsidP="003F0A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税务工作动态、税务新闻报道</w:t>
            </w:r>
          </w:p>
        </w:tc>
        <w:tc>
          <w:tcPr>
            <w:tcW w:w="2127" w:type="dxa"/>
            <w:vAlign w:val="center"/>
          </w:tcPr>
          <w:p w:rsidR="00AF00F4" w:rsidRPr="00AE1C16" w:rsidRDefault="00AE1C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AF00F4" w:rsidRDefault="004C0C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AF00F4" w:rsidRDefault="004C0C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政务微博       </w:t>
            </w:r>
            <w:r>
              <w:rPr>
                <w:sz w:val="20"/>
                <w:szCs w:val="20"/>
              </w:rPr>
              <w:t>□政务微信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C0C39" w:rsidRDefault="004C0C39" w:rsidP="004C0C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Pr="004C0C39" w:rsidRDefault="004C0C39" w:rsidP="004C0C39"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4C0C39" w:rsidRDefault="004C0C39" w:rsidP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C0C39" w:rsidRDefault="004C0C39" w:rsidP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4C0C39" w:rsidRDefault="004C0C39" w:rsidP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4C0C39" w:rsidRDefault="004C0C39" w:rsidP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C0C39" w:rsidRDefault="004C0C39" w:rsidP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4C0C39" w:rsidP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AF00F4" w:rsidRDefault="00401CB2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  <w:p w:rsidR="00AF00F4" w:rsidRDefault="00AF00F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E1C16">
        <w:trPr>
          <w:trHeight w:val="2265"/>
        </w:trPr>
        <w:tc>
          <w:tcPr>
            <w:tcW w:w="1127" w:type="dxa"/>
            <w:vMerge/>
            <w:vAlign w:val="center"/>
          </w:tcPr>
          <w:p w:rsidR="00AE1C16" w:rsidRDefault="00AE1C16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E1C16" w:rsidRDefault="00AE1C16" w:rsidP="00AE1C16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 w:rsidR="00AE1C16" w:rsidRDefault="00AE1C16" w:rsidP="003F0A5E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涉及公共利益、公众权益、社会关切及需要社会广泛知晓的建议提案办理复文</w:t>
            </w:r>
          </w:p>
        </w:tc>
        <w:tc>
          <w:tcPr>
            <w:tcW w:w="2127" w:type="dxa"/>
            <w:vAlign w:val="center"/>
          </w:tcPr>
          <w:p w:rsidR="00AE1C16" w:rsidRDefault="00AE1C16" w:rsidP="00AE1C16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AE1C16" w:rsidRDefault="00AE1C16" w:rsidP="00AE1C1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AE1C16" w:rsidRDefault="00AE1C16" w:rsidP="00AE1C16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E1C16" w:rsidRDefault="00AE1C16" w:rsidP="00AE1C16">
            <w:pPr>
              <w:jc w:val="left"/>
              <w:rPr>
                <w:rFonts w:ascii="Segoe UI Symbol" w:hAnsi="Segoe UI Symbol" w:cs="Segoe UI Symbol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E1C16" w:rsidRDefault="00AE1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E1C16" w:rsidRDefault="00AE1C16" w:rsidP="00AE1C1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/>
            <w:vAlign w:val="center"/>
          </w:tcPr>
          <w:p w:rsidR="00AE1C16" w:rsidRDefault="00AE1C16"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F00F4">
        <w:trPr>
          <w:trHeight w:val="1481"/>
        </w:trPr>
        <w:tc>
          <w:tcPr>
            <w:tcW w:w="1127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本机关年鉴上主动公开的年度统计资料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AF00F4" w:rsidRDefault="004C0C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收入核算科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4C0C3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DC5F7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/>
            <w:vAlign w:val="center"/>
          </w:tcPr>
          <w:p w:rsidR="00AF00F4" w:rsidRDefault="00AF0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00F4">
        <w:trPr>
          <w:trHeight w:val="2101"/>
        </w:trPr>
        <w:tc>
          <w:tcPr>
            <w:tcW w:w="1127" w:type="dxa"/>
            <w:vAlign w:val="center"/>
          </w:tcPr>
          <w:p w:rsidR="00AF00F4" w:rsidRDefault="00DC5F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widowControl/>
              <w:spacing w:line="240" w:lineRule="auto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AF00F4" w:rsidRDefault="003427C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人事教育科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AF00F4" w:rsidRDefault="00401CB2" w:rsidP="003427C0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  <w:tr w:rsidR="00AF00F4">
        <w:tc>
          <w:tcPr>
            <w:tcW w:w="1127" w:type="dxa"/>
            <w:vAlign w:val="center"/>
          </w:tcPr>
          <w:p w:rsidR="00AF00F4" w:rsidRDefault="00DC5F78">
            <w:pPr>
              <w:spacing w:line="240" w:lineRule="auto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AF00F4" w:rsidRDefault="00DC5F78" w:rsidP="003427C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税务总局基础权责清单包含税务行政许可的事项、依据、条件、数量、程序、期限以及需要提交的全部材料的目录、申请书示范文本和办税指南等纳税人权利义务、12366纳税服务平台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纳税服务</w:t>
            </w:r>
            <w:r w:rsidR="003427C0"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AF00F4" w:rsidRDefault="00401CB2" w:rsidP="00342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  <w:tr w:rsidR="00AF00F4">
        <w:tc>
          <w:tcPr>
            <w:tcW w:w="1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AF00F4" w:rsidRDefault="00401CB2" w:rsidP="00342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  <w:tr w:rsidR="00AF00F4">
        <w:tc>
          <w:tcPr>
            <w:tcW w:w="1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政府信息的分类、编排体系、获取方式和政务公开工作机构的名称、办公地址、办公时间、联系电话、传真号码、互联网联系方式等内容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AF00F4" w:rsidRDefault="00401CB2" w:rsidP="007459E9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  <w:tr w:rsidR="00AF00F4">
        <w:tc>
          <w:tcPr>
            <w:tcW w:w="1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AF00F4" w:rsidRDefault="00DC5F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AF00F4" w:rsidRDefault="00DC5F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AF00F4" w:rsidRDefault="00401CB2" w:rsidP="007459E9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86279746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6279750</w:t>
            </w:r>
          </w:p>
        </w:tc>
      </w:tr>
    </w:tbl>
    <w:p w:rsidR="00AF00F4" w:rsidRDefault="00AF00F4"/>
    <w:sectPr w:rsidR="00AF00F4" w:rsidSect="00AF00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B7" w:rsidRDefault="00E84DB7" w:rsidP="00564ACD">
      <w:pPr>
        <w:spacing w:line="240" w:lineRule="auto"/>
      </w:pPr>
      <w:r>
        <w:separator/>
      </w:r>
    </w:p>
  </w:endnote>
  <w:endnote w:type="continuationSeparator" w:id="1">
    <w:p w:rsidR="00E84DB7" w:rsidRDefault="00E84DB7" w:rsidP="00564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B7" w:rsidRDefault="00E84DB7" w:rsidP="00564ACD">
      <w:pPr>
        <w:spacing w:line="240" w:lineRule="auto"/>
      </w:pPr>
      <w:r>
        <w:separator/>
      </w:r>
    </w:p>
  </w:footnote>
  <w:footnote w:type="continuationSeparator" w:id="1">
    <w:p w:rsidR="00E84DB7" w:rsidRDefault="00E84DB7" w:rsidP="00564A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0A27B0"/>
    <w:rsid w:val="00125ACD"/>
    <w:rsid w:val="001409F6"/>
    <w:rsid w:val="001445BC"/>
    <w:rsid w:val="00303D4B"/>
    <w:rsid w:val="003427C0"/>
    <w:rsid w:val="00395AF4"/>
    <w:rsid w:val="003D1B38"/>
    <w:rsid w:val="003F0A5E"/>
    <w:rsid w:val="00401CB2"/>
    <w:rsid w:val="004722FC"/>
    <w:rsid w:val="00492171"/>
    <w:rsid w:val="004C0C39"/>
    <w:rsid w:val="004C38BD"/>
    <w:rsid w:val="00564ACD"/>
    <w:rsid w:val="00572F7C"/>
    <w:rsid w:val="00696ED4"/>
    <w:rsid w:val="00716847"/>
    <w:rsid w:val="00730BD9"/>
    <w:rsid w:val="007459E9"/>
    <w:rsid w:val="00750DC7"/>
    <w:rsid w:val="007D3337"/>
    <w:rsid w:val="008420FC"/>
    <w:rsid w:val="00842408"/>
    <w:rsid w:val="009301FD"/>
    <w:rsid w:val="00993677"/>
    <w:rsid w:val="00A970EC"/>
    <w:rsid w:val="00AE1C16"/>
    <w:rsid w:val="00AF00F4"/>
    <w:rsid w:val="00B440FA"/>
    <w:rsid w:val="00BB009B"/>
    <w:rsid w:val="00C9374F"/>
    <w:rsid w:val="00D76320"/>
    <w:rsid w:val="00DC5F78"/>
    <w:rsid w:val="00E124C1"/>
    <w:rsid w:val="00E84DB7"/>
    <w:rsid w:val="00FE6A88"/>
    <w:rsid w:val="0CA163A3"/>
    <w:rsid w:val="1C280272"/>
    <w:rsid w:val="3BB06214"/>
    <w:rsid w:val="40D86588"/>
    <w:rsid w:val="5C81255C"/>
    <w:rsid w:val="6AE23499"/>
    <w:rsid w:val="71A2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F4"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00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F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F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F00F4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00F4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sid w:val="00AF00F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AF00F4"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F8493-9D1B-4F1A-B12A-EEBC9C41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 </cp:lastModifiedBy>
  <cp:revision>41</cp:revision>
  <dcterms:created xsi:type="dcterms:W3CDTF">2019-07-16T01:46:00Z</dcterms:created>
  <dcterms:modified xsi:type="dcterms:W3CDTF">2019-09-30T08:25:00Z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