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D9" w:rsidRDefault="00067E90" w:rsidP="002A62D9">
      <w:pPr>
        <w:spacing w:line="360" w:lineRule="auto"/>
        <w:ind w:firstLineChars="200" w:firstLine="720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镇海区金融办</w:t>
      </w:r>
      <w:r w:rsidR="0058711D" w:rsidRPr="0058711D">
        <w:rPr>
          <w:rFonts w:ascii="方正小标宋简体" w:eastAsia="方正小标宋简体" w:hAnsi="宋体" w:hint="eastAsia"/>
          <w:sz w:val="36"/>
          <w:szCs w:val="36"/>
        </w:rPr>
        <w:t>201</w:t>
      </w:r>
      <w:r w:rsidR="006B1C08">
        <w:rPr>
          <w:rFonts w:ascii="方正小标宋简体" w:eastAsia="方正小标宋简体" w:hAnsi="宋体" w:hint="eastAsia"/>
          <w:sz w:val="36"/>
          <w:szCs w:val="36"/>
        </w:rPr>
        <w:t>8</w:t>
      </w:r>
      <w:r w:rsidR="0058711D" w:rsidRPr="0058711D">
        <w:rPr>
          <w:rFonts w:ascii="方正小标宋简体" w:eastAsia="方正小标宋简体" w:hAnsi="宋体" w:hint="eastAsia"/>
          <w:sz w:val="36"/>
          <w:szCs w:val="36"/>
        </w:rPr>
        <w:t>年度</w:t>
      </w:r>
      <w:r w:rsidR="002A62D9">
        <w:rPr>
          <w:rFonts w:ascii="方正小标宋简体" w:eastAsia="方正小标宋简体" w:hAnsi="宋体" w:hint="eastAsia"/>
          <w:sz w:val="36"/>
          <w:szCs w:val="36"/>
        </w:rPr>
        <w:t>政府信息公开</w:t>
      </w:r>
      <w:r w:rsidR="0058711D" w:rsidRPr="0058711D">
        <w:rPr>
          <w:rFonts w:ascii="方正小标宋简体" w:eastAsia="方正小标宋简体" w:hAnsi="宋体" w:hint="eastAsia"/>
          <w:sz w:val="36"/>
          <w:szCs w:val="36"/>
        </w:rPr>
        <w:t>工作</w:t>
      </w:r>
    </w:p>
    <w:p w:rsidR="0058711D" w:rsidRPr="0058711D" w:rsidRDefault="0058711D" w:rsidP="002A62D9">
      <w:pPr>
        <w:spacing w:line="360" w:lineRule="auto"/>
        <w:ind w:firstLineChars="200" w:firstLine="720"/>
        <w:jc w:val="center"/>
        <w:rPr>
          <w:rFonts w:ascii="方正小标宋简体" w:eastAsia="方正小标宋简体" w:hAnsi="宋体"/>
          <w:sz w:val="36"/>
          <w:szCs w:val="36"/>
        </w:rPr>
      </w:pPr>
      <w:r w:rsidRPr="0058711D">
        <w:rPr>
          <w:rFonts w:ascii="方正小标宋简体" w:eastAsia="方正小标宋简体" w:hAnsi="宋体" w:hint="eastAsia"/>
          <w:sz w:val="36"/>
          <w:szCs w:val="36"/>
        </w:rPr>
        <w:t>年</w:t>
      </w:r>
      <w:r w:rsidR="002A62D9">
        <w:rPr>
          <w:rFonts w:ascii="方正小标宋简体" w:eastAsia="方正小标宋简体" w:hAnsi="宋体" w:hint="eastAsia"/>
          <w:sz w:val="36"/>
          <w:szCs w:val="36"/>
        </w:rPr>
        <w:t>度</w:t>
      </w:r>
      <w:r w:rsidRPr="0058711D">
        <w:rPr>
          <w:rFonts w:ascii="方正小标宋简体" w:eastAsia="方正小标宋简体" w:hAnsi="宋体" w:hint="eastAsia"/>
          <w:sz w:val="36"/>
          <w:szCs w:val="36"/>
        </w:rPr>
        <w:t>报</w:t>
      </w:r>
      <w:r w:rsidR="002A62D9">
        <w:rPr>
          <w:rFonts w:ascii="方正小标宋简体" w:eastAsia="方正小标宋简体" w:hAnsi="宋体" w:hint="eastAsia"/>
          <w:sz w:val="36"/>
          <w:szCs w:val="36"/>
        </w:rPr>
        <w:t>告</w:t>
      </w:r>
    </w:p>
    <w:p w:rsidR="0058711D" w:rsidRPr="0058711D" w:rsidRDefault="0058711D" w:rsidP="0058711D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8711D" w:rsidRPr="0058711D" w:rsidRDefault="0058711D" w:rsidP="0058711D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8711D">
        <w:rPr>
          <w:rFonts w:ascii="仿宋_GB2312" w:eastAsia="仿宋_GB2312" w:hAnsi="宋体" w:hint="eastAsia"/>
          <w:sz w:val="32"/>
          <w:szCs w:val="32"/>
        </w:rPr>
        <w:t>根据《中华人民共和国政府信息公开条例》要求，现将本单位201</w:t>
      </w:r>
      <w:r w:rsidR="00232509">
        <w:rPr>
          <w:rFonts w:ascii="仿宋_GB2312" w:eastAsia="仿宋_GB2312" w:hAnsi="宋体" w:hint="eastAsia"/>
          <w:sz w:val="32"/>
          <w:szCs w:val="32"/>
        </w:rPr>
        <w:t>8</w:t>
      </w:r>
      <w:r w:rsidRPr="0058711D">
        <w:rPr>
          <w:rFonts w:ascii="仿宋_GB2312" w:eastAsia="仿宋_GB2312" w:hAnsi="宋体" w:hint="eastAsia"/>
          <w:sz w:val="32"/>
          <w:szCs w:val="32"/>
        </w:rPr>
        <w:t>年度政府</w:t>
      </w:r>
      <w:r w:rsidR="009239CB">
        <w:rPr>
          <w:rFonts w:ascii="仿宋_GB2312" w:eastAsia="仿宋_GB2312" w:hAnsi="宋体" w:hint="eastAsia"/>
          <w:sz w:val="32"/>
          <w:szCs w:val="32"/>
        </w:rPr>
        <w:t>政务</w:t>
      </w:r>
      <w:r w:rsidRPr="0058711D">
        <w:rPr>
          <w:rFonts w:ascii="仿宋_GB2312" w:eastAsia="仿宋_GB2312" w:hAnsi="宋体" w:hint="eastAsia"/>
          <w:sz w:val="32"/>
          <w:szCs w:val="32"/>
        </w:rPr>
        <w:t>公开工作，主要就主动公开政府信息情况、依申请公开政府信息办理情况</w:t>
      </w:r>
      <w:r w:rsidR="009239CB">
        <w:rPr>
          <w:rFonts w:ascii="仿宋_GB2312" w:eastAsia="仿宋_GB2312" w:hAnsi="宋体" w:hint="eastAsia"/>
          <w:sz w:val="32"/>
          <w:szCs w:val="32"/>
        </w:rPr>
        <w:t>、</w:t>
      </w:r>
      <w:r w:rsidRPr="0058711D">
        <w:rPr>
          <w:rFonts w:ascii="仿宋_GB2312" w:eastAsia="仿宋_GB2312" w:hAnsi="宋体" w:hint="eastAsia"/>
          <w:sz w:val="32"/>
          <w:szCs w:val="32"/>
        </w:rPr>
        <w:t>政府信息公开工作存在的主要问题及改进措施、其他需要报告的事项等方面工作,</w:t>
      </w:r>
      <w:r w:rsidR="009239CB">
        <w:rPr>
          <w:rFonts w:ascii="仿宋_GB2312" w:eastAsia="仿宋_GB2312" w:hAnsi="宋体" w:hint="eastAsia"/>
          <w:sz w:val="32"/>
          <w:szCs w:val="32"/>
        </w:rPr>
        <w:t>作如下</w:t>
      </w:r>
      <w:r w:rsidRPr="0058711D">
        <w:rPr>
          <w:rFonts w:ascii="仿宋_GB2312" w:eastAsia="仿宋_GB2312" w:hAnsi="宋体" w:hint="eastAsia"/>
          <w:sz w:val="32"/>
          <w:szCs w:val="32"/>
        </w:rPr>
        <w:t>报告：</w:t>
      </w:r>
    </w:p>
    <w:p w:rsidR="0058711D" w:rsidRPr="0058711D" w:rsidRDefault="0058711D" w:rsidP="0058711D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58711D">
        <w:rPr>
          <w:rFonts w:ascii="黑体" w:eastAsia="黑体" w:hAnsi="黑体" w:hint="eastAsia"/>
          <w:sz w:val="32"/>
          <w:szCs w:val="32"/>
        </w:rPr>
        <w:t>一、概</w:t>
      </w:r>
      <w:r w:rsidR="00464364">
        <w:rPr>
          <w:rFonts w:ascii="黑体" w:eastAsia="黑体" w:hAnsi="黑体" w:hint="eastAsia"/>
          <w:sz w:val="32"/>
          <w:szCs w:val="32"/>
        </w:rPr>
        <w:t>述</w:t>
      </w:r>
    </w:p>
    <w:p w:rsidR="0058711D" w:rsidRPr="0058711D" w:rsidRDefault="0058711D" w:rsidP="0058711D">
      <w:pPr>
        <w:widowControl/>
        <w:shd w:val="clear" w:color="FFFFFF" w:fill="auto"/>
        <w:autoSpaceDN w:val="0"/>
        <w:snapToGrid w:val="0"/>
        <w:spacing w:line="360" w:lineRule="auto"/>
        <w:ind w:firstLine="643"/>
        <w:jc w:val="left"/>
        <w:textAlignment w:val="baseline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 w:rsidRPr="0058711D">
        <w:rPr>
          <w:rFonts w:ascii="仿宋_GB2312" w:eastAsia="仿宋_GB2312" w:hAnsi="宋体" w:hint="eastAsia"/>
          <w:sz w:val="32"/>
          <w:szCs w:val="32"/>
        </w:rPr>
        <w:t>201</w:t>
      </w:r>
      <w:r w:rsidR="00D35FDF">
        <w:rPr>
          <w:rFonts w:ascii="仿宋_GB2312" w:eastAsia="仿宋_GB2312" w:hAnsi="宋体" w:hint="eastAsia"/>
          <w:sz w:val="32"/>
          <w:szCs w:val="32"/>
        </w:rPr>
        <w:t>8</w:t>
      </w:r>
      <w:r w:rsidRPr="0058711D">
        <w:rPr>
          <w:rFonts w:ascii="仿宋_GB2312" w:eastAsia="仿宋_GB2312" w:hAnsi="宋体" w:hint="eastAsia"/>
          <w:sz w:val="32"/>
          <w:szCs w:val="32"/>
        </w:rPr>
        <w:t>年，本单位</w:t>
      </w:r>
      <w:r w:rsidR="009239CB">
        <w:rPr>
          <w:rFonts w:ascii="仿宋_GB2312" w:eastAsia="仿宋_GB2312" w:hAnsi="宋体" w:hint="eastAsia"/>
          <w:sz w:val="32"/>
          <w:szCs w:val="32"/>
        </w:rPr>
        <w:t>根据区府办《关于印发2018年镇海区政务公开工作要点及责任分工的通知》（镇政办发</w:t>
      </w:r>
      <w:r w:rsidR="009239CB" w:rsidRPr="00F9109D">
        <w:rPr>
          <w:rFonts w:ascii="仿宋_GB2312" w:eastAsia="仿宋_GB2312" w:hAnsi="宋体" w:cs="宋体" w:hint="eastAsia"/>
          <w:kern w:val="0"/>
          <w:sz w:val="32"/>
          <w:szCs w:val="32"/>
        </w:rPr>
        <w:t>〔</w:t>
      </w:r>
      <w:r w:rsidR="009239CB"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 w:rsidR="009239CB" w:rsidRPr="00F9109D"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 w:rsidR="009239CB">
        <w:rPr>
          <w:rFonts w:ascii="仿宋_GB2312" w:eastAsia="仿宋_GB2312" w:hAnsi="宋体" w:cs="宋体" w:hint="eastAsia"/>
          <w:kern w:val="0"/>
          <w:sz w:val="32"/>
          <w:szCs w:val="32"/>
        </w:rPr>
        <w:t>99号</w:t>
      </w:r>
      <w:r w:rsidR="009239CB">
        <w:rPr>
          <w:rFonts w:ascii="仿宋_GB2312" w:eastAsia="仿宋_GB2312" w:hAnsi="宋体" w:hint="eastAsia"/>
          <w:sz w:val="32"/>
          <w:szCs w:val="32"/>
        </w:rPr>
        <w:t>）文件的要求，认真贯彻落实，</w:t>
      </w:r>
      <w:r w:rsidR="00232509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继续保持由</w:t>
      </w:r>
      <w:r w:rsidRPr="0058711D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主要领导统筹安排、分管领导牵头负责、有关部门专人实施的工作格局，确保</w:t>
      </w:r>
      <w:r w:rsidR="009239CB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政务</w:t>
      </w:r>
      <w:r w:rsidRPr="0058711D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公开工作的顺利进行。</w:t>
      </w:r>
    </w:p>
    <w:p w:rsidR="0058711D" w:rsidRPr="0058711D" w:rsidRDefault="0058711D" w:rsidP="0058711D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8711D">
        <w:rPr>
          <w:rFonts w:ascii="仿宋_GB2312" w:eastAsia="仿宋_GB2312" w:hint="eastAsia"/>
          <w:b/>
          <w:bCs/>
          <w:sz w:val="32"/>
          <w:szCs w:val="32"/>
        </w:rPr>
        <w:t>（一）</w:t>
      </w:r>
      <w:r w:rsidR="00CC06CF">
        <w:rPr>
          <w:rFonts w:ascii="仿宋_GB2312" w:eastAsia="仿宋_GB2312" w:hint="eastAsia"/>
          <w:b/>
          <w:bCs/>
          <w:sz w:val="32"/>
          <w:szCs w:val="32"/>
        </w:rPr>
        <w:t>高度重视，保持格局，细化工作任务</w:t>
      </w:r>
      <w:r w:rsidRPr="0058711D">
        <w:rPr>
          <w:rFonts w:ascii="仿宋_GB2312" w:eastAsia="仿宋_GB2312" w:hint="eastAsia"/>
          <w:b/>
          <w:bCs/>
          <w:sz w:val="32"/>
          <w:szCs w:val="32"/>
        </w:rPr>
        <w:t>。</w:t>
      </w:r>
      <w:r w:rsidRPr="0058711D">
        <w:rPr>
          <w:rFonts w:ascii="仿宋_GB2312" w:eastAsia="仿宋_GB2312" w:hint="eastAsia"/>
          <w:sz w:val="32"/>
          <w:szCs w:val="32"/>
        </w:rPr>
        <w:t>区</w:t>
      </w:r>
      <w:r w:rsidR="00067E90">
        <w:rPr>
          <w:rFonts w:ascii="仿宋_GB2312" w:eastAsia="仿宋_GB2312" w:hint="eastAsia"/>
          <w:sz w:val="32"/>
          <w:szCs w:val="32"/>
        </w:rPr>
        <w:t>金融办</w:t>
      </w:r>
      <w:r w:rsidRPr="0058711D">
        <w:rPr>
          <w:rFonts w:ascii="仿宋_GB2312" w:eastAsia="仿宋_GB2312" w:hint="eastAsia"/>
          <w:sz w:val="32"/>
          <w:szCs w:val="32"/>
        </w:rPr>
        <w:t>领导</w:t>
      </w:r>
      <w:r w:rsidR="00CC06CF">
        <w:rPr>
          <w:rFonts w:ascii="仿宋_GB2312" w:eastAsia="仿宋_GB2312" w:hint="eastAsia"/>
          <w:sz w:val="32"/>
          <w:szCs w:val="32"/>
        </w:rPr>
        <w:t>高度重视政务公开工作，要求继续保持原有格局，</w:t>
      </w:r>
      <w:r w:rsidR="00CC06CF" w:rsidRPr="0058711D">
        <w:rPr>
          <w:rFonts w:ascii="仿宋_GB2312" w:eastAsia="仿宋_GB2312" w:hint="eastAsia"/>
          <w:sz w:val="32"/>
          <w:szCs w:val="32"/>
        </w:rPr>
        <w:t>各科室做好配合工作</w:t>
      </w:r>
      <w:r w:rsidR="00CC06CF">
        <w:rPr>
          <w:rFonts w:ascii="仿宋_GB2312" w:eastAsia="仿宋_GB2312" w:hint="eastAsia"/>
          <w:sz w:val="32"/>
          <w:szCs w:val="32"/>
        </w:rPr>
        <w:t>，</w:t>
      </w:r>
      <w:r w:rsidR="00CC06CF" w:rsidRPr="0058711D">
        <w:rPr>
          <w:rFonts w:ascii="仿宋_GB2312" w:eastAsia="仿宋_GB2312" w:hint="eastAsia"/>
          <w:sz w:val="32"/>
          <w:szCs w:val="32"/>
        </w:rPr>
        <w:t>各项任务分解到人</w:t>
      </w:r>
      <w:r w:rsidR="00CC06CF">
        <w:rPr>
          <w:rFonts w:ascii="仿宋_GB2312" w:eastAsia="仿宋_GB2312" w:hint="eastAsia"/>
          <w:sz w:val="32"/>
          <w:szCs w:val="32"/>
        </w:rPr>
        <w:t>，</w:t>
      </w:r>
      <w:r w:rsidRPr="0058711D">
        <w:rPr>
          <w:rFonts w:ascii="仿宋_GB2312" w:eastAsia="仿宋_GB2312" w:hint="eastAsia"/>
          <w:sz w:val="32"/>
          <w:szCs w:val="32"/>
        </w:rPr>
        <w:t>具体做好信息发布、审核、受理、处理等工作。</w:t>
      </w:r>
    </w:p>
    <w:p w:rsidR="0058711D" w:rsidRDefault="0058711D" w:rsidP="00BA333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8711D">
        <w:rPr>
          <w:rFonts w:ascii="仿宋_GB2312" w:eastAsia="仿宋_GB2312" w:hint="eastAsia"/>
          <w:b/>
          <w:bCs/>
          <w:sz w:val="32"/>
          <w:szCs w:val="32"/>
        </w:rPr>
        <w:t>（二）</w:t>
      </w:r>
      <w:r w:rsidR="00CC06CF">
        <w:rPr>
          <w:rFonts w:ascii="仿宋_GB2312" w:eastAsia="仿宋_GB2312" w:hint="eastAsia"/>
          <w:b/>
          <w:bCs/>
          <w:sz w:val="32"/>
          <w:szCs w:val="32"/>
        </w:rPr>
        <w:t>规范政务公开工作</w:t>
      </w:r>
      <w:r w:rsidRPr="0058711D">
        <w:rPr>
          <w:rFonts w:ascii="仿宋_GB2312" w:eastAsia="仿宋_GB2312" w:hint="eastAsia"/>
          <w:b/>
          <w:bCs/>
          <w:sz w:val="32"/>
          <w:szCs w:val="32"/>
        </w:rPr>
        <w:t>。</w:t>
      </w:r>
      <w:r w:rsidR="00CC06CF">
        <w:rPr>
          <w:rFonts w:ascii="仿宋_GB2312" w:eastAsia="仿宋_GB2312" w:hint="eastAsia"/>
          <w:sz w:val="32"/>
          <w:szCs w:val="32"/>
        </w:rPr>
        <w:t>按照政务</w:t>
      </w:r>
      <w:r w:rsidRPr="0058711D">
        <w:rPr>
          <w:rFonts w:ascii="仿宋_GB2312" w:eastAsia="仿宋_GB2312" w:hint="eastAsia"/>
          <w:sz w:val="32"/>
          <w:szCs w:val="32"/>
        </w:rPr>
        <w:t>信息公开工作的要求，坚持</w:t>
      </w:r>
      <w:r w:rsidRPr="005871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凡涉及</w:t>
      </w:r>
      <w:r w:rsidR="00D55B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金融工作</w:t>
      </w:r>
      <w:r w:rsidRPr="005871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的重大事项、重要决策、文件等，及时按规定在</w:t>
      </w:r>
      <w:r w:rsidR="00086C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区政府门户网站</w:t>
      </w:r>
      <w:r w:rsidRPr="005871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上发布</w:t>
      </w:r>
      <w:r w:rsidR="00086C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58711D">
        <w:rPr>
          <w:rFonts w:ascii="仿宋_GB2312" w:eastAsia="仿宋_GB2312" w:hint="eastAsia"/>
          <w:sz w:val="32"/>
          <w:szCs w:val="32"/>
        </w:rPr>
        <w:t>根据</w:t>
      </w:r>
      <w:r w:rsidR="00BA3333">
        <w:rPr>
          <w:rFonts w:ascii="仿宋_GB2312" w:eastAsia="仿宋_GB2312" w:hint="eastAsia"/>
          <w:sz w:val="32"/>
          <w:szCs w:val="32"/>
        </w:rPr>
        <w:t>栏目要求，</w:t>
      </w:r>
      <w:r w:rsidRPr="0058711D">
        <w:rPr>
          <w:rFonts w:ascii="仿宋_GB2312" w:eastAsia="仿宋_GB2312" w:hint="eastAsia"/>
          <w:sz w:val="32"/>
          <w:szCs w:val="32"/>
        </w:rPr>
        <w:t>及时主动公布或更新本单位机构设置、全年工作动态、领导活动、</w:t>
      </w:r>
      <w:r w:rsidRPr="0058711D">
        <w:rPr>
          <w:rFonts w:ascii="仿宋_GB2312" w:eastAsia="仿宋_GB2312" w:hint="eastAsia"/>
          <w:sz w:val="32"/>
          <w:szCs w:val="32"/>
        </w:rPr>
        <w:lastRenderedPageBreak/>
        <w:t>人事变动等信息，信息内容完整、格式规范。</w:t>
      </w:r>
    </w:p>
    <w:p w:rsidR="00452015" w:rsidRPr="002C7498" w:rsidRDefault="00452015" w:rsidP="00452015">
      <w:pPr>
        <w:ind w:firstLineChars="200" w:firstLine="643"/>
        <w:rPr>
          <w:rFonts w:ascii="仿宋_GB2312" w:eastAsia="仿宋_GB2312"/>
          <w:bCs/>
          <w:sz w:val="32"/>
          <w:szCs w:val="32"/>
        </w:rPr>
      </w:pPr>
      <w:r w:rsidRPr="00452015">
        <w:rPr>
          <w:rFonts w:ascii="仿宋_GB2312" w:eastAsia="仿宋_GB2312" w:hint="eastAsia"/>
          <w:b/>
          <w:bCs/>
          <w:sz w:val="32"/>
          <w:szCs w:val="32"/>
        </w:rPr>
        <w:t>（三）</w:t>
      </w:r>
      <w:r w:rsidR="002C7498">
        <w:rPr>
          <w:rFonts w:ascii="仿宋_GB2312" w:eastAsia="仿宋_GB2312" w:hint="eastAsia"/>
          <w:b/>
          <w:bCs/>
          <w:sz w:val="32"/>
          <w:szCs w:val="32"/>
        </w:rPr>
        <w:t>落实推进</w:t>
      </w:r>
      <w:r w:rsidRPr="00452015">
        <w:rPr>
          <w:rFonts w:ascii="仿宋_GB2312" w:eastAsia="仿宋_GB2312" w:hint="eastAsia"/>
          <w:b/>
          <w:bCs/>
          <w:sz w:val="32"/>
          <w:szCs w:val="32"/>
        </w:rPr>
        <w:t>“五公开”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 w:rsidRPr="002C7498">
        <w:rPr>
          <w:rFonts w:ascii="仿宋_GB2312" w:eastAsia="仿宋_GB2312" w:hint="eastAsia"/>
          <w:bCs/>
          <w:sz w:val="32"/>
          <w:szCs w:val="32"/>
        </w:rPr>
        <w:t>坚持</w:t>
      </w:r>
      <w:r w:rsidR="002C7498" w:rsidRPr="002C7498">
        <w:rPr>
          <w:rFonts w:ascii="仿宋_GB2312" w:eastAsia="仿宋_GB2312" w:hint="eastAsia"/>
          <w:bCs/>
          <w:sz w:val="32"/>
          <w:szCs w:val="32"/>
        </w:rPr>
        <w:t xml:space="preserve"> “公开为常态，不公开为例外”原则。</w:t>
      </w:r>
    </w:p>
    <w:p w:rsidR="0058711D" w:rsidRPr="0058711D" w:rsidRDefault="0058711D" w:rsidP="0058711D">
      <w:pPr>
        <w:spacing w:line="360" w:lineRule="auto"/>
        <w:ind w:firstLine="585"/>
        <w:rPr>
          <w:rFonts w:ascii="黑体" w:eastAsia="黑体" w:hAnsi="黑体"/>
          <w:sz w:val="32"/>
          <w:szCs w:val="32"/>
        </w:rPr>
      </w:pPr>
      <w:r w:rsidRPr="0058711D">
        <w:rPr>
          <w:rFonts w:ascii="黑体" w:eastAsia="黑体" w:hAnsi="黑体" w:hint="eastAsia"/>
          <w:sz w:val="32"/>
          <w:szCs w:val="32"/>
        </w:rPr>
        <w:t>二、主动公开政府信息情况</w:t>
      </w:r>
    </w:p>
    <w:p w:rsidR="0058711D" w:rsidRPr="0058711D" w:rsidRDefault="00BA3333" w:rsidP="0058711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2018年度</w:t>
      </w:r>
      <w:r w:rsidR="0058711D" w:rsidRPr="0058711D">
        <w:rPr>
          <w:rFonts w:ascii="仿宋_GB2312" w:eastAsia="仿宋_GB2312" w:hAnsi="宋体" w:hint="eastAsia"/>
          <w:sz w:val="32"/>
          <w:szCs w:val="32"/>
        </w:rPr>
        <w:t>，主动公开政府信息共</w:t>
      </w:r>
      <w:r>
        <w:rPr>
          <w:rFonts w:ascii="仿宋_GB2312" w:eastAsia="仿宋_GB2312" w:hAnsi="宋体" w:hint="eastAsia"/>
          <w:sz w:val="32"/>
          <w:szCs w:val="32"/>
        </w:rPr>
        <w:t>55</w:t>
      </w:r>
      <w:r w:rsidR="0058711D" w:rsidRPr="0058711D">
        <w:rPr>
          <w:rFonts w:ascii="仿宋_GB2312" w:eastAsia="仿宋_GB2312" w:hAnsi="宋体" w:hint="eastAsia"/>
          <w:sz w:val="32"/>
          <w:szCs w:val="32"/>
        </w:rPr>
        <w:t>条</w:t>
      </w:r>
      <w:r>
        <w:rPr>
          <w:rFonts w:ascii="仿宋_GB2312" w:eastAsia="仿宋_GB2312" w:hAnsi="宋体" w:hint="eastAsia"/>
          <w:sz w:val="32"/>
          <w:szCs w:val="32"/>
        </w:rPr>
        <w:t>，其中工作信息53条，财政信息2条。</w:t>
      </w:r>
    </w:p>
    <w:p w:rsidR="0058711D" w:rsidRPr="0058711D" w:rsidRDefault="0058711D" w:rsidP="0058711D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58711D">
        <w:rPr>
          <w:rFonts w:ascii="黑体" w:eastAsia="黑体" w:hAnsi="黑体" w:hint="eastAsia"/>
          <w:sz w:val="32"/>
          <w:szCs w:val="32"/>
        </w:rPr>
        <w:t>三、依申请公开政府信息办理情况</w:t>
      </w:r>
    </w:p>
    <w:p w:rsidR="0058711D" w:rsidRPr="0058711D" w:rsidRDefault="0058711D" w:rsidP="0058711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8711D">
        <w:rPr>
          <w:rFonts w:ascii="仿宋_GB2312" w:eastAsia="仿宋_GB2312" w:hAnsi="宋体" w:hint="eastAsia"/>
          <w:sz w:val="32"/>
          <w:szCs w:val="32"/>
        </w:rPr>
        <w:t>本报告年度收到公众关于政府信息公开的</w:t>
      </w:r>
      <w:r w:rsidR="00A54935">
        <w:rPr>
          <w:rFonts w:ascii="仿宋_GB2312" w:eastAsia="仿宋_GB2312" w:hAnsi="宋体" w:hint="eastAsia"/>
          <w:sz w:val="32"/>
          <w:szCs w:val="32"/>
        </w:rPr>
        <w:t>网络</w:t>
      </w:r>
      <w:r w:rsidRPr="0058711D">
        <w:rPr>
          <w:rFonts w:ascii="仿宋_GB2312" w:eastAsia="仿宋_GB2312" w:hAnsi="宋体" w:hint="eastAsia"/>
          <w:sz w:val="32"/>
          <w:szCs w:val="32"/>
        </w:rPr>
        <w:t>申请</w:t>
      </w:r>
      <w:r w:rsidR="00BA3333">
        <w:rPr>
          <w:rFonts w:ascii="仿宋_GB2312" w:eastAsia="仿宋_GB2312" w:hAnsi="宋体" w:hint="eastAsia"/>
          <w:sz w:val="32"/>
          <w:szCs w:val="32"/>
        </w:rPr>
        <w:t>2</w:t>
      </w:r>
      <w:r w:rsidR="00747E2B">
        <w:rPr>
          <w:rFonts w:ascii="仿宋_GB2312" w:eastAsia="仿宋_GB2312" w:hAnsi="宋体" w:hint="eastAsia"/>
          <w:sz w:val="32"/>
          <w:szCs w:val="32"/>
        </w:rPr>
        <w:t>条</w:t>
      </w:r>
      <w:r w:rsidR="00A54935">
        <w:rPr>
          <w:rFonts w:ascii="仿宋_GB2312" w:eastAsia="仿宋_GB2312" w:hAnsi="宋体" w:hint="eastAsia"/>
          <w:sz w:val="32"/>
          <w:szCs w:val="32"/>
        </w:rPr>
        <w:t>，</w:t>
      </w:r>
      <w:r w:rsidR="00BA3333">
        <w:rPr>
          <w:rFonts w:ascii="仿宋_GB2312" w:eastAsia="仿宋_GB2312" w:hAnsi="宋体" w:hint="eastAsia"/>
          <w:sz w:val="32"/>
          <w:szCs w:val="32"/>
        </w:rPr>
        <w:t>均按时办结</w:t>
      </w:r>
      <w:r w:rsidRPr="0058711D">
        <w:rPr>
          <w:rFonts w:ascii="仿宋_GB2312" w:eastAsia="仿宋_GB2312" w:hAnsi="宋体" w:hint="eastAsia"/>
          <w:sz w:val="32"/>
          <w:szCs w:val="32"/>
        </w:rPr>
        <w:t>。</w:t>
      </w:r>
    </w:p>
    <w:p w:rsidR="0058711D" w:rsidRPr="0058711D" w:rsidRDefault="0058711D" w:rsidP="0058711D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58711D">
        <w:rPr>
          <w:rFonts w:ascii="黑体" w:eastAsia="黑体" w:hAnsi="黑体" w:hint="eastAsia"/>
          <w:sz w:val="32"/>
          <w:szCs w:val="32"/>
        </w:rPr>
        <w:t>四、政府信息公开的收费及减免情况</w:t>
      </w:r>
    </w:p>
    <w:p w:rsidR="0058711D" w:rsidRPr="0058711D" w:rsidRDefault="0058711D" w:rsidP="0058711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8711D">
        <w:rPr>
          <w:rFonts w:ascii="仿宋_GB2312" w:eastAsia="仿宋_GB2312" w:hAnsi="宋体" w:hint="eastAsia"/>
          <w:sz w:val="32"/>
          <w:szCs w:val="32"/>
        </w:rPr>
        <w:t>本报告年度未产生政府信息公开的收费及减免情况。</w:t>
      </w:r>
    </w:p>
    <w:p w:rsidR="0058711D" w:rsidRPr="0058711D" w:rsidRDefault="0058711D" w:rsidP="0058711D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58711D">
        <w:rPr>
          <w:rFonts w:ascii="黑体" w:eastAsia="黑体" w:hAnsi="黑体" w:hint="eastAsia"/>
          <w:sz w:val="32"/>
          <w:szCs w:val="32"/>
        </w:rPr>
        <w:t>五、因政府信息公开申请行政复议、诉讼情况</w:t>
      </w:r>
    </w:p>
    <w:p w:rsidR="0058711D" w:rsidRPr="0058711D" w:rsidRDefault="0058711D" w:rsidP="0058711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8711D">
        <w:rPr>
          <w:rFonts w:ascii="仿宋_GB2312" w:eastAsia="仿宋_GB2312" w:hAnsi="宋体" w:hint="eastAsia"/>
          <w:sz w:val="32"/>
          <w:szCs w:val="32"/>
        </w:rPr>
        <w:t>本报告年度未发生针对本部门有关政府信息公开申请行政复议，提起行政诉讼的情况。</w:t>
      </w:r>
    </w:p>
    <w:p w:rsidR="0058711D" w:rsidRPr="0058711D" w:rsidRDefault="0058711D" w:rsidP="0058711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58711D">
        <w:rPr>
          <w:rFonts w:ascii="黑体" w:eastAsia="黑体" w:hAnsi="黑体" w:hint="eastAsia"/>
          <w:sz w:val="32"/>
          <w:szCs w:val="32"/>
        </w:rPr>
        <w:t>六、存在的主要问题和改进措施</w:t>
      </w:r>
    </w:p>
    <w:p w:rsidR="0058711D" w:rsidRPr="0058711D" w:rsidRDefault="0058711D" w:rsidP="0058711D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58711D">
        <w:rPr>
          <w:rFonts w:ascii="仿宋_GB2312" w:eastAsia="仿宋_GB2312" w:hAnsi="宋体" w:hint="eastAsia"/>
          <w:b/>
          <w:sz w:val="32"/>
          <w:szCs w:val="32"/>
        </w:rPr>
        <w:t>（一）存在的问题</w:t>
      </w:r>
    </w:p>
    <w:p w:rsidR="0058711D" w:rsidRPr="0058711D" w:rsidRDefault="0058711D" w:rsidP="00A5493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8711D">
        <w:rPr>
          <w:rFonts w:ascii="仿宋_GB2312" w:eastAsia="仿宋_GB2312" w:hAnsi="宋体" w:hint="eastAsia"/>
          <w:sz w:val="32"/>
          <w:szCs w:val="32"/>
        </w:rPr>
        <w:t>信息公开形式还需要进一步丰富</w:t>
      </w:r>
      <w:r w:rsidR="005B6A3B">
        <w:rPr>
          <w:rFonts w:ascii="仿宋_GB2312" w:eastAsia="仿宋_GB2312" w:hAnsi="宋体" w:hint="eastAsia"/>
          <w:sz w:val="32"/>
          <w:szCs w:val="32"/>
        </w:rPr>
        <w:t>。</w:t>
      </w:r>
    </w:p>
    <w:p w:rsidR="0058711D" w:rsidRPr="0058711D" w:rsidRDefault="0058711D" w:rsidP="00A54935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58711D">
        <w:rPr>
          <w:rFonts w:ascii="仿宋_GB2312" w:eastAsia="仿宋_GB2312" w:hAnsi="宋体" w:hint="eastAsia"/>
          <w:b/>
          <w:sz w:val="32"/>
          <w:szCs w:val="32"/>
        </w:rPr>
        <w:t>改进措施</w:t>
      </w:r>
    </w:p>
    <w:p w:rsidR="0058711D" w:rsidRPr="0058711D" w:rsidRDefault="00086CA9" w:rsidP="0058711D">
      <w:pPr>
        <w:pStyle w:val="a5"/>
        <w:widowControl/>
        <w:shd w:val="clear" w:color="auto" w:fill="FFFFFF"/>
        <w:spacing w:before="0" w:beforeAutospacing="0" w:after="0" w:afterAutospacing="0" w:line="500" w:lineRule="exact"/>
        <w:ind w:right="-315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58711D" w:rsidRPr="0058711D">
        <w:rPr>
          <w:rFonts w:ascii="仿宋_GB2312" w:eastAsia="仿宋_GB2312" w:hAnsi="宋体" w:hint="eastAsia"/>
          <w:kern w:val="2"/>
          <w:sz w:val="32"/>
          <w:szCs w:val="32"/>
        </w:rPr>
        <w:t>进一步抓好信息公开的探索创新。积极适应新形势对信息公开工作的新要求，不断探索、丰富内容、创新形式，把信息公开工作推向深入。</w:t>
      </w:r>
    </w:p>
    <w:p w:rsidR="0058711D" w:rsidRPr="0058711D" w:rsidRDefault="0058711D" w:rsidP="0058711D">
      <w:pPr>
        <w:pStyle w:val="a5"/>
        <w:widowControl/>
        <w:shd w:val="clear" w:color="auto" w:fill="FFFFFF"/>
        <w:spacing w:before="0" w:beforeAutospacing="0" w:after="0" w:afterAutospacing="0" w:line="360" w:lineRule="auto"/>
        <w:ind w:right="-315" w:firstLineChars="200" w:firstLine="640"/>
        <w:rPr>
          <w:rFonts w:ascii="黑体" w:eastAsia="黑体" w:hAnsi="黑体"/>
          <w:sz w:val="32"/>
          <w:szCs w:val="32"/>
        </w:rPr>
      </w:pPr>
      <w:r w:rsidRPr="0058711D">
        <w:rPr>
          <w:rFonts w:ascii="黑体" w:eastAsia="黑体" w:hAnsi="黑体" w:hint="eastAsia"/>
          <w:sz w:val="32"/>
          <w:szCs w:val="32"/>
        </w:rPr>
        <w:t>七、其他需要报告的事项</w:t>
      </w:r>
    </w:p>
    <w:p w:rsidR="00086CA9" w:rsidRPr="002C7498" w:rsidRDefault="0058711D" w:rsidP="002C7498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8711D">
        <w:rPr>
          <w:rFonts w:ascii="仿宋_GB2312" w:eastAsia="仿宋_GB2312" w:hAnsi="宋体" w:hint="eastAsia"/>
          <w:sz w:val="32"/>
          <w:szCs w:val="32"/>
        </w:rPr>
        <w:lastRenderedPageBreak/>
        <w:t>201</w:t>
      </w:r>
      <w:r w:rsidR="002C7498">
        <w:rPr>
          <w:rFonts w:ascii="仿宋_GB2312" w:eastAsia="仿宋_GB2312" w:hAnsi="宋体" w:hint="eastAsia"/>
          <w:sz w:val="32"/>
          <w:szCs w:val="32"/>
        </w:rPr>
        <w:t>8年，本单位政府信息公开工作没有其他需要报告的事项。</w:t>
      </w:r>
    </w:p>
    <w:p w:rsidR="00A963E2" w:rsidRPr="00E40BE8" w:rsidRDefault="00A963E2" w:rsidP="00A963E2">
      <w:pPr>
        <w:rPr>
          <w:rFonts w:ascii="黑体" w:eastAsia="黑体"/>
          <w:sz w:val="32"/>
        </w:rPr>
      </w:pPr>
      <w:r w:rsidRPr="00E40BE8">
        <w:rPr>
          <w:rFonts w:ascii="黑体" w:eastAsia="黑体" w:hint="eastAsia"/>
          <w:sz w:val="32"/>
        </w:rPr>
        <w:t>附件2</w:t>
      </w:r>
    </w:p>
    <w:p w:rsidR="00A963E2" w:rsidRPr="009F5CAC" w:rsidRDefault="00A963E2" w:rsidP="00A963E2">
      <w:pPr>
        <w:tabs>
          <w:tab w:val="left" w:pos="7560"/>
        </w:tabs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9F5CAC">
        <w:rPr>
          <w:rFonts w:ascii="方正小标宋简体" w:eastAsia="方正小标宋简体" w:hint="eastAsia"/>
          <w:sz w:val="44"/>
          <w:szCs w:val="44"/>
        </w:rPr>
        <w:t>政府信息公开情况统计表</w:t>
      </w:r>
    </w:p>
    <w:p w:rsidR="00A963E2" w:rsidRPr="009F5CAC" w:rsidRDefault="00A963E2" w:rsidP="00A963E2">
      <w:pPr>
        <w:widowControl/>
        <w:spacing w:line="432" w:lineRule="atLeast"/>
        <w:jc w:val="center"/>
        <w:rPr>
          <w:snapToGrid w:val="0"/>
          <w:color w:val="000000"/>
          <w:spacing w:val="-4"/>
          <w:szCs w:val="21"/>
        </w:rPr>
      </w:pPr>
      <w:r w:rsidRPr="009F5CAC">
        <w:rPr>
          <w:snapToGrid w:val="0"/>
          <w:color w:val="000000"/>
          <w:spacing w:val="-4"/>
          <w:szCs w:val="21"/>
        </w:rPr>
        <w:t>（</w:t>
      </w:r>
      <w:smartTag w:uri="urn:schemas-microsoft-com:office:smarttags" w:element="chsdate">
        <w:smartTagPr>
          <w:attr w:name="Year" w:val="2018"/>
          <w:attr w:name="Month" w:val="1"/>
          <w:attr w:name="Day" w:val="1"/>
          <w:attr w:name="IsLunarDate" w:val="False"/>
          <w:attr w:name="IsROCDate" w:val="False"/>
        </w:smartTagPr>
        <w:r w:rsidRPr="009F5CAC">
          <w:rPr>
            <w:sz w:val="24"/>
          </w:rPr>
          <w:t>2018</w:t>
        </w:r>
        <w:r w:rsidRPr="009F5CAC">
          <w:rPr>
            <w:sz w:val="24"/>
          </w:rPr>
          <w:t>年</w:t>
        </w:r>
        <w:r w:rsidRPr="009F5CAC">
          <w:rPr>
            <w:sz w:val="24"/>
          </w:rPr>
          <w:t>1</w:t>
        </w:r>
        <w:r w:rsidRPr="009F5CAC">
          <w:rPr>
            <w:sz w:val="24"/>
          </w:rPr>
          <w:t>月</w:t>
        </w:r>
        <w:r w:rsidRPr="009F5CAC">
          <w:rPr>
            <w:sz w:val="24"/>
          </w:rPr>
          <w:t>1</w:t>
        </w:r>
        <w:r w:rsidRPr="009F5CAC">
          <w:rPr>
            <w:sz w:val="24"/>
          </w:rPr>
          <w:t>日</w:t>
        </w:r>
      </w:smartTag>
      <w:r w:rsidRPr="009F5CAC">
        <w:rPr>
          <w:sz w:val="24"/>
        </w:rPr>
        <w:t>至</w:t>
      </w:r>
      <w:smartTag w:uri="urn:schemas-microsoft-com:office:smarttags" w:element="chsdate">
        <w:smartTagPr>
          <w:attr w:name="Year" w:val="2018"/>
          <w:attr w:name="Month" w:val="12"/>
          <w:attr w:name="Day" w:val="31"/>
          <w:attr w:name="IsLunarDate" w:val="False"/>
          <w:attr w:name="IsROCDate" w:val="False"/>
        </w:smartTagPr>
        <w:r w:rsidRPr="009F5CAC">
          <w:rPr>
            <w:sz w:val="24"/>
          </w:rPr>
          <w:t>2018</w:t>
        </w:r>
        <w:r w:rsidRPr="009F5CAC">
          <w:rPr>
            <w:sz w:val="24"/>
          </w:rPr>
          <w:t>年</w:t>
        </w:r>
        <w:r w:rsidRPr="009F5CAC">
          <w:rPr>
            <w:sz w:val="24"/>
          </w:rPr>
          <w:t>12</w:t>
        </w:r>
        <w:r w:rsidRPr="009F5CAC">
          <w:rPr>
            <w:sz w:val="24"/>
          </w:rPr>
          <w:t>月</w:t>
        </w:r>
        <w:r w:rsidRPr="009F5CAC">
          <w:rPr>
            <w:sz w:val="24"/>
          </w:rPr>
          <w:t>31</w:t>
        </w:r>
        <w:r w:rsidRPr="009F5CAC">
          <w:rPr>
            <w:sz w:val="24"/>
          </w:rPr>
          <w:t>日</w:t>
        </w:r>
      </w:smartTag>
      <w:r w:rsidRPr="009F5CAC">
        <w:rPr>
          <w:snapToGrid w:val="0"/>
          <w:color w:val="000000"/>
          <w:spacing w:val="-4"/>
          <w:szCs w:val="21"/>
        </w:rPr>
        <w:t>）</w:t>
      </w:r>
    </w:p>
    <w:p w:rsidR="00A963E2" w:rsidRPr="009F5CAC" w:rsidRDefault="00A963E2" w:rsidP="00A963E2">
      <w:pPr>
        <w:widowControl/>
        <w:spacing w:line="432" w:lineRule="atLeast"/>
        <w:jc w:val="left"/>
        <w:rPr>
          <w:snapToGrid w:val="0"/>
          <w:color w:val="000000"/>
          <w:spacing w:val="-4"/>
          <w:szCs w:val="21"/>
        </w:rPr>
      </w:pPr>
      <w:r w:rsidRPr="009F5CAC">
        <w:rPr>
          <w:snapToGrid w:val="0"/>
          <w:color w:val="000000"/>
          <w:spacing w:val="-4"/>
          <w:szCs w:val="21"/>
        </w:rPr>
        <w:t>填报单位（盖章）：</w:t>
      </w:r>
      <w:r>
        <w:rPr>
          <w:rFonts w:hint="eastAsia"/>
          <w:snapToGrid w:val="0"/>
          <w:color w:val="000000"/>
          <w:spacing w:val="-4"/>
          <w:szCs w:val="21"/>
        </w:rPr>
        <w:t>镇海区金融办</w:t>
      </w:r>
    </w:p>
    <w:tbl>
      <w:tblPr>
        <w:tblW w:w="8884" w:type="dxa"/>
        <w:tblInd w:w="8" w:type="dxa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tblCellMar>
          <w:left w:w="0" w:type="dxa"/>
          <w:right w:w="0" w:type="dxa"/>
        </w:tblCellMar>
        <w:tblLook w:val="00A0"/>
      </w:tblPr>
      <w:tblGrid>
        <w:gridCol w:w="6458"/>
        <w:gridCol w:w="806"/>
        <w:gridCol w:w="1620"/>
      </w:tblGrid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b/>
                <w:bCs/>
                <w:snapToGrid w:val="0"/>
                <w:spacing w:val="-4"/>
                <w:szCs w:val="21"/>
              </w:rPr>
              <w:t>统　计　指　标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b/>
                <w:bCs/>
                <w:snapToGrid w:val="0"/>
                <w:spacing w:val="-4"/>
                <w:szCs w:val="21"/>
              </w:rPr>
              <w:t>单位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b/>
                <w:bCs/>
                <w:snapToGrid w:val="0"/>
                <w:spacing w:val="-4"/>
                <w:szCs w:val="21"/>
              </w:rPr>
              <w:t>统计数</w:t>
            </w: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一、主动公开情况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——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（一）主动公开政府信息数</w:t>
            </w:r>
          </w:p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（不同渠道和方式公开相同信息计</w:t>
            </w:r>
            <w:r w:rsidRPr="009F5CAC">
              <w:rPr>
                <w:snapToGrid w:val="0"/>
                <w:spacing w:val="-4"/>
                <w:szCs w:val="21"/>
              </w:rPr>
              <w:t>1</w:t>
            </w:r>
            <w:r w:rsidRPr="009F5CAC">
              <w:rPr>
                <w:snapToGrid w:val="0"/>
                <w:spacing w:val="-4"/>
                <w:szCs w:val="21"/>
              </w:rPr>
              <w:t>条）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>
              <w:rPr>
                <w:rFonts w:hint="eastAsia"/>
                <w:snapToGrid w:val="0"/>
                <w:spacing w:val="-4"/>
                <w:szCs w:val="21"/>
              </w:rPr>
              <w:t>55</w:t>
            </w: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　其中：主动公开规范性文件数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　　　　制发规范性文件总数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（二）通过不同渠道和方式公开政府信息的情况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——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1.</w:t>
            </w:r>
            <w:r w:rsidRPr="009F5CAC">
              <w:rPr>
                <w:snapToGrid w:val="0"/>
                <w:spacing w:val="-4"/>
                <w:szCs w:val="21"/>
              </w:rPr>
              <w:t>政府网站公开政府信息数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>
              <w:rPr>
                <w:rFonts w:hint="eastAsia"/>
                <w:snapToGrid w:val="0"/>
                <w:spacing w:val="-4"/>
                <w:szCs w:val="21"/>
              </w:rPr>
              <w:t>55</w:t>
            </w: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2.</w:t>
            </w:r>
            <w:r w:rsidRPr="009F5CAC">
              <w:rPr>
                <w:snapToGrid w:val="0"/>
                <w:spacing w:val="-4"/>
                <w:szCs w:val="21"/>
              </w:rPr>
              <w:t>政务</w:t>
            </w:r>
            <w:proofErr w:type="gramStart"/>
            <w:r w:rsidRPr="009F5CAC">
              <w:rPr>
                <w:snapToGrid w:val="0"/>
                <w:spacing w:val="-4"/>
                <w:szCs w:val="21"/>
              </w:rPr>
              <w:t>微博公开</w:t>
            </w:r>
            <w:proofErr w:type="gramEnd"/>
            <w:r w:rsidRPr="009F5CAC">
              <w:rPr>
                <w:snapToGrid w:val="0"/>
                <w:spacing w:val="-4"/>
                <w:szCs w:val="21"/>
              </w:rPr>
              <w:t>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3.</w:t>
            </w:r>
            <w:proofErr w:type="gramStart"/>
            <w:r w:rsidRPr="009F5CAC">
              <w:rPr>
                <w:snapToGrid w:val="0"/>
                <w:spacing w:val="-4"/>
                <w:szCs w:val="21"/>
              </w:rPr>
              <w:t>政务微信公开</w:t>
            </w:r>
            <w:proofErr w:type="gramEnd"/>
            <w:r w:rsidRPr="009F5CAC">
              <w:rPr>
                <w:snapToGrid w:val="0"/>
                <w:spacing w:val="-4"/>
                <w:szCs w:val="21"/>
              </w:rPr>
              <w:t>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4.</w:t>
            </w:r>
            <w:r w:rsidRPr="009F5CAC">
              <w:rPr>
                <w:snapToGrid w:val="0"/>
                <w:spacing w:val="-4"/>
                <w:szCs w:val="21"/>
              </w:rPr>
              <w:t>其他方式公开政府信息数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rPr>
          <w:trHeight w:val="435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二、回应解读情况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——</w:t>
            </w:r>
          </w:p>
        </w:tc>
        <w:tc>
          <w:tcPr>
            <w:tcW w:w="1620" w:type="dxa"/>
            <w:tcBorders>
              <w:right w:val="single" w:sz="6" w:space="0" w:color="0A0A0A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>
              <w:rPr>
                <w:rFonts w:hint="eastAsia"/>
                <w:snapToGrid w:val="0"/>
                <w:spacing w:val="-4"/>
                <w:szCs w:val="21"/>
              </w:rPr>
              <w:t>0</w:t>
            </w:r>
          </w:p>
        </w:tc>
      </w:tr>
      <w:tr w:rsidR="00A963E2" w:rsidRPr="009F5CAC" w:rsidTr="00301982">
        <w:trPr>
          <w:trHeight w:val="680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（一）回应公众关注热点或重大舆情数</w:t>
            </w:r>
          </w:p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（不同方式回应同一热点或舆情计</w:t>
            </w:r>
            <w:r w:rsidRPr="009F5CAC">
              <w:rPr>
                <w:snapToGrid w:val="0"/>
                <w:spacing w:val="-4"/>
                <w:szCs w:val="21"/>
              </w:rPr>
              <w:t>1</w:t>
            </w:r>
            <w:r w:rsidRPr="009F5CAC">
              <w:rPr>
                <w:snapToGrid w:val="0"/>
                <w:spacing w:val="-4"/>
                <w:szCs w:val="21"/>
              </w:rPr>
              <w:t>次）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（二）通过不同渠道和方式回应解读的情况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——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1.</w:t>
            </w:r>
            <w:r w:rsidRPr="009F5CAC">
              <w:rPr>
                <w:snapToGrid w:val="0"/>
                <w:spacing w:val="-4"/>
                <w:szCs w:val="21"/>
              </w:rPr>
              <w:t>参加或举办新闻发布会总次数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　其中：主要负责同志参加新闻发布会次数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2.</w:t>
            </w:r>
            <w:r w:rsidRPr="009F5CAC">
              <w:rPr>
                <w:snapToGrid w:val="0"/>
                <w:spacing w:val="-4"/>
                <w:szCs w:val="21"/>
              </w:rPr>
              <w:t>政府网站在线访谈次数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　其中：主要负责同志参加政府网站在线访谈次数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3.</w:t>
            </w:r>
            <w:r w:rsidRPr="009F5CAC">
              <w:rPr>
                <w:snapToGrid w:val="0"/>
                <w:spacing w:val="-4"/>
                <w:szCs w:val="21"/>
              </w:rPr>
              <w:t>政策解读稿件发布数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篇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4.</w:t>
            </w:r>
            <w:proofErr w:type="gramStart"/>
            <w:r w:rsidRPr="009F5CAC">
              <w:rPr>
                <w:snapToGrid w:val="0"/>
                <w:spacing w:val="-4"/>
                <w:szCs w:val="21"/>
              </w:rPr>
              <w:t>微博微信回应</w:t>
            </w:r>
            <w:proofErr w:type="gramEnd"/>
            <w:r w:rsidRPr="009F5CAC">
              <w:rPr>
                <w:snapToGrid w:val="0"/>
                <w:spacing w:val="-4"/>
                <w:szCs w:val="21"/>
              </w:rPr>
              <w:t>事件数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5.</w:t>
            </w:r>
            <w:r w:rsidRPr="009F5CAC">
              <w:rPr>
                <w:snapToGrid w:val="0"/>
                <w:spacing w:val="-4"/>
                <w:szCs w:val="21"/>
              </w:rPr>
              <w:t>其他方式回应事件数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三、依申请公开情况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——</w:t>
            </w:r>
          </w:p>
        </w:tc>
        <w:tc>
          <w:tcPr>
            <w:tcW w:w="1620" w:type="dxa"/>
            <w:tcBorders>
              <w:right w:val="single" w:sz="6" w:space="0" w:color="0A0A0A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>
              <w:rPr>
                <w:rFonts w:hint="eastAsia"/>
                <w:snapToGrid w:val="0"/>
                <w:spacing w:val="-4"/>
                <w:szCs w:val="21"/>
              </w:rPr>
              <w:t>2</w:t>
            </w: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（一）收到申请数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>
              <w:rPr>
                <w:rFonts w:hint="eastAsia"/>
                <w:snapToGrid w:val="0"/>
                <w:spacing w:val="-4"/>
                <w:szCs w:val="21"/>
              </w:rPr>
              <w:t>2</w:t>
            </w: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1.</w:t>
            </w:r>
            <w:r w:rsidRPr="009F5CAC">
              <w:rPr>
                <w:snapToGrid w:val="0"/>
                <w:spacing w:val="-4"/>
                <w:szCs w:val="21"/>
              </w:rPr>
              <w:t>当面申请数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2.</w:t>
            </w:r>
            <w:r w:rsidRPr="009F5CAC">
              <w:rPr>
                <w:snapToGrid w:val="0"/>
                <w:spacing w:val="-4"/>
                <w:szCs w:val="21"/>
              </w:rPr>
              <w:t>传真申请数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3.</w:t>
            </w:r>
            <w:r w:rsidRPr="009F5CAC">
              <w:rPr>
                <w:snapToGrid w:val="0"/>
                <w:spacing w:val="-4"/>
                <w:szCs w:val="21"/>
              </w:rPr>
              <w:t>网络申请数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>
              <w:rPr>
                <w:rFonts w:hint="eastAsia"/>
                <w:snapToGrid w:val="0"/>
                <w:spacing w:val="-4"/>
                <w:szCs w:val="21"/>
              </w:rPr>
              <w:t>2</w:t>
            </w: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4.</w:t>
            </w:r>
            <w:r w:rsidRPr="009F5CAC">
              <w:rPr>
                <w:snapToGrid w:val="0"/>
                <w:spacing w:val="-4"/>
                <w:szCs w:val="21"/>
              </w:rPr>
              <w:t>信函申请数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（二）申请</w:t>
            </w:r>
            <w:proofErr w:type="gramStart"/>
            <w:r w:rsidRPr="009F5CAC">
              <w:rPr>
                <w:snapToGrid w:val="0"/>
                <w:spacing w:val="-4"/>
                <w:szCs w:val="21"/>
              </w:rPr>
              <w:t>办结数</w:t>
            </w:r>
            <w:proofErr w:type="gramEnd"/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>
              <w:rPr>
                <w:rFonts w:hint="eastAsia"/>
                <w:snapToGrid w:val="0"/>
                <w:spacing w:val="-4"/>
                <w:szCs w:val="21"/>
              </w:rPr>
              <w:t>2</w:t>
            </w: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1.</w:t>
            </w:r>
            <w:r w:rsidRPr="009F5CAC">
              <w:rPr>
                <w:snapToGrid w:val="0"/>
                <w:spacing w:val="-4"/>
                <w:szCs w:val="21"/>
              </w:rPr>
              <w:t>按时</w:t>
            </w:r>
            <w:proofErr w:type="gramStart"/>
            <w:r w:rsidRPr="009F5CAC">
              <w:rPr>
                <w:snapToGrid w:val="0"/>
                <w:spacing w:val="-4"/>
                <w:szCs w:val="21"/>
              </w:rPr>
              <w:t>办结数</w:t>
            </w:r>
            <w:proofErr w:type="gramEnd"/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>
              <w:rPr>
                <w:rFonts w:hint="eastAsia"/>
                <w:snapToGrid w:val="0"/>
                <w:spacing w:val="-4"/>
                <w:szCs w:val="21"/>
              </w:rPr>
              <w:t>2</w:t>
            </w: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2.</w:t>
            </w:r>
            <w:r w:rsidRPr="009F5CAC">
              <w:rPr>
                <w:snapToGrid w:val="0"/>
                <w:spacing w:val="-4"/>
                <w:szCs w:val="21"/>
              </w:rPr>
              <w:t>延期</w:t>
            </w:r>
            <w:proofErr w:type="gramStart"/>
            <w:r w:rsidRPr="009F5CAC">
              <w:rPr>
                <w:snapToGrid w:val="0"/>
                <w:spacing w:val="-4"/>
                <w:szCs w:val="21"/>
              </w:rPr>
              <w:t>办结数</w:t>
            </w:r>
            <w:proofErr w:type="gramEnd"/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（三）申请答复数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>
              <w:rPr>
                <w:rFonts w:hint="eastAsia"/>
                <w:snapToGrid w:val="0"/>
                <w:spacing w:val="-4"/>
                <w:szCs w:val="21"/>
              </w:rPr>
              <w:t>2</w:t>
            </w: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1.</w:t>
            </w:r>
            <w:r w:rsidRPr="009F5CAC">
              <w:rPr>
                <w:snapToGrid w:val="0"/>
                <w:spacing w:val="-4"/>
                <w:szCs w:val="21"/>
              </w:rPr>
              <w:t>属于已主动公开范围数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lastRenderedPageBreak/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2.</w:t>
            </w:r>
            <w:r w:rsidRPr="009F5CAC">
              <w:rPr>
                <w:snapToGrid w:val="0"/>
                <w:spacing w:val="-4"/>
                <w:szCs w:val="21"/>
              </w:rPr>
              <w:t>同意公开答复数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>
              <w:rPr>
                <w:rFonts w:hint="eastAsia"/>
                <w:snapToGrid w:val="0"/>
                <w:spacing w:val="-4"/>
                <w:szCs w:val="21"/>
              </w:rPr>
              <w:t>1</w:t>
            </w: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3.</w:t>
            </w:r>
            <w:r w:rsidRPr="009F5CAC">
              <w:rPr>
                <w:snapToGrid w:val="0"/>
                <w:spacing w:val="-4"/>
                <w:szCs w:val="21"/>
              </w:rPr>
              <w:t>同意部分公开答复数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4.</w:t>
            </w:r>
            <w:r w:rsidRPr="009F5CAC">
              <w:rPr>
                <w:snapToGrid w:val="0"/>
                <w:spacing w:val="-4"/>
                <w:szCs w:val="21"/>
              </w:rPr>
              <w:t>不同意公开答复数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　其中：涉及国家秘密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　　　　涉及商业秘密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　　　　涉及个人隐私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　　　　危及国家安全、公共安全、经济安全和社会稳定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　　　　不是《条例》所指政府信息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rPr>
          <w:trHeight w:val="420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　　　　法律法规规定的其他情形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rPr>
          <w:trHeight w:val="420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5.</w:t>
            </w:r>
            <w:r w:rsidRPr="009F5CAC">
              <w:rPr>
                <w:snapToGrid w:val="0"/>
                <w:spacing w:val="-4"/>
                <w:szCs w:val="21"/>
              </w:rPr>
              <w:t>不属于本行政机关公开数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6.</w:t>
            </w:r>
            <w:r w:rsidRPr="009F5CAC">
              <w:rPr>
                <w:snapToGrid w:val="0"/>
                <w:spacing w:val="-4"/>
                <w:szCs w:val="21"/>
              </w:rPr>
              <w:t>申请信息不存在数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>
              <w:rPr>
                <w:rFonts w:hint="eastAsia"/>
                <w:snapToGrid w:val="0"/>
                <w:spacing w:val="-4"/>
                <w:szCs w:val="21"/>
              </w:rPr>
              <w:t>1</w:t>
            </w: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7.</w:t>
            </w:r>
            <w:r w:rsidRPr="009F5CAC">
              <w:rPr>
                <w:snapToGrid w:val="0"/>
                <w:spacing w:val="-4"/>
                <w:szCs w:val="21"/>
              </w:rPr>
              <w:t>告知</w:t>
            </w:r>
            <w:proofErr w:type="gramStart"/>
            <w:r w:rsidRPr="009F5CAC">
              <w:rPr>
                <w:snapToGrid w:val="0"/>
                <w:spacing w:val="-4"/>
                <w:szCs w:val="21"/>
              </w:rPr>
              <w:t>作出</w:t>
            </w:r>
            <w:proofErr w:type="gramEnd"/>
            <w:r w:rsidRPr="009F5CAC">
              <w:rPr>
                <w:snapToGrid w:val="0"/>
                <w:spacing w:val="-4"/>
                <w:szCs w:val="21"/>
              </w:rPr>
              <w:t>更改补充数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8.</w:t>
            </w:r>
            <w:r w:rsidRPr="009F5CAC">
              <w:rPr>
                <w:snapToGrid w:val="0"/>
                <w:spacing w:val="-4"/>
                <w:szCs w:val="21"/>
              </w:rPr>
              <w:t>告知通过其他途径办理数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四、行政复议数量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（一）维持具体行政行为数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（二）被依法纠错数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（三）其他情形数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五、行政诉讼数量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（一）维持具体行政行为或者驳回原告诉讼请求数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（二）被依法纠错数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（三）其他情形数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六、举报投诉数量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七、依申请公开信息收取的费用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万元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八、机构建设和保障经费情况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——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（一）政府信息公开工作专门机构数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proofErr w:type="gramStart"/>
            <w:r w:rsidRPr="009F5CAC">
              <w:rPr>
                <w:snapToGrid w:val="0"/>
                <w:spacing w:val="-4"/>
                <w:szCs w:val="21"/>
              </w:rPr>
              <w:t>个</w:t>
            </w:r>
            <w:proofErr w:type="gramEnd"/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（二）设置政府信息公开查阅点数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proofErr w:type="gramStart"/>
            <w:r w:rsidRPr="009F5CAC">
              <w:rPr>
                <w:snapToGrid w:val="0"/>
                <w:spacing w:val="-4"/>
                <w:szCs w:val="21"/>
              </w:rPr>
              <w:t>个</w:t>
            </w:r>
            <w:proofErr w:type="gramEnd"/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>
              <w:rPr>
                <w:rFonts w:hint="eastAsia"/>
                <w:snapToGrid w:val="0"/>
                <w:spacing w:val="-4"/>
                <w:szCs w:val="21"/>
              </w:rPr>
              <w:t>1</w:t>
            </w: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（三）从事政府信息公开工作人员数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1.</w:t>
            </w:r>
            <w:r w:rsidRPr="009F5CAC">
              <w:rPr>
                <w:snapToGrid w:val="0"/>
                <w:spacing w:val="-4"/>
                <w:szCs w:val="21"/>
              </w:rPr>
              <w:t>专职人员数（不包括政府网站工作人员数）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 xml:space="preserve">　　　　　</w:t>
            </w:r>
            <w:r w:rsidRPr="009F5CAC">
              <w:rPr>
                <w:snapToGrid w:val="0"/>
                <w:spacing w:val="-4"/>
                <w:szCs w:val="21"/>
              </w:rPr>
              <w:t>2.</w:t>
            </w:r>
            <w:r w:rsidRPr="009F5CAC">
              <w:rPr>
                <w:snapToGrid w:val="0"/>
                <w:spacing w:val="-4"/>
                <w:szCs w:val="21"/>
              </w:rPr>
              <w:t>兼职人员数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>
              <w:rPr>
                <w:rFonts w:hint="eastAsia"/>
                <w:snapToGrid w:val="0"/>
                <w:spacing w:val="-4"/>
                <w:szCs w:val="21"/>
              </w:rPr>
              <w:t>2</w:t>
            </w:r>
          </w:p>
        </w:tc>
      </w:tr>
      <w:tr w:rsidR="00A963E2" w:rsidRPr="009F5CAC" w:rsidTr="00301982"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ind w:firstLine="390"/>
              <w:jc w:val="left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（四）政府信息公开专项经费（不包括政府网站建设维护等方面的经费）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 w:rsidRPr="009F5CAC">
              <w:rPr>
                <w:snapToGrid w:val="0"/>
                <w:spacing w:val="-4"/>
                <w:szCs w:val="21"/>
              </w:rPr>
              <w:t>万元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963E2" w:rsidRPr="009F5CAC" w:rsidRDefault="00A963E2" w:rsidP="00301982">
            <w:pPr>
              <w:widowControl/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4"/>
                <w:szCs w:val="21"/>
              </w:rPr>
            </w:pPr>
            <w:r>
              <w:rPr>
                <w:rFonts w:hint="eastAsia"/>
                <w:snapToGrid w:val="0"/>
                <w:spacing w:val="-4"/>
                <w:szCs w:val="21"/>
              </w:rPr>
              <w:t>0</w:t>
            </w:r>
          </w:p>
        </w:tc>
      </w:tr>
    </w:tbl>
    <w:p w:rsidR="0058711D" w:rsidRPr="00E564FE" w:rsidRDefault="0058711D" w:rsidP="0058711D">
      <w:pPr>
        <w:widowControl/>
        <w:spacing w:line="432" w:lineRule="atLeast"/>
        <w:jc w:val="left"/>
        <w:rPr>
          <w:rFonts w:ascii="仿宋_GB2312" w:hAnsi="Simsun" w:cs="方正仿宋_GBK" w:hint="eastAsia"/>
          <w:color w:val="000000"/>
          <w:kern w:val="0"/>
          <w:szCs w:val="21"/>
        </w:rPr>
      </w:pPr>
      <w:r w:rsidRPr="00E564FE">
        <w:rPr>
          <w:rFonts w:ascii="仿宋_GB2312" w:hAnsi="Simsun" w:cs="方正仿宋_GBK" w:hint="eastAsia"/>
          <w:color w:val="000000"/>
          <w:kern w:val="0"/>
          <w:szCs w:val="21"/>
        </w:rPr>
        <w:t>单位负责人：</w:t>
      </w:r>
      <w:r w:rsidR="00086CA9">
        <w:rPr>
          <w:rFonts w:ascii="仿宋_GB2312" w:hAnsi="Simsun" w:cs="方正仿宋_GBK" w:hint="eastAsia"/>
          <w:color w:val="000000"/>
          <w:kern w:val="0"/>
          <w:szCs w:val="21"/>
        </w:rPr>
        <w:t>陈建江</w:t>
      </w:r>
      <w:proofErr w:type="gramStart"/>
      <w:r w:rsidRPr="00E564FE">
        <w:rPr>
          <w:rFonts w:ascii="仿宋_GB2312" w:hAnsi="Simsun" w:cs="方正仿宋_GBK" w:hint="eastAsia"/>
          <w:color w:val="000000"/>
          <w:kern w:val="0"/>
          <w:szCs w:val="21"/>
        </w:rPr>
        <w:t xml:space="preserve">　　　　　　　　</w:t>
      </w:r>
      <w:proofErr w:type="gramEnd"/>
      <w:r w:rsidRPr="00E564FE">
        <w:rPr>
          <w:rFonts w:ascii="仿宋_GB2312" w:hAnsi="Simsun" w:cs="方正仿宋_GBK"/>
          <w:color w:val="000000"/>
          <w:kern w:val="0"/>
          <w:szCs w:val="21"/>
        </w:rPr>
        <w:t xml:space="preserve"> </w:t>
      </w:r>
      <w:r w:rsidRPr="00E564FE">
        <w:rPr>
          <w:rFonts w:ascii="仿宋_GB2312" w:hAnsi="Simsun" w:cs="方正仿宋_GBK" w:hint="eastAsia"/>
          <w:color w:val="000000"/>
          <w:kern w:val="0"/>
          <w:szCs w:val="21"/>
        </w:rPr>
        <w:t>审核人：</w:t>
      </w:r>
      <w:r>
        <w:rPr>
          <w:rFonts w:ascii="仿宋_GB2312" w:hAnsi="Simsun" w:cs="方正仿宋_GBK" w:hint="eastAsia"/>
          <w:color w:val="000000"/>
          <w:kern w:val="0"/>
          <w:szCs w:val="21"/>
        </w:rPr>
        <w:t>俞</w:t>
      </w:r>
      <w:r w:rsidR="00086CA9">
        <w:rPr>
          <w:rFonts w:ascii="仿宋_GB2312" w:hAnsi="Simsun" w:cs="方正仿宋_GBK" w:hint="eastAsia"/>
          <w:color w:val="000000"/>
          <w:kern w:val="0"/>
          <w:szCs w:val="21"/>
        </w:rPr>
        <w:t>秀玲</w:t>
      </w:r>
      <w:proofErr w:type="gramStart"/>
      <w:r w:rsidRPr="00E564FE">
        <w:rPr>
          <w:rFonts w:ascii="仿宋_GB2312" w:hAnsi="Simsun" w:cs="方正仿宋_GBK" w:hint="eastAsia"/>
          <w:color w:val="000000"/>
          <w:kern w:val="0"/>
          <w:szCs w:val="21"/>
        </w:rPr>
        <w:t xml:space="preserve">　　　　　　　　</w:t>
      </w:r>
      <w:proofErr w:type="gramEnd"/>
      <w:r w:rsidRPr="00E564FE">
        <w:rPr>
          <w:rFonts w:ascii="仿宋_GB2312" w:hAnsi="Simsun" w:cs="方正仿宋_GBK"/>
          <w:color w:val="000000"/>
          <w:kern w:val="0"/>
          <w:szCs w:val="21"/>
        </w:rPr>
        <w:t xml:space="preserve"> </w:t>
      </w:r>
      <w:r w:rsidRPr="00E564FE">
        <w:rPr>
          <w:rFonts w:ascii="仿宋_GB2312" w:hAnsi="Simsun" w:cs="方正仿宋_GBK" w:hint="eastAsia"/>
          <w:color w:val="000000"/>
          <w:kern w:val="0"/>
          <w:szCs w:val="21"/>
        </w:rPr>
        <w:t>填报人：</w:t>
      </w:r>
      <w:r w:rsidR="00086CA9">
        <w:rPr>
          <w:rFonts w:ascii="仿宋_GB2312" w:hAnsi="Simsun" w:cs="方正仿宋_GBK" w:hint="eastAsia"/>
          <w:color w:val="000000"/>
          <w:kern w:val="0"/>
          <w:szCs w:val="21"/>
        </w:rPr>
        <w:t>周晓莉</w:t>
      </w:r>
      <w:proofErr w:type="gramStart"/>
      <w:r w:rsidRPr="00E564FE">
        <w:rPr>
          <w:rFonts w:ascii="仿宋_GB2312" w:hAnsi="Simsun" w:cs="方正仿宋_GBK" w:hint="eastAsia"/>
          <w:color w:val="000000"/>
          <w:kern w:val="0"/>
          <w:szCs w:val="21"/>
        </w:rPr>
        <w:t xml:space="preserve">　　　　　　</w:t>
      </w:r>
      <w:proofErr w:type="gramEnd"/>
    </w:p>
    <w:p w:rsidR="0058711D" w:rsidRPr="00E564FE" w:rsidRDefault="0058711D" w:rsidP="0058711D">
      <w:pPr>
        <w:widowControl/>
        <w:spacing w:line="432" w:lineRule="atLeast"/>
        <w:jc w:val="left"/>
        <w:rPr>
          <w:rFonts w:ascii="仿宋_GB2312" w:hAnsi="Simsun" w:cs="方正仿宋_GBK" w:hint="eastAsia"/>
          <w:color w:val="000000"/>
          <w:kern w:val="0"/>
          <w:szCs w:val="21"/>
        </w:rPr>
      </w:pPr>
      <w:r w:rsidRPr="00E564FE">
        <w:rPr>
          <w:rFonts w:ascii="仿宋_GB2312" w:hAnsi="Simsun" w:cs="方正仿宋_GBK" w:hint="eastAsia"/>
          <w:color w:val="000000"/>
          <w:kern w:val="0"/>
          <w:szCs w:val="21"/>
        </w:rPr>
        <w:t>联系电话：</w:t>
      </w:r>
      <w:r>
        <w:rPr>
          <w:rFonts w:ascii="仿宋_GB2312" w:hAnsi="Simsun" w:cs="方正仿宋_GBK" w:hint="eastAsia"/>
          <w:color w:val="000000"/>
          <w:kern w:val="0"/>
          <w:szCs w:val="21"/>
        </w:rPr>
        <w:t>8629</w:t>
      </w:r>
      <w:r w:rsidR="00086CA9">
        <w:rPr>
          <w:rFonts w:ascii="仿宋_GB2312" w:hAnsi="Simsun" w:cs="方正仿宋_GBK" w:hint="eastAsia"/>
          <w:color w:val="000000"/>
          <w:kern w:val="0"/>
          <w:szCs w:val="21"/>
        </w:rPr>
        <w:t>8028</w:t>
      </w:r>
      <w:proofErr w:type="gramStart"/>
      <w:r w:rsidRPr="00E564FE">
        <w:rPr>
          <w:rFonts w:ascii="仿宋_GB2312" w:hAnsi="Simsun" w:cs="方正仿宋_GBK" w:hint="eastAsia"/>
          <w:color w:val="000000"/>
          <w:kern w:val="0"/>
          <w:szCs w:val="21"/>
        </w:rPr>
        <w:t xml:space="preserve">　　　　　　　　　　　　</w:t>
      </w:r>
      <w:proofErr w:type="gramEnd"/>
      <w:r w:rsidRPr="00E564FE">
        <w:rPr>
          <w:rFonts w:ascii="仿宋_GB2312" w:hAnsi="Simsun" w:cs="方正仿宋_GBK"/>
          <w:color w:val="000000"/>
          <w:kern w:val="0"/>
          <w:szCs w:val="21"/>
        </w:rPr>
        <w:t xml:space="preserve">      </w:t>
      </w:r>
      <w:r w:rsidRPr="00E564FE">
        <w:rPr>
          <w:rFonts w:ascii="仿宋_GB2312" w:hAnsi="Simsun" w:cs="方正仿宋_GBK" w:hint="eastAsia"/>
          <w:color w:val="000000"/>
          <w:kern w:val="0"/>
          <w:szCs w:val="21"/>
        </w:rPr>
        <w:t xml:space="preserve">　</w:t>
      </w:r>
      <w:r>
        <w:rPr>
          <w:rFonts w:ascii="仿宋_GB2312" w:hAnsi="Simsun" w:cs="方正仿宋_GBK" w:hint="eastAsia"/>
          <w:color w:val="000000"/>
          <w:kern w:val="0"/>
          <w:szCs w:val="21"/>
        </w:rPr>
        <w:t xml:space="preserve">  </w:t>
      </w:r>
      <w:r w:rsidRPr="00E564FE">
        <w:rPr>
          <w:rFonts w:ascii="仿宋_GB2312" w:hAnsi="Simsun" w:cs="方正仿宋_GBK" w:hint="eastAsia"/>
          <w:color w:val="000000"/>
          <w:kern w:val="0"/>
          <w:szCs w:val="21"/>
        </w:rPr>
        <w:t>填报日期：</w:t>
      </w:r>
      <w:r>
        <w:rPr>
          <w:rFonts w:ascii="仿宋_GB2312" w:hAnsi="Simsun" w:cs="方正仿宋_GBK" w:hint="eastAsia"/>
          <w:color w:val="000000"/>
          <w:kern w:val="0"/>
          <w:szCs w:val="21"/>
        </w:rPr>
        <w:t>201</w:t>
      </w:r>
      <w:r w:rsidR="00A963E2">
        <w:rPr>
          <w:rFonts w:ascii="仿宋_GB2312" w:hAnsi="Simsun" w:cs="方正仿宋_GBK" w:hint="eastAsia"/>
          <w:color w:val="000000"/>
          <w:kern w:val="0"/>
          <w:szCs w:val="21"/>
        </w:rPr>
        <w:t>9.1.3</w:t>
      </w:r>
      <w:proofErr w:type="gramStart"/>
      <w:r w:rsidRPr="00E564FE">
        <w:rPr>
          <w:rFonts w:ascii="仿宋_GB2312" w:hAnsi="Simsun" w:cs="方正仿宋_GBK" w:hint="eastAsia"/>
          <w:color w:val="000000"/>
          <w:kern w:val="0"/>
          <w:szCs w:val="21"/>
        </w:rPr>
        <w:t xml:space="preserve">　　　　　</w:t>
      </w:r>
      <w:proofErr w:type="gramEnd"/>
    </w:p>
    <w:p w:rsidR="0058711D" w:rsidRPr="00A963E2" w:rsidRDefault="0058711D" w:rsidP="0058711D">
      <w:pPr>
        <w:widowControl/>
        <w:jc w:val="left"/>
        <w:rPr>
          <w:rFonts w:ascii="黑体" w:eastAsia="黑体" w:hAnsi="Simsun" w:cs="方正黑体_GBK" w:hint="eastAsia"/>
          <w:snapToGrid w:val="0"/>
          <w:color w:val="000000"/>
          <w:spacing w:val="-4"/>
        </w:rPr>
      </w:pPr>
    </w:p>
    <w:p w:rsidR="0058711D" w:rsidRPr="00086CA9" w:rsidRDefault="0058711D" w:rsidP="0058711D">
      <w:pPr>
        <w:widowControl/>
        <w:jc w:val="left"/>
        <w:rPr>
          <w:rFonts w:ascii="黑体" w:eastAsia="黑体" w:hAnsi="Simsun" w:cs="方正黑体_GBK" w:hint="eastAsia"/>
          <w:snapToGrid w:val="0"/>
          <w:color w:val="000000"/>
          <w:spacing w:val="-4"/>
        </w:rPr>
      </w:pPr>
    </w:p>
    <w:p w:rsidR="0058711D" w:rsidRPr="00A963E2" w:rsidRDefault="0058711D" w:rsidP="0058711D">
      <w:pPr>
        <w:widowControl/>
        <w:jc w:val="left"/>
        <w:rPr>
          <w:rFonts w:ascii="黑体" w:eastAsia="黑体" w:hAnsi="Simsun" w:cs="方正黑体_GBK" w:hint="eastAsia"/>
          <w:snapToGrid w:val="0"/>
          <w:color w:val="000000"/>
          <w:spacing w:val="-4"/>
        </w:rPr>
      </w:pPr>
    </w:p>
    <w:p w:rsidR="0058711D" w:rsidRDefault="0058711D" w:rsidP="0058711D">
      <w:pPr>
        <w:widowControl/>
        <w:jc w:val="left"/>
        <w:rPr>
          <w:rFonts w:ascii="黑体" w:eastAsia="黑体" w:hAnsi="Simsun" w:cs="方正黑体_GBK" w:hint="eastAsia"/>
          <w:snapToGrid w:val="0"/>
          <w:color w:val="000000"/>
          <w:spacing w:val="-4"/>
        </w:rPr>
      </w:pPr>
    </w:p>
    <w:p w:rsidR="0058711D" w:rsidRDefault="0058711D" w:rsidP="0058711D">
      <w:pPr>
        <w:widowControl/>
        <w:jc w:val="left"/>
        <w:rPr>
          <w:rFonts w:ascii="黑体" w:eastAsia="黑体" w:hAnsi="Simsun" w:cs="方正黑体_GBK" w:hint="eastAsia"/>
          <w:snapToGrid w:val="0"/>
          <w:color w:val="000000"/>
          <w:spacing w:val="-4"/>
        </w:rPr>
      </w:pPr>
    </w:p>
    <w:p w:rsidR="0058711D" w:rsidRPr="00B70A83" w:rsidRDefault="0058711D" w:rsidP="0058711D">
      <w:pPr>
        <w:widowControl/>
        <w:jc w:val="left"/>
        <w:rPr>
          <w:rFonts w:ascii="黑体" w:eastAsia="黑体" w:hAnsi="Simsun" w:cs="方正黑体_GBK" w:hint="eastAsia"/>
          <w:snapToGrid w:val="0"/>
          <w:color w:val="000000"/>
          <w:spacing w:val="-4"/>
        </w:rPr>
      </w:pPr>
    </w:p>
    <w:p w:rsidR="00DB0890" w:rsidRPr="0058711D" w:rsidRDefault="00DB0890"/>
    <w:sectPr w:rsidR="00DB0890" w:rsidRPr="0058711D" w:rsidSect="0062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CB" w:rsidRDefault="00BA49CB" w:rsidP="0058711D">
      <w:r>
        <w:separator/>
      </w:r>
    </w:p>
  </w:endnote>
  <w:endnote w:type="continuationSeparator" w:id="0">
    <w:p w:rsidR="00BA49CB" w:rsidRDefault="00BA49CB" w:rsidP="00587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_GBK">
    <w:altName w:val="方正美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CB" w:rsidRDefault="00BA49CB" w:rsidP="0058711D">
      <w:r>
        <w:separator/>
      </w:r>
    </w:p>
  </w:footnote>
  <w:footnote w:type="continuationSeparator" w:id="0">
    <w:p w:rsidR="00BA49CB" w:rsidRDefault="00BA49CB" w:rsidP="00587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11D"/>
    <w:rsid w:val="00067E90"/>
    <w:rsid w:val="00086CA9"/>
    <w:rsid w:val="00152417"/>
    <w:rsid w:val="001615EB"/>
    <w:rsid w:val="00175CEC"/>
    <w:rsid w:val="00182C22"/>
    <w:rsid w:val="00232509"/>
    <w:rsid w:val="00247792"/>
    <w:rsid w:val="002A62D9"/>
    <w:rsid w:val="002C7498"/>
    <w:rsid w:val="003207FB"/>
    <w:rsid w:val="003F7390"/>
    <w:rsid w:val="00452015"/>
    <w:rsid w:val="00464364"/>
    <w:rsid w:val="00477CC9"/>
    <w:rsid w:val="005505E4"/>
    <w:rsid w:val="0057715F"/>
    <w:rsid w:val="0058711D"/>
    <w:rsid w:val="005B6A3B"/>
    <w:rsid w:val="00631BD0"/>
    <w:rsid w:val="00671506"/>
    <w:rsid w:val="006845FA"/>
    <w:rsid w:val="00684CC7"/>
    <w:rsid w:val="006B1C08"/>
    <w:rsid w:val="007477EF"/>
    <w:rsid w:val="00747E2B"/>
    <w:rsid w:val="00891AEC"/>
    <w:rsid w:val="00907EF0"/>
    <w:rsid w:val="009239CB"/>
    <w:rsid w:val="00A54935"/>
    <w:rsid w:val="00A65842"/>
    <w:rsid w:val="00A852DD"/>
    <w:rsid w:val="00A963E2"/>
    <w:rsid w:val="00B80AF3"/>
    <w:rsid w:val="00BA1239"/>
    <w:rsid w:val="00BA3333"/>
    <w:rsid w:val="00BA49CB"/>
    <w:rsid w:val="00C13A02"/>
    <w:rsid w:val="00C3773D"/>
    <w:rsid w:val="00C737F8"/>
    <w:rsid w:val="00CA4462"/>
    <w:rsid w:val="00CC06CF"/>
    <w:rsid w:val="00CF01A7"/>
    <w:rsid w:val="00D35FDF"/>
    <w:rsid w:val="00D55BAC"/>
    <w:rsid w:val="00D964F0"/>
    <w:rsid w:val="00DB0890"/>
    <w:rsid w:val="00E157E5"/>
    <w:rsid w:val="00E2221E"/>
    <w:rsid w:val="00E40BE8"/>
    <w:rsid w:val="00F73F7A"/>
    <w:rsid w:val="00FD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11D"/>
    <w:rPr>
      <w:sz w:val="18"/>
      <w:szCs w:val="18"/>
    </w:rPr>
  </w:style>
  <w:style w:type="paragraph" w:styleId="a5">
    <w:name w:val="Normal (Web)"/>
    <w:basedOn w:val="a"/>
    <w:rsid w:val="0058711D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353</Words>
  <Characters>2014</Characters>
  <Application>Microsoft Office Word</Application>
  <DocSecurity>0</DocSecurity>
  <Lines>16</Lines>
  <Paragraphs>4</Paragraphs>
  <ScaleCrop>false</ScaleCrop>
  <Company>微软中国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区总工会</dc:creator>
  <cp:keywords/>
  <dc:description/>
  <cp:lastModifiedBy>区金融办</cp:lastModifiedBy>
  <cp:revision>19</cp:revision>
  <cp:lastPrinted>2018-03-26T07:04:00Z</cp:lastPrinted>
  <dcterms:created xsi:type="dcterms:W3CDTF">2018-03-08T08:53:00Z</dcterms:created>
  <dcterms:modified xsi:type="dcterms:W3CDTF">2019-03-06T10:22:00Z</dcterms:modified>
</cp:coreProperties>
</file>