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rPr>
          <w:rFonts w:hint="eastAsia"/>
        </w:rPr>
        <w:t>201</w:t>
      </w:r>
      <w:r>
        <w:rPr>
          <w:rFonts w:hint="eastAsia"/>
          <w:lang w:eastAsia="zh-CN"/>
        </w:rPr>
        <w:t>9</w:t>
      </w:r>
      <w:r>
        <w:rPr>
          <w:rFonts w:hint="eastAsia"/>
        </w:rPr>
        <w:t>年</w:t>
      </w:r>
      <w:r>
        <w:rPr>
          <w:rFonts w:hint="eastAsia" w:ascii="仿宋_GB2312"/>
        </w:rPr>
        <w:t>射频电缆产品</w:t>
      </w:r>
      <w:r>
        <w:rPr>
          <w:rFonts w:hint="eastAsia"/>
        </w:rPr>
        <w:t>监督抽查</w:t>
      </w:r>
      <w:r>
        <w:rPr>
          <w:rFonts w:hint="eastAsia" w:hAnsi="宋体" w:cs="宋体"/>
          <w:color w:val="000000"/>
          <w:kern w:val="0"/>
        </w:rPr>
        <w:t>结果汇总表</w:t>
      </w:r>
      <w:bookmarkEnd w:id="0"/>
    </w:p>
    <w:p>
      <w:pPr>
        <w:ind w:firstLine="10560" w:firstLineChars="4400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201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月</w:t>
      </w:r>
    </w:p>
    <w:tbl>
      <w:tblPr>
        <w:tblStyle w:val="5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248"/>
        <w:gridCol w:w="2240"/>
        <w:gridCol w:w="1310"/>
        <w:gridCol w:w="3112"/>
        <w:gridCol w:w="1559"/>
        <w:gridCol w:w="1418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tblHeader/>
        </w:trPr>
        <w:tc>
          <w:tcPr>
            <w:tcW w:w="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left="-118" w:leftChars="-37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监督抽查时间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9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高清数字电视电缆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2019.01.08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浙江科硕线缆有限公司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物理发泡同轴电缆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2018.12.10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杭州普天乐电缆有限公司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SYWV(Y)-75-5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浙江吉祥电缆制造有限公司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物理发泡同轴电缆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SYWV-75-5B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杭州创远电缆有限公司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双屏蔽高清数字电视线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NEX6-21102-1  SYWV-75-5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96编（2P）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2018.12.12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浙江正泰建筑电器有限公司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2019.01.15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杭州山峰线缆实业有限公司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CATV物理发泡同轴电缆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SYWV(Y)-75-5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2019.01.06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临安众通电缆有限公司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有线电视系统物理发泡聚乙烯绝缘同轴电缆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SYWV-75-7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浙江正导电缆有限公司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专业工程安装线缆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SYWV（Y）-75-5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临安槐丰电线电缆厂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有线电视电缆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2018.05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浙江尖峰通信电缆有限公司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SYWV-75-5-Ⅰ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2019.01.21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浙江万马天屹通信线缆有限公司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CATV物理发泡同轴（数字）电缆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SYWV(Y)-75-5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杭州临安子新电缆有限公司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射频电缆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杭州临安亚通电线电缆有限公司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SYWV(Y)-75-5(5C-FB/RG6)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浙江都美通讯技术股份有限公司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有线电视系统物理发泡聚乙烯绝缘同轴电缆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2018.11.20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浙江天杰实业股份有限公司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射频电缆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杭州临安杰美网络器材有限公司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2018.11.24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杭州鸿雁电器有限公司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48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接入网用同轴电缆</w:t>
            </w:r>
          </w:p>
        </w:tc>
        <w:tc>
          <w:tcPr>
            <w:tcW w:w="224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2019.01.15</w:t>
            </w:r>
          </w:p>
        </w:tc>
        <w:tc>
          <w:tcPr>
            <w:tcW w:w="3112" w:type="dxa"/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杭州宇胜线缆有限公司</w:t>
            </w:r>
          </w:p>
        </w:tc>
        <w:tc>
          <w:tcPr>
            <w:tcW w:w="155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射频电缆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2018.12.27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浙江高斯贝电子有限公司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射频同轴电缆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2018.12.21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浙江001集团有限公司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CATV物理发泡同轴电缆（四屏蔽）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SYWV-75-5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杭州临安天顺线缆有限公司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left="64" w:leftChars="20" w:firstLine="0" w:firstLineChars="0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A4D77"/>
    <w:rsid w:val="3BAF73BB"/>
    <w:rsid w:val="4C1E30D4"/>
    <w:rsid w:val="4C5D6ACE"/>
    <w:rsid w:val="673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2019-08-22T02:01:53Z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