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36"/>
          <w:szCs w:val="44"/>
        </w:rPr>
      </w:pP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36"/>
          <w:szCs w:val="44"/>
        </w:rPr>
      </w:pPr>
    </w:p>
    <w:p>
      <w:pPr>
        <w:spacing w:line="560" w:lineRule="exact"/>
        <w:jc w:val="both"/>
        <w:rPr>
          <w:rFonts w:hint="default" w:ascii="Times New Roman" w:hAnsi="Times New Roman" w:eastAsia="方正小标宋简体" w:cs="Times New Roman"/>
          <w:sz w:val="36"/>
          <w:szCs w:val="44"/>
        </w:rPr>
      </w:pPr>
    </w:p>
    <w:p>
      <w:pPr>
        <w:spacing w:line="560" w:lineRule="exact"/>
        <w:jc w:val="both"/>
        <w:rPr>
          <w:rFonts w:hint="eastAsia" w:ascii="Times New Roman" w:hAnsi="Times New Roman" w:eastAsia="方正小标宋简体" w:cs="Times New Roman"/>
          <w:sz w:val="36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36"/>
          <w:szCs w:val="44"/>
          <w:lang w:val="en-US" w:eastAsia="zh-CN"/>
        </w:rPr>
        <w:t xml:space="preserve">       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杭环固许〔2018〕</w:t>
      </w:r>
      <w:r>
        <w:rPr>
          <w:rFonts w:hint="eastAsia" w:ascii="Times New Roman" w:hAnsi="Times New Roman" w:eastAsia="仿宋" w:cs="Times New Roman"/>
          <w:szCs w:val="32"/>
          <w:lang w:val="en-US" w:eastAsia="zh-CN"/>
        </w:rPr>
        <w:t>134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号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36"/>
          <w:szCs w:val="44"/>
        </w:rPr>
      </w:pPr>
      <w:r>
        <w:rPr>
          <w:rFonts w:hint="default" w:ascii="Times New Roman" w:hAnsi="Times New Roman" w:eastAsia="方正小标宋简体" w:cs="Times New Roman"/>
          <w:sz w:val="36"/>
          <w:szCs w:val="44"/>
        </w:rPr>
        <w:t>关于万向钱潮股份有限公司固体废物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36"/>
          <w:szCs w:val="44"/>
        </w:rPr>
        <w:t>跨省转移事宜征求意见的函</w:t>
      </w:r>
    </w:p>
    <w:p>
      <w:pPr>
        <w:spacing w:line="560" w:lineRule="exact"/>
        <w:rPr>
          <w:rFonts w:hint="default" w:ascii="Times New Roman" w:hAnsi="Times New Roman" w:cs="Times New Roman"/>
          <w:szCs w:val="32"/>
        </w:rPr>
      </w:pPr>
      <w:r>
        <w:rPr>
          <w:rFonts w:hint="eastAsia" w:ascii="Times New Roman" w:hAnsi="Times New Roman" w:cs="Times New Roman"/>
          <w:szCs w:val="32"/>
          <w:lang w:eastAsia="zh-CN"/>
        </w:rPr>
        <w:t>安徽</w:t>
      </w:r>
      <w:r>
        <w:rPr>
          <w:rFonts w:hint="default" w:ascii="Times New Roman" w:hAnsi="Times New Roman" w:cs="Times New Roman"/>
          <w:szCs w:val="32"/>
        </w:rPr>
        <w:t>省环保厅：</w:t>
      </w:r>
    </w:p>
    <w:p>
      <w:pPr>
        <w:spacing w:line="560" w:lineRule="exact"/>
        <w:ind w:firstLine="640" w:firstLineChars="200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现有我省万向钱潮股份有限公司申请跨省转移废油泥</w:t>
      </w:r>
      <w:r>
        <w:rPr>
          <w:rFonts w:hint="eastAsia" w:ascii="Times New Roman" w:hAnsi="Times New Roman" w:cs="Times New Roman"/>
          <w:szCs w:val="32"/>
          <w:lang w:eastAsia="zh-CN"/>
        </w:rPr>
        <w:t>（</w:t>
      </w:r>
      <w:r>
        <w:rPr>
          <w:rFonts w:hint="default" w:ascii="Times New Roman" w:hAnsi="Times New Roman" w:cs="Times New Roman"/>
          <w:szCs w:val="32"/>
        </w:rPr>
        <w:t>900-200-08</w:t>
      </w:r>
      <w:r>
        <w:rPr>
          <w:rFonts w:hint="eastAsia" w:ascii="Times New Roman" w:hAnsi="Times New Roman" w:cs="Times New Roman"/>
          <w:szCs w:val="32"/>
          <w:lang w:eastAsia="zh-CN"/>
        </w:rPr>
        <w:t>）</w:t>
      </w:r>
      <w:r>
        <w:rPr>
          <w:rFonts w:hint="default" w:ascii="Times New Roman" w:hAnsi="Times New Roman" w:cs="Times New Roman"/>
          <w:szCs w:val="32"/>
        </w:rPr>
        <w:t>300吨，委托贵省安徽安普环保科技有限公司进行安全处置处理，转移有效期至2018年12月31日</w:t>
      </w:r>
      <w:bookmarkStart w:id="0" w:name="_GoBack"/>
      <w:bookmarkEnd w:id="0"/>
      <w:r>
        <w:rPr>
          <w:rFonts w:hint="default" w:ascii="Times New Roman" w:hAnsi="Times New Roman" w:cs="Times New Roman"/>
          <w:szCs w:val="32"/>
        </w:rPr>
        <w:t>。</w:t>
      </w:r>
    </w:p>
    <w:p>
      <w:pPr>
        <w:spacing w:line="560" w:lineRule="exact"/>
        <w:ind w:firstLine="640" w:firstLineChars="200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根据《中华人民共和国固体废物污染环境防治法》的有关规定，跨省转移固体废物的，需商经废物接受地省级环保行政主管部门同意后方可核准转移。受省环保厅委托，我局特此函致征询贵厅意见，是否同意上述固体废物跨省转移事宜，并请尽快函复我局。</w:t>
      </w:r>
    </w:p>
    <w:p>
      <w:pPr>
        <w:spacing w:line="560" w:lineRule="exact"/>
        <w:ind w:firstLine="640" w:firstLineChars="200"/>
        <w:rPr>
          <w:rFonts w:hint="eastAsia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</w:rPr>
        <w:t>联系人：</w:t>
      </w:r>
      <w:r>
        <w:rPr>
          <w:rFonts w:hint="eastAsia" w:ascii="Times New Roman" w:hAnsi="Times New Roman" w:cs="Times New Roman"/>
          <w:lang w:eastAsia="zh-CN"/>
        </w:rPr>
        <w:t>杨铭</w:t>
      </w:r>
      <w:r>
        <w:rPr>
          <w:rFonts w:hint="eastAsia" w:ascii="Times New Roman" w:hAnsi="Times New Roman" w:cs="Times New Roman"/>
          <w:lang w:val="en-US" w:eastAsia="zh-CN"/>
        </w:rPr>
        <w:t xml:space="preserve">          </w:t>
      </w:r>
      <w:r>
        <w:rPr>
          <w:rFonts w:hint="default" w:ascii="Times New Roman" w:hAnsi="Times New Roman" w:cs="Times New Roman"/>
        </w:rPr>
        <w:t>电话</w:t>
      </w:r>
      <w:r>
        <w:rPr>
          <w:rFonts w:hint="eastAsia" w:ascii="Times New Roman" w:hAnsi="Times New Roman" w:cs="Times New Roman"/>
          <w:lang w:eastAsia="zh-CN"/>
        </w:rPr>
        <w:t>：</w:t>
      </w:r>
      <w:r>
        <w:rPr>
          <w:rFonts w:hint="eastAsia" w:ascii="Times New Roman" w:hAnsi="Times New Roman" w:cs="Times New Roman"/>
          <w:lang w:val="en-US" w:eastAsia="zh-CN"/>
        </w:rPr>
        <w:t xml:space="preserve">0571-87232203      </w:t>
      </w:r>
    </w:p>
    <w:p>
      <w:pPr>
        <w:spacing w:line="560" w:lineRule="exact"/>
        <w:ind w:firstLine="640" w:firstLineChars="200"/>
        <w:rPr>
          <w:rFonts w:hint="eastAsia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</w:rPr>
        <w:t>传真：</w:t>
      </w:r>
      <w:r>
        <w:rPr>
          <w:rFonts w:hint="eastAsia" w:ascii="Times New Roman" w:hAnsi="Times New Roman" w:cs="Times New Roman"/>
          <w:lang w:val="en-US" w:eastAsia="zh-CN"/>
        </w:rPr>
        <w:t xml:space="preserve">0571-87232203 </w:t>
      </w:r>
    </w:p>
    <w:p>
      <w:pPr>
        <w:spacing w:line="560" w:lineRule="exact"/>
        <w:ind w:firstLine="640" w:firstLineChars="200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</w:rPr>
        <w:t>地址：</w:t>
      </w:r>
      <w:r>
        <w:rPr>
          <w:rFonts w:hint="eastAsia" w:ascii="Times New Roman" w:hAnsi="Times New Roman" w:cs="Times New Roman"/>
          <w:lang w:eastAsia="zh-CN"/>
        </w:rPr>
        <w:t>浙江省杭州市下城区新华路</w:t>
      </w:r>
      <w:r>
        <w:rPr>
          <w:rFonts w:hint="eastAsia" w:ascii="Times New Roman" w:hAnsi="Times New Roman" w:cs="Times New Roman"/>
          <w:lang w:val="en-US" w:eastAsia="zh-CN"/>
        </w:rPr>
        <w:t>112号317室</w:t>
      </w:r>
    </w:p>
    <w:p>
      <w:pPr>
        <w:spacing w:line="560" w:lineRule="exact"/>
        <w:jc w:val="left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附件：万向钱潮股份有限公司固体废物、危险废物转移许可和年度计划申请表</w:t>
      </w:r>
    </w:p>
    <w:p>
      <w:pPr>
        <w:spacing w:line="560" w:lineRule="exact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                           </w:t>
      </w:r>
      <w:r>
        <w:rPr>
          <w:rFonts w:hint="eastAsia" w:ascii="Times New Roman" w:hAnsi="Times New Roman" w:cs="Times New Roman"/>
          <w:lang w:eastAsia="zh-CN"/>
        </w:rPr>
        <w:t>杭州</w:t>
      </w:r>
      <w:r>
        <w:rPr>
          <w:rFonts w:hint="default" w:ascii="Times New Roman" w:hAnsi="Times New Roman" w:cs="Times New Roman"/>
        </w:rPr>
        <w:t>市环境保护局</w:t>
      </w:r>
    </w:p>
    <w:p>
      <w:pPr>
        <w:spacing w:line="560" w:lineRule="exact"/>
        <w:ind w:right="1280" w:rightChars="40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                            </w:t>
      </w:r>
      <w:r>
        <w:rPr>
          <w:rFonts w:hint="eastAsia" w:ascii="Times New Roman" w:hAnsi="Times New Roman" w:cs="Times New Roman"/>
          <w:szCs w:val="32"/>
          <w:lang w:val="en-US" w:eastAsia="zh-CN"/>
        </w:rPr>
        <w:t>2018</w:t>
      </w:r>
      <w:r>
        <w:rPr>
          <w:rFonts w:hint="default" w:ascii="Times New Roman" w:hAnsi="Times New Roman" w:cs="Times New Roman"/>
          <w:szCs w:val="32"/>
        </w:rPr>
        <w:t>年</w:t>
      </w:r>
      <w:r>
        <w:rPr>
          <w:rFonts w:hint="eastAsia" w:ascii="Times New Roman" w:hAnsi="Times New Roman" w:cs="Times New Roman"/>
          <w:szCs w:val="32"/>
          <w:lang w:val="en-US" w:eastAsia="zh-CN"/>
        </w:rPr>
        <w:t>7</w:t>
      </w:r>
      <w:r>
        <w:rPr>
          <w:rFonts w:hint="default" w:ascii="Times New Roman" w:hAnsi="Times New Roman" w:cs="Times New Roman"/>
          <w:szCs w:val="32"/>
        </w:rPr>
        <w:t>月</w:t>
      </w:r>
      <w:r>
        <w:rPr>
          <w:rFonts w:hint="eastAsia" w:ascii="Times New Roman" w:hAnsi="Times New Roman" w:cs="Times New Roman"/>
          <w:szCs w:val="32"/>
          <w:lang w:val="en-US" w:eastAsia="zh-CN"/>
        </w:rPr>
        <w:t>16</w:t>
      </w:r>
      <w:r>
        <w:rPr>
          <w:rFonts w:hint="default" w:ascii="Times New Roman" w:hAnsi="Times New Roman" w:cs="Times New Roman"/>
          <w:szCs w:val="32"/>
        </w:rPr>
        <w:t>日</w:t>
      </w:r>
    </w:p>
    <w:p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DC040B"/>
    <w:rsid w:val="191E5733"/>
    <w:rsid w:val="1D964FFF"/>
    <w:rsid w:val="26826D12"/>
    <w:rsid w:val="2B9F375E"/>
    <w:rsid w:val="34FC11DE"/>
    <w:rsid w:val="456855CC"/>
    <w:rsid w:val="46481368"/>
    <w:rsid w:val="49A47C9E"/>
    <w:rsid w:val="4C0643D8"/>
    <w:rsid w:val="4F1D3E55"/>
    <w:rsid w:val="56D644C9"/>
    <w:rsid w:val="5C7433A8"/>
    <w:rsid w:val="6BA45E0F"/>
    <w:rsid w:val="6C1B20D2"/>
    <w:rsid w:val="709F67AC"/>
    <w:rsid w:val="70D1767D"/>
    <w:rsid w:val="7ADE50A3"/>
    <w:rsid w:val="7BA4253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gfzx-pc</dc:creator>
  <cp:lastModifiedBy>gfzx-pc</cp:lastModifiedBy>
  <dcterms:modified xsi:type="dcterms:W3CDTF">2018-07-13T08:39:03Z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