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F" w:rsidRDefault="003F494F" w:rsidP="003F494F">
      <w:pPr>
        <w:jc w:val="center"/>
        <w:rPr>
          <w:rFonts w:ascii="方正小标宋简体" w:eastAsia="方正小标宋简体" w:hAnsi="仿宋"/>
          <w:szCs w:val="32"/>
        </w:rPr>
      </w:pPr>
      <w:bookmarkStart w:id="0" w:name="_GoBack"/>
      <w:bookmarkEnd w:id="0"/>
      <w:r w:rsidRPr="00F2295C">
        <w:rPr>
          <w:rFonts w:ascii="方正小标宋简体" w:eastAsia="方正小标宋简体" w:hAnsi="宋体" w:hint="eastAsia"/>
          <w:szCs w:val="32"/>
        </w:rPr>
        <w:t>杭州市201</w:t>
      </w:r>
      <w:r>
        <w:rPr>
          <w:rFonts w:ascii="方正小标宋简体" w:eastAsia="方正小标宋简体" w:hAnsi="宋体" w:hint="eastAsia"/>
          <w:szCs w:val="32"/>
        </w:rPr>
        <w:t>6</w:t>
      </w:r>
      <w:r w:rsidRPr="00F2295C">
        <w:rPr>
          <w:rFonts w:ascii="方正小标宋简体" w:eastAsia="方正小标宋简体" w:hAnsi="宋体" w:hint="eastAsia"/>
          <w:szCs w:val="32"/>
        </w:rPr>
        <w:t>年度工矿商贸企业重点事故隐患挂牌督办整改</w:t>
      </w:r>
      <w:r>
        <w:rPr>
          <w:rFonts w:ascii="方正小标宋简体" w:eastAsia="方正小标宋简体" w:hAnsi="宋体" w:hint="eastAsia"/>
          <w:szCs w:val="32"/>
        </w:rPr>
        <w:t>情况表</w:t>
      </w:r>
      <w:r w:rsidR="00F91979" w:rsidRPr="00F91979">
        <w:rPr>
          <w:rFonts w:ascii="方正小标宋简体" w:eastAsia="方正小标宋简体" w:hAnsi="宋体" w:hint="eastAsia"/>
          <w:szCs w:val="32"/>
        </w:rPr>
        <w:t>（2016年1-</w:t>
      </w:r>
      <w:r w:rsidR="00A45FDD">
        <w:rPr>
          <w:rFonts w:ascii="方正小标宋简体" w:eastAsia="方正小标宋简体" w:hAnsi="宋体" w:hint="eastAsia"/>
          <w:szCs w:val="32"/>
        </w:rPr>
        <w:t>8</w:t>
      </w:r>
      <w:r w:rsidR="00F91979" w:rsidRPr="00F91979">
        <w:rPr>
          <w:rFonts w:ascii="方正小标宋简体" w:eastAsia="方正小标宋简体" w:hAnsi="宋体" w:hint="eastAsia"/>
          <w:szCs w:val="32"/>
        </w:rPr>
        <w:t>月）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4"/>
        <w:gridCol w:w="1699"/>
        <w:gridCol w:w="6191"/>
        <w:gridCol w:w="1417"/>
        <w:gridCol w:w="2268"/>
        <w:gridCol w:w="1360"/>
      </w:tblGrid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隐患主要内容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督办单位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杭州浦源物业管理有限公司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上城区天阙花园22幢-25幢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1、主机抱闸不符合新的国家标准；2、没有备动门锁；3、三方通话无效；4、运行时抖动厉害；5、上行超速保护装置无效；6、2台电梯安全回路开关无效；7、1台电梯检修运行操作装置无效。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杭州联新印务有限公司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下城区杭玻街同协路交叉口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消防安全配套设施不全，消防栓内器材缺少；2、固体油墨、汽油没有固定场所存放，汽油存放量过多且放置随意；3、职业健康档案尚未建立及作业场所危害未检测和申报；4、现场工作人员未佩戴防护口罩等防护用品；5、作业场所未设置告知卡；6、车间内货物放置零乱，堵塞安全通道，应急门无标识；7、安全生产负责人、管理员无安全培训合格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杭州医药包装印刷厂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江干区皋塘东一区1号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车间未配备安全出口指示标志，应急照明灯配置不足，排风扇未使用。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杭州飞龙木材有限公司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拱墅区上塘街道储鑫路55号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1、未与租赁单位签订安全生产责任书；2、三类人员未持证上岗；3、未进行隐患排查自查自纠；4、未进行安全培训、消防疏散演练；5、消防设施配备不足；6、丙类仓库和其他厂房无防火间距。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拱墅区政府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杭州普吉尼家具有限公司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西湖区振中路203号科技楼2号厂房一楼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1、存在粉尘，车间内电器未防爆处理；2、作业场所内两台产尘设备未配备除尘器；3、产尘车间与包装车间混在一起，未进行有效隔离；4、未足量配备灭火器，消防栓</w:t>
            </w: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被杂物堵塞；5、安全生产台账不完善.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西湖区政府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8B3FBA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杭州长河球墨铸铁厂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滨江区长河街道占家湖2号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1、部分设施（厂房）老旧；2、电线线路老化，未按规定敷设；3、安全管理员未持证上岗。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461F7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杭州敏邦实业有限公司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萧山区瓜沥镇群益村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企业丙类厂房内设置一简易钢棚存放大量易燃易爆的有机溶剂，其设置不符合中间仓库、专用危化品库设置要求。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杭州圣菲丹纺织品有限公司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余杭经济开发区华宁路38号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一楼仓库安全通道堵塞，安全出口被生产物料堵塞封闭，高处堆放平台已停止使用未设置封闭隔离措施；2、高处平台东侧消防栓被楼梯门堵塞，平台下方电灯未采取防爆措施；3、二楼仓库安全通道被物料堵塞，物料未堆放在划定堆放区域内；4、二楼车间电线拉结不规范未进行套管敷设，开关、插座未设置在开关箱内；5、各操作工位未设置安全操作规程，车间内未设置各类安全警示标志（触电、机械伤害）等；6、现场未提供主要负责人、安全管理员合格证，未建立各岗位安全操作规程，未建立本年度员工培训教育档案；7、未建立职业病防治、应急救援演练等安全管理台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富阳钜兴建材有限公司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富阳区渌渚镇新浦村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矿区运输道路距离过长，运输车辆长时间处于刹车状态。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淳安虹桥船舶修造有限公司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淳安县威坪镇横双工业园区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没有专用危险化学品仓库。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建德市李家方解石矿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建德市李家镇新桥村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矿山的开采顺序、采矿方法、运输巷道断面不符合经批准的“安全设施设计”要求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杭州桐庐广厦新型建材有限公司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桐庐县瑶琳镇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严格落实安全生产责任制；2、安全生产隐患排查治理、设施设备维护、劳动保护用品发放等台账记录不健全；3、安全生产规章制度、操作规程不健全，作业场所操作规程未上墙；4、未按要求设置警示标志标识；5、机械设备转动、传动部位部分未设置防护罩；6、气瓶使用不规范；7、电力线路设置维护不规范，部分电线私拉乱接，未套管保护；8、消防器材配备不足；9、作业场所杂乱，部分高处未设置防护栏杆；10、作业人员未按要求穿戴劳动保护用品；11、窑附属支撑柱部分歪斜；12、厂区内外运输道路路况较差，路面高低不平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杭州盛鼎环保设备有限公司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临安市於潜镇南山村燕村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1、使用危险化学品从事生产未经现场安全评价；2、移动电器设备未安装漏电保护器；3、叉车未经检验；4、危险化学品未存放在专用仓库内；5、现场安全标志、标识不全。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杭州胜翔电器科技有限公司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杭州经济技术开发区22号大街52号A区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1、备用液氨未储存在危险化学品专用仓库；2、氨裂解制氢装置布置在两幢厂房之间的消防通道上，占用防火间距；3、氨裂解制氢装置周边有不防爆电气；4、未按规定配备应急救援装备（空气呼吸器2套）。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杭州长鹏汽车部件制造有限公司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前进工业园区绿荫路99号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1、企业主要负责人及安全管理员未取得合格证；2、生产车间喷胶房未做到有害作业场所与无害作业场所分开。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大江东集聚区管委会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</w:tbl>
    <w:p w:rsidR="002E2974" w:rsidRDefault="008D6713"/>
    <w:sectPr w:rsidR="002E2974" w:rsidSect="003F494F">
      <w:pgSz w:w="16838" w:h="11906" w:orient="landscape"/>
      <w:pgMar w:top="1797" w:right="820" w:bottom="179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3"/>
    <w:rsid w:val="0000078C"/>
    <w:rsid w:val="0013043F"/>
    <w:rsid w:val="001E741E"/>
    <w:rsid w:val="003A4499"/>
    <w:rsid w:val="003F494F"/>
    <w:rsid w:val="004B048C"/>
    <w:rsid w:val="004E08D3"/>
    <w:rsid w:val="008B3FBA"/>
    <w:rsid w:val="008D6713"/>
    <w:rsid w:val="0098592C"/>
    <w:rsid w:val="009B7585"/>
    <w:rsid w:val="00A45FDD"/>
    <w:rsid w:val="00AF78CE"/>
    <w:rsid w:val="00BD0139"/>
    <w:rsid w:val="00F91979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Company>hz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吕杨钦</dc:creator>
  <cp:lastModifiedBy>黄璐璐</cp:lastModifiedBy>
  <cp:revision>2</cp:revision>
  <dcterms:created xsi:type="dcterms:W3CDTF">2016-09-05T08:54:00Z</dcterms:created>
  <dcterms:modified xsi:type="dcterms:W3CDTF">2016-09-05T08:54:00Z</dcterms:modified>
</cp:coreProperties>
</file>