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5A" w:rsidRPr="009E6882" w:rsidRDefault="00A43AC5" w:rsidP="00D06291">
      <w:pPr>
        <w:spacing w:line="600" w:lineRule="exact"/>
        <w:ind w:firstLine="560"/>
        <w:jc w:val="center"/>
        <w:rPr>
          <w:sz w:val="28"/>
          <w:szCs w:val="28"/>
        </w:rPr>
      </w:pPr>
      <w:bookmarkStart w:id="0" w:name="_GoBack"/>
      <w:bookmarkEnd w:id="0"/>
      <w:r w:rsidRPr="009E6882">
        <w:rPr>
          <w:rFonts w:hint="eastAsia"/>
          <w:sz w:val="28"/>
          <w:szCs w:val="28"/>
        </w:rPr>
        <w:t>关于印发《</w:t>
      </w:r>
      <w:r w:rsidR="00563499">
        <w:rPr>
          <w:rFonts w:hint="eastAsia"/>
          <w:sz w:val="28"/>
          <w:szCs w:val="28"/>
        </w:rPr>
        <w:t>中共天台县委统战部</w:t>
      </w:r>
      <w:r w:rsidR="00FB2ECC" w:rsidRPr="009E6882">
        <w:rPr>
          <w:rFonts w:hint="eastAsia"/>
          <w:sz w:val="28"/>
          <w:szCs w:val="28"/>
        </w:rPr>
        <w:t>预决算</w:t>
      </w:r>
      <w:r w:rsidRPr="009E6882">
        <w:rPr>
          <w:rFonts w:hint="eastAsia"/>
          <w:sz w:val="28"/>
          <w:szCs w:val="28"/>
        </w:rPr>
        <w:t>信息公开管理暂行办法》的通知</w:t>
      </w:r>
    </w:p>
    <w:p w:rsidR="00A43AC5" w:rsidRPr="009E6882" w:rsidRDefault="00563499" w:rsidP="00D06291">
      <w:pPr>
        <w:spacing w:line="6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部内各科室</w:t>
      </w:r>
      <w:r w:rsidR="00A43AC5" w:rsidRPr="009E6882">
        <w:rPr>
          <w:rFonts w:hint="eastAsia"/>
          <w:sz w:val="28"/>
          <w:szCs w:val="28"/>
        </w:rPr>
        <w:t>：</w:t>
      </w:r>
    </w:p>
    <w:p w:rsidR="00A43AC5" w:rsidRPr="009E6882" w:rsidRDefault="00A43AC5" w:rsidP="00D06291">
      <w:pPr>
        <w:spacing w:line="600" w:lineRule="exact"/>
        <w:ind w:firstLine="560"/>
        <w:rPr>
          <w:sz w:val="28"/>
          <w:szCs w:val="28"/>
        </w:rPr>
      </w:pPr>
      <w:r w:rsidRPr="009E6882">
        <w:rPr>
          <w:rFonts w:hint="eastAsia"/>
          <w:sz w:val="28"/>
          <w:szCs w:val="28"/>
        </w:rPr>
        <w:t>为规范本单位预算信息公开工作，提高相关财政信息公开水平，</w:t>
      </w:r>
      <w:r w:rsidR="00FB2ECC" w:rsidRPr="009E6882">
        <w:rPr>
          <w:rFonts w:hint="eastAsia"/>
          <w:sz w:val="28"/>
          <w:szCs w:val="28"/>
        </w:rPr>
        <w:t>经研究决定，特制订《天台县洪畴镇人民政府部门预决算信息公开管理暂行办法》，现予印发，请遵照执行。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第一章 总 则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第一条 为推进和规范</w:t>
      </w:r>
      <w:r w:rsidR="00A10A52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本单位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预决算信息公开工作，强化社会监督，建立透明的预决算制度，结合工作实际，制定本办法。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第二条 本办法所称预决算信息包括预算收支安排和决算等管理信息。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第三条 坚持以公开为常态，不公开为例外。预决算信息公开遵循依法依规、真实准确的原则。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第二章 公开主体和职责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第四条</w:t>
      </w:r>
      <w:r w:rsidR="008508F8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财政科室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负责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本单位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预决算信息公开工作，并履行下列职责：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（一）制定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预决算信息公开的工作方案。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（二）按规定公开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本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单位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（三）按规定做好公民、法人或者其他组织依申请公开预决算信息的答复工作。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第三章 公开内容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第五条 预决算信息公开内容包括：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 xml:space="preserve">　　（一）单位职责、机构设置、编制状况、年度主要工作任务等情况。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预决算收支情况，包括一般公共预算收支情况、政府性基金预算收支情况、机关运行经费情况等，涵盖财政拨款收支、非财政拨款收支情况。预决算支出公开到功能分类的项级科目，并按规定公开到经济分类科目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（三）政府采购信息，包括政府采购预算总额和分项数额、采购项目公告、采购文件、采购结果等。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（四）公开预算绩效信息，按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财政布置逐步在部门预算中公开预算绩效目标，在部门决算中公开主要重点支出项目的绩效自评价。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（五）公开资产管理信息，按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财政布置逐步公开车辆、大型设备等主要资产信息。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第六条 预算公开内容具体为部门概况、部门预算表、部门预算安排情况说明、名词解释四个方面。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（一）部门概况包括：部门职责、机构设置、编制现状、年度主要工作任务及目标。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部门预算表包括：收支预算总表、收入预算总表、支出预算总表、财政拨款收支预算总表、财政拨款支出预算表（按功能分类到项级）、财政拨款基本支出预算表（按经济分类到款级）、财政拨款政府性基金支出预算表、一般公共预算基本支出预算表、一般公共预算机关运行经费支出预算表、"三公"经费、会议费、培训费支出预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>算表、政府采购预算表。其中，政府采购预算表包括专项名称、采购物品名称、采购组织形式、预算安排等内容。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（三）部门预算安排情况说明包括年度收支预算安排情况；"三公"经费预算总额和分项数额增减变化的原因等。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（四）名词解释主要对部门预算表中的相关专业名称进行解释说明。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第七条 决算公开内容具体为部门概况、部门决算表、部门决算情况说明、名词解释四个方面。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（一）部门概况包括：部门主要职能、部门决算单位构成情况、当年度主要工作完成情况。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部门决算表包括：收入支出决算总表、财政拨款支出决算表（按功能分类到项级）、财政拨款基本支出决算表（按经济分类到款级）、机关运行经费支出决算表、政府性基金预算财政拨款收入支出决算表、一般公共预算财政拨款"三公"经费、会议费、培训费支出决算表、政府采购支出决算表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（三）部门决算情况说明包括部门决算年度收支情况、财政拨款预算执行情况和"三公"经费、会议费、培训费、机关运行经费、政府采购支出决算情况及其说明。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（四）名词解释主要对部门决算表中的相关专业名称进行解释说明。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第四章 公开方式和时间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第八条 公开方式：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 xml:space="preserve">　　（一）预决算信息的公开以</w:t>
      </w:r>
      <w:r w:rsidR="00924609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天台县人民政府门户网站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为主要平台，并保持长期公开状态，便于社会公众查询监督。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（二）采购项目公告和采购结果等采购信息，按采购进程及时在政府采购网站进行公开。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第九条 公开时间：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（一）经</w:t>
      </w:r>
      <w:r w:rsidR="00924609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财政部门批复的部门预算、决算及报表，于批复后20日内在</w:t>
      </w:r>
      <w:r w:rsidR="00924609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天台县人民政府门户网站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上公开。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按采购进程及时公开政府采购信息（涉密信息除外）。采购活动开始前，在采购文件中公开项目采购预算，采购尚未确定项目预算金额的，可不公开具体预算金额；采购活动完成后，公开中标、成交结果等规定信息；公开部门决算时，一并公开政府采购货物、工程、服务的总体情况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（三）及时公开专项资金分配情况、绩效考评、资产等信息，具体时间要求按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财政部门统一要求办理。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第五章 监督管理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第十条 按照</w:t>
      </w:r>
      <w:r w:rsidR="00184B9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要求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做好预决算信息依申请公开工作，及时解疑释惑，回应社会关切。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第六章 附 则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第十一条 本办法如遇财政部门新规定，将适时予以更新。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第十二条 本办法自发布之日起施行。 </w:t>
      </w:r>
    </w:p>
    <w:p w:rsidR="00D06291" w:rsidRDefault="00FB2ECC" w:rsidP="00D06291">
      <w:pPr>
        <w:widowControl/>
        <w:spacing w:before="0" w:line="600" w:lineRule="exact"/>
        <w:ind w:left="8260" w:hangingChars="2950" w:hanging="826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   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       </w:t>
      </w:r>
    </w:p>
    <w:p w:rsidR="00FB2ECC" w:rsidRPr="00FB2ECC" w:rsidRDefault="00FB2ECC" w:rsidP="00D06291">
      <w:pPr>
        <w:widowControl/>
        <w:spacing w:before="0" w:line="600" w:lineRule="exact"/>
        <w:ind w:firstLineChars="1750" w:firstLine="490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</w:t>
      </w:r>
      <w:r w:rsidR="00563499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中共天台县委统战部</w:t>
      </w:r>
    </w:p>
    <w:p w:rsidR="00FB2ECC" w:rsidRPr="00563499" w:rsidRDefault="00184B9C" w:rsidP="00563499">
      <w:pPr>
        <w:widowControl/>
        <w:spacing w:before="0" w:line="600" w:lineRule="exact"/>
        <w:ind w:firstLineChars="0" w:firstLine="42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    </w:t>
      </w:r>
      <w:r w:rsidR="00FB2EC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</w:t>
      </w: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                      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201</w:t>
      </w: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8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年</w:t>
      </w:r>
      <w:r w:rsidR="00563499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月</w:t>
      </w:r>
      <w:r w:rsidR="00563499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20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日 </w:t>
      </w:r>
    </w:p>
    <w:sectPr w:rsidR="00FB2ECC" w:rsidRPr="00563499" w:rsidSect="003D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C5"/>
    <w:rsid w:val="00011AAB"/>
    <w:rsid w:val="0006502D"/>
    <w:rsid w:val="000B14C5"/>
    <w:rsid w:val="000E4026"/>
    <w:rsid w:val="00184B9C"/>
    <w:rsid w:val="001A15F6"/>
    <w:rsid w:val="0027500B"/>
    <w:rsid w:val="00376427"/>
    <w:rsid w:val="00386913"/>
    <w:rsid w:val="00395868"/>
    <w:rsid w:val="00396F92"/>
    <w:rsid w:val="003D545A"/>
    <w:rsid w:val="00474F3D"/>
    <w:rsid w:val="00482D73"/>
    <w:rsid w:val="00563499"/>
    <w:rsid w:val="00653302"/>
    <w:rsid w:val="00661F42"/>
    <w:rsid w:val="00663C64"/>
    <w:rsid w:val="007B0981"/>
    <w:rsid w:val="007D03C0"/>
    <w:rsid w:val="008508F8"/>
    <w:rsid w:val="00864754"/>
    <w:rsid w:val="00924609"/>
    <w:rsid w:val="009E6882"/>
    <w:rsid w:val="009F3C32"/>
    <w:rsid w:val="00A10A52"/>
    <w:rsid w:val="00A24D63"/>
    <w:rsid w:val="00A43AC5"/>
    <w:rsid w:val="00A95D6C"/>
    <w:rsid w:val="00AB5584"/>
    <w:rsid w:val="00B17D94"/>
    <w:rsid w:val="00BD405E"/>
    <w:rsid w:val="00C41627"/>
    <w:rsid w:val="00D06291"/>
    <w:rsid w:val="00D25583"/>
    <w:rsid w:val="00D91B42"/>
    <w:rsid w:val="00F23B13"/>
    <w:rsid w:val="00F94E68"/>
    <w:rsid w:val="00FB2ECC"/>
    <w:rsid w:val="00F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5A"/>
    <w:pPr>
      <w:widowControl w:val="0"/>
    </w:pPr>
  </w:style>
  <w:style w:type="paragraph" w:styleId="4">
    <w:name w:val="heading 4"/>
    <w:basedOn w:val="a"/>
    <w:link w:val="4Char"/>
    <w:uiPriority w:val="9"/>
    <w:qFormat/>
    <w:rsid w:val="00FB2ECC"/>
    <w:pPr>
      <w:widowControl/>
      <w:spacing w:before="100" w:beforeAutospacing="1" w:after="100" w:afterAutospacing="1"/>
      <w:ind w:firstLineChars="0" w:firstLine="0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FB2ECC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ustomunionstyle">
    <w:name w:val="custom_unionstyle"/>
    <w:basedOn w:val="a"/>
    <w:rsid w:val="00FB2EC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B2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5A"/>
    <w:pPr>
      <w:widowControl w:val="0"/>
    </w:pPr>
  </w:style>
  <w:style w:type="paragraph" w:styleId="4">
    <w:name w:val="heading 4"/>
    <w:basedOn w:val="a"/>
    <w:link w:val="4Char"/>
    <w:uiPriority w:val="9"/>
    <w:qFormat/>
    <w:rsid w:val="00FB2ECC"/>
    <w:pPr>
      <w:widowControl/>
      <w:spacing w:before="100" w:beforeAutospacing="1" w:after="100" w:afterAutospacing="1"/>
      <w:ind w:firstLineChars="0" w:firstLine="0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FB2ECC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ustomunionstyle">
    <w:name w:val="custom_unionstyle"/>
    <w:basedOn w:val="a"/>
    <w:rsid w:val="00FB2EC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B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1696</Characters>
  <Application>Microsoft Office Word</Application>
  <DocSecurity>0</DocSecurity>
  <Lines>14</Lines>
  <Paragraphs>3</Paragraphs>
  <ScaleCrop>false</ScaleCrop>
  <Company>Sky123.Org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2</cp:revision>
  <dcterms:created xsi:type="dcterms:W3CDTF">2019-02-27T09:09:00Z</dcterms:created>
  <dcterms:modified xsi:type="dcterms:W3CDTF">2019-02-27T09:09:00Z</dcterms:modified>
</cp:coreProperties>
</file>