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</w:rPr>
        <w:t>财政部、国家发展计划委员会、国家计划生育委员会关于变更计划外生育费名称的通知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财规〔２０００〕２９号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各省、自治区、直辖市及计划单列市财政厅（局）、物价局（委员会）、计生委，新疆生产建设兵团：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中共中央、国务院关于加强人口与计划生育工作稳定低生育水平的决定》（中发〔２０００〕８号）的有关精神，经研究决定，将目前使用的“计划外生育费”名称变更为“社会抚养费”。各地要抓紧履行名称变更的法律程序。变更名称后，各地在收取社会抚养费的同时，不得再收取计划外生育费。社会抚养费的收取范围和标准仍按国家计划生育委员会、财政部、原国家物价局联合颁布的《计划外生育管理办法》（国计生财字〔１９９２〕８６号）和省、自治区、直辖市的有关规定执行。社会抚养费收支按照财政部《关于将部分行政事业性收费、政府性基金纳入预算管理的通知》（财预〔２０００〕１２７号）的规定进行管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本通知自发布之日起执行。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财政部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国家发展计划委员会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国家计划生育委员会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２０００年９月１日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A"/>
    <w:rsid w:val="002F370B"/>
    <w:rsid w:val="007D080A"/>
    <w:rsid w:val="00F04A42"/>
    <w:rsid w:val="1E9D1C37"/>
    <w:rsid w:val="582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2021-04-26T02:55:00Z</dcterms:created>
  <dc:creator>lenovo</dc:creator>
  <cp:lastModifiedBy>SystemAdmin</cp:lastModifiedBy>
  <dcterms:modified xsi:type="dcterms:W3CDTF">2021-09-10T06:34:44Z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247183013_btnclosed</vt:lpwstr>
  </property>
  <property fmtid="{D5CDD505-2E9C-101B-9397-08002B2CF9AE}" pid="3" name="KSOProductBuildVer">
    <vt:lpwstr>2052-11.1.0.9339</vt:lpwstr>
  </property>
</Properties>
</file>