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发布部门: 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国家(发展)计划委员会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发布文号: 计办价格［２０００］９０６号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中共中央党校办公厅：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你厅《关于调整中央党校函授学院办学收费标准的请示》（中校函［２０００］５５号）收悉。经研究，现将有关事项通知如下：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一、你校函授学院招收大专班、本科班、领导干部班和在职研究生班学员的收费标准调整为：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（一）入学报名考试费标准：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大专班、本科班、领导干部班学员每人由３０元调整为４０元，在职研究生班学员每人由４０元调整为６０元。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（二）学费标准：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１、大专班每人每学年由６００＆＃０；８００元调整为７００＆＃０；１０００元；２、本科班和领导干部班每人每学年由７００＆＃０；９００元调整为８００元＆＃０；１２００元，具体标准由你校函授学院各分院在上述收费标准幅度内报所在省、自治区、直辖市价格主管部门核定。学员毕业论文导师指导、答辩费用已包括在学费中，不得向学员另行收取。３、在职研究生班学费（含教材、资料费）每人每学年由３０００元调整为３４００元。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（三）毕业证工本费仍按现行规定执行，即每证８元。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二、上述收费标准要严格按照“老生老办法、新生新办法”的规定执行。对２０００年及以前入学的学员仍执行原收费标准。学费收入的分成比例仍由你校函授学院与各分院协商确定。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三、执收单位应严格执行规定的收费标准，不得以其他名目收取费用，自觉接受价格主管部门的监督检查。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四、上述规定自２００１年１月１日起实行。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二０００年十一月二十日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E"/>
    <w:rsid w:val="001C0CE2"/>
    <w:rsid w:val="008B5960"/>
    <w:rsid w:val="00DA68FE"/>
    <w:rsid w:val="0ABF2052"/>
    <w:rsid w:val="13046019"/>
    <w:rsid w:val="6B61329F"/>
    <w:rsid w:val="6EBF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hz</Company>
  <Pages>1</Pages>
  <Words>103</Words>
  <Characters>593</Characters>
  <Lines>4</Lines>
  <Paragraphs>1</Paragraphs>
  <TotalTime>5</TotalTime>
  <ScaleCrop>false</ScaleCrop>
  <LinksUpToDate>false</LinksUpToDate>
  <CharactersWithSpaces>695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2021-04-23T09:30:00Z</dcterms:created>
  <dc:creator>lenovo</dc:creator>
  <cp:lastModifiedBy>SystemAdmin</cp:lastModifiedBy>
  <dcterms:modified xsi:type="dcterms:W3CDTF">2021-09-13T11:33:59Z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247183013_btnclosed</vt:lpwstr>
  </property>
  <property fmtid="{D5CDD505-2E9C-101B-9397-08002B2CF9AE}" pid="3" name="KSOProductBuildVer">
    <vt:lpwstr>2052-0.0.0.0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