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85" w:rsidRDefault="00522785" w:rsidP="00522785">
      <w:pPr>
        <w:spacing w:line="56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2"/>
          <w:szCs w:val="42"/>
        </w:rPr>
      </w:pPr>
    </w:p>
    <w:p w:rsidR="008D4016" w:rsidRDefault="008D4016" w:rsidP="00522785">
      <w:pPr>
        <w:spacing w:line="56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2"/>
          <w:szCs w:val="42"/>
        </w:rPr>
      </w:pPr>
    </w:p>
    <w:p w:rsidR="008D4016" w:rsidRPr="005E5BEB" w:rsidRDefault="008D4016" w:rsidP="008D4016">
      <w:pPr>
        <w:jc w:val="center"/>
        <w:rPr>
          <w:rFonts w:eastAsia="方正小标宋简体"/>
          <w:color w:val="FF0000"/>
          <w:w w:val="67"/>
          <w:sz w:val="92"/>
          <w:szCs w:val="92"/>
        </w:rPr>
      </w:pPr>
      <w:r w:rsidRPr="005E5BEB">
        <w:rPr>
          <w:rFonts w:eastAsia="方正小标宋简体"/>
          <w:color w:val="FF0000"/>
          <w:w w:val="67"/>
          <w:sz w:val="92"/>
          <w:szCs w:val="92"/>
        </w:rPr>
        <w:t>中共嘉兴市医疗保障局党组文件</w:t>
      </w:r>
    </w:p>
    <w:p w:rsidR="008D4016" w:rsidRPr="005E5BEB" w:rsidRDefault="008D4016" w:rsidP="008D4016">
      <w:pPr>
        <w:spacing w:line="560" w:lineRule="exact"/>
        <w:jc w:val="center"/>
        <w:rPr>
          <w:rFonts w:eastAsia="楷体_GB2312"/>
          <w:color w:val="FF0000"/>
          <w:sz w:val="6"/>
          <w:szCs w:val="6"/>
        </w:rPr>
      </w:pPr>
    </w:p>
    <w:tbl>
      <w:tblPr>
        <w:tblpPr w:leftFromText="180" w:rightFromText="180" w:vertAnchor="text" w:horzAnchor="margin" w:tblpXSpec="center" w:tblpY="3"/>
        <w:tblW w:w="8928" w:type="dxa"/>
        <w:tblLook w:val="0000"/>
      </w:tblPr>
      <w:tblGrid>
        <w:gridCol w:w="8928"/>
      </w:tblGrid>
      <w:tr w:rsidR="008D4016" w:rsidRPr="005E5BEB" w:rsidTr="007C6640">
        <w:trPr>
          <w:cantSplit/>
          <w:trHeight w:val="929"/>
        </w:trPr>
        <w:tc>
          <w:tcPr>
            <w:tcW w:w="8928" w:type="dxa"/>
          </w:tcPr>
          <w:p w:rsidR="008D4016" w:rsidRPr="00C33446" w:rsidRDefault="008D4016" w:rsidP="008D4016">
            <w:pPr>
              <w:spacing w:line="400" w:lineRule="exact"/>
              <w:jc w:val="center"/>
              <w:rPr>
                <w:rFonts w:ascii="楷体_GB2312" w:eastAsia="楷体_GB2312"/>
                <w:b/>
                <w:color w:val="FF0000"/>
                <w:sz w:val="32"/>
                <w:szCs w:val="32"/>
              </w:rPr>
            </w:pPr>
            <w:r w:rsidRPr="00D442B1">
              <w:rPr>
                <w:rFonts w:ascii="仿宋_GB2312" w:eastAsia="仿宋_GB2312" w:hint="eastAsia"/>
                <w:sz w:val="32"/>
                <w:szCs w:val="32"/>
              </w:rPr>
              <w:t>嘉医保组〔</w:t>
            </w:r>
            <w:r>
              <w:rPr>
                <w:rFonts w:ascii="仿宋_GB2312" w:eastAsia="仿宋_GB2312" w:hint="eastAsia"/>
                <w:sz w:val="32"/>
                <w:szCs w:val="32"/>
              </w:rPr>
              <w:t>2020</w:t>
            </w:r>
            <w:r w:rsidRPr="00D442B1">
              <w:rPr>
                <w:rFonts w:ascii="仿宋_GB2312" w:eastAsia="仿宋_GB2312" w:hint="eastAsia"/>
                <w:sz w:val="32"/>
                <w:szCs w:val="32"/>
              </w:rPr>
              <w:t>〕</w:t>
            </w:r>
            <w:r w:rsidR="004E1C5D"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Pr="00D442B1">
              <w:rPr>
                <w:rFonts w:ascii="仿宋_GB2312" w:eastAsia="仿宋_GB2312" w:hint="eastAsia"/>
                <w:sz w:val="32"/>
                <w:szCs w:val="32"/>
              </w:rPr>
              <w:t>号</w:t>
            </w:r>
          </w:p>
          <w:p w:rsidR="008D4016" w:rsidRPr="005E5BEB" w:rsidRDefault="009F3301" w:rsidP="007C6640">
            <w:pPr>
              <w:snapToGrid w:val="0"/>
              <w:spacing w:line="560" w:lineRule="atLeast"/>
              <w:jc w:val="center"/>
              <w:rPr>
                <w:rFonts w:eastAsia="仿宋_GB2312"/>
                <w:color w:val="FF0000"/>
                <w:sz w:val="44"/>
              </w:rPr>
            </w:pPr>
            <w:r w:rsidRPr="009F3301">
              <w:rPr>
                <w:rFonts w:eastAsia="仿宋_GB2312"/>
                <w:bCs/>
                <w:noProof/>
                <w:sz w:val="32"/>
              </w:rPr>
              <w:pict>
                <v:line id="_x0000_s1026" style="position:absolute;left:0;text-align:left;z-index:251660288" from="-6.5pt,13.7pt" to="198.3pt,13.7pt" strokecolor="red" strokeweight="3pt"/>
              </w:pict>
            </w:r>
            <w:r w:rsidRPr="009F3301">
              <w:rPr>
                <w:rFonts w:eastAsia="仿宋_GB2312"/>
                <w:noProof/>
                <w:sz w:val="32"/>
              </w:rPr>
              <w:pict>
                <v:line id="_x0000_s1027" style="position:absolute;left:0;text-align:left;z-index:251661312" from="234pt,13.2pt" to="438.35pt,13.2pt" strokecolor="red" strokeweight="3pt"/>
              </w:pict>
            </w:r>
            <w:r w:rsidR="008D4016" w:rsidRPr="005E5BEB">
              <w:rPr>
                <w:rFonts w:eastAsia="仿宋_GB2312"/>
                <w:color w:val="FF0000"/>
                <w:sz w:val="44"/>
              </w:rPr>
              <w:t>★</w:t>
            </w:r>
          </w:p>
        </w:tc>
      </w:tr>
    </w:tbl>
    <w:p w:rsidR="008D4016" w:rsidRDefault="008D4016" w:rsidP="00522785">
      <w:pPr>
        <w:spacing w:line="56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2"/>
          <w:szCs w:val="42"/>
        </w:rPr>
      </w:pPr>
    </w:p>
    <w:p w:rsidR="00522785" w:rsidRDefault="00312D1B" w:rsidP="00522785">
      <w:pPr>
        <w:spacing w:line="60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2"/>
          <w:szCs w:val="42"/>
        </w:rPr>
      </w:pPr>
      <w:r w:rsidRPr="00522785">
        <w:rPr>
          <w:rFonts w:ascii="方正小标宋简体" w:eastAsia="方正小标宋简体" w:hAnsi="Times New Roman" w:cs="Times New Roman" w:hint="eastAsia"/>
          <w:color w:val="000000" w:themeColor="text1"/>
          <w:sz w:val="42"/>
          <w:szCs w:val="42"/>
        </w:rPr>
        <w:t>中共嘉兴市医疗保障局党组关于</w:t>
      </w:r>
    </w:p>
    <w:p w:rsidR="00312D1B" w:rsidRPr="00522785" w:rsidRDefault="00312D1B" w:rsidP="00522785">
      <w:pPr>
        <w:spacing w:line="60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2"/>
          <w:szCs w:val="42"/>
        </w:rPr>
      </w:pPr>
      <w:r w:rsidRPr="00522785">
        <w:rPr>
          <w:rFonts w:ascii="方正小标宋简体" w:eastAsia="方正小标宋简体" w:hAnsi="Times New Roman" w:cs="Times New Roman" w:hint="eastAsia"/>
          <w:color w:val="000000" w:themeColor="text1"/>
          <w:sz w:val="42"/>
          <w:szCs w:val="42"/>
        </w:rPr>
        <w:t>明确</w:t>
      </w:r>
      <w:r w:rsidR="009507F2">
        <w:rPr>
          <w:rFonts w:ascii="方正小标宋简体" w:eastAsia="方正小标宋简体" w:hAnsi="Times New Roman" w:cs="Times New Roman" w:hint="eastAsia"/>
          <w:color w:val="000000" w:themeColor="text1"/>
          <w:sz w:val="42"/>
          <w:szCs w:val="42"/>
        </w:rPr>
        <w:t>市医保中心副主任</w:t>
      </w:r>
      <w:r w:rsidRPr="00522785">
        <w:rPr>
          <w:rFonts w:ascii="方正小标宋简体" w:eastAsia="方正小标宋简体" w:hAnsi="Times New Roman" w:cs="Times New Roman" w:hint="eastAsia"/>
          <w:color w:val="000000" w:themeColor="text1"/>
          <w:sz w:val="42"/>
          <w:szCs w:val="42"/>
        </w:rPr>
        <w:t>分工的通知</w:t>
      </w:r>
    </w:p>
    <w:p w:rsidR="00312D1B" w:rsidRPr="00750943" w:rsidRDefault="00312D1B" w:rsidP="00522785">
      <w:pPr>
        <w:spacing w:line="560" w:lineRule="exact"/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:rsidR="00312D1B" w:rsidRPr="00522785" w:rsidRDefault="00312D1B" w:rsidP="00522785">
      <w:pPr>
        <w:spacing w:line="560" w:lineRule="exact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522785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各县（市、区）医疗保障局（分局），局机关各处室、直属单位：</w:t>
      </w:r>
    </w:p>
    <w:p w:rsidR="00312D1B" w:rsidRPr="00522785" w:rsidRDefault="00312D1B" w:rsidP="00522785">
      <w:pPr>
        <w:spacing w:line="560" w:lineRule="exac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522785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经局党组研究，</w:t>
      </w:r>
      <w:r w:rsidR="009507F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市医保中心副主任</w:t>
      </w:r>
      <w:r w:rsidRPr="00522785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分工如下：</w:t>
      </w:r>
    </w:p>
    <w:p w:rsidR="00312D1B" w:rsidRPr="00522785" w:rsidRDefault="00312D1B" w:rsidP="00EF5D6C">
      <w:pPr>
        <w:spacing w:line="560" w:lineRule="exac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EF5D6C">
        <w:rPr>
          <w:rFonts w:ascii="楷体_GB2312" w:eastAsia="楷体_GB2312" w:hAnsi="Times New Roman" w:hint="eastAsia"/>
          <w:color w:val="000000" w:themeColor="text1"/>
          <w:sz w:val="32"/>
          <w:szCs w:val="32"/>
        </w:rPr>
        <w:t>蔡董海</w:t>
      </w:r>
      <w:r w:rsidRPr="00522785">
        <w:rPr>
          <w:rFonts w:ascii="楷体_GB2312" w:eastAsia="楷体_GB2312" w:hAnsi="Times New Roman" w:hint="eastAsia"/>
          <w:b/>
          <w:color w:val="000000" w:themeColor="text1"/>
          <w:sz w:val="32"/>
          <w:szCs w:val="32"/>
        </w:rPr>
        <w:t xml:space="preserve">  </w:t>
      </w:r>
      <w:r w:rsidRPr="0052278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协助局党组成员、副局长陈其根</w:t>
      </w:r>
      <w:r w:rsidR="009507F2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Pr="0052278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王保国负责中心医保业务和基金财务工作，分管中心综合业务科、基金财务科；</w:t>
      </w:r>
    </w:p>
    <w:p w:rsidR="00312D1B" w:rsidRPr="00522785" w:rsidRDefault="00312D1B" w:rsidP="00EF5D6C">
      <w:pPr>
        <w:spacing w:line="560" w:lineRule="exac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EF5D6C">
        <w:rPr>
          <w:rFonts w:ascii="楷体_GB2312" w:eastAsia="楷体_GB2312" w:hAnsi="Times New Roman" w:hint="eastAsia"/>
          <w:color w:val="000000" w:themeColor="text1"/>
          <w:sz w:val="32"/>
          <w:szCs w:val="32"/>
        </w:rPr>
        <w:t>陈淼良</w:t>
      </w:r>
      <w:r w:rsidRPr="00522785">
        <w:rPr>
          <w:rFonts w:ascii="楷体_GB2312" w:eastAsia="楷体_GB2312" w:hAnsi="Times New Roman" w:hint="eastAsia"/>
          <w:b/>
          <w:color w:val="000000" w:themeColor="text1"/>
          <w:sz w:val="32"/>
          <w:szCs w:val="32"/>
        </w:rPr>
        <w:t xml:space="preserve">  </w:t>
      </w:r>
      <w:r w:rsidR="00522785" w:rsidRPr="0052278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协助局党组成员、副局长沈利明负责医保信息化工作，分管中心信息科（市医保信息中心）。</w:t>
      </w:r>
    </w:p>
    <w:p w:rsidR="00312D1B" w:rsidRPr="00522785" w:rsidRDefault="00312D1B" w:rsidP="0052278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:rsidR="00312D1B" w:rsidRPr="00522785" w:rsidRDefault="00312D1B" w:rsidP="0052278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:rsidR="00312D1B" w:rsidRPr="00522785" w:rsidRDefault="00522785" w:rsidP="00750943">
      <w:pPr>
        <w:spacing w:line="560" w:lineRule="exact"/>
        <w:ind w:firstLineChars="1150" w:firstLine="368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52278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中共嘉兴市医疗保障局党组</w:t>
      </w:r>
    </w:p>
    <w:p w:rsidR="00750943" w:rsidRPr="00750943" w:rsidRDefault="00522785" w:rsidP="004E1C5D">
      <w:pPr>
        <w:spacing w:line="560" w:lineRule="exact"/>
        <w:ind w:firstLineChars="1400" w:firstLine="448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52278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2020年3月</w:t>
      </w:r>
      <w:r w:rsidR="00604A5B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9</w:t>
      </w:r>
      <w:r w:rsidRPr="0052278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日</w:t>
      </w:r>
    </w:p>
    <w:tbl>
      <w:tblPr>
        <w:tblpPr w:leftFromText="180" w:rightFromText="180" w:vertAnchor="page" w:horzAnchor="margin" w:tblpX="108" w:tblpY="12766"/>
        <w:tblW w:w="0" w:type="auto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ook w:val="0000"/>
      </w:tblPr>
      <w:tblGrid>
        <w:gridCol w:w="8886"/>
      </w:tblGrid>
      <w:tr w:rsidR="00750943" w:rsidTr="00750943">
        <w:trPr>
          <w:trHeight w:val="614"/>
        </w:trPr>
        <w:tc>
          <w:tcPr>
            <w:tcW w:w="8886" w:type="dxa"/>
          </w:tcPr>
          <w:p w:rsidR="00750943" w:rsidRPr="00750943" w:rsidRDefault="00750943" w:rsidP="00750943">
            <w:pPr>
              <w:spacing w:line="480" w:lineRule="exact"/>
              <w:ind w:leftChars="67" w:left="981" w:rightChars="78" w:right="164" w:hangingChars="300" w:hanging="84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750943">
              <w:rPr>
                <w:rFonts w:ascii="仿宋_GB2312" w:eastAsia="仿宋_GB2312" w:hint="eastAsia"/>
                <w:sz w:val="28"/>
                <w:szCs w:val="28"/>
              </w:rPr>
              <w:lastRenderedPageBreak/>
              <w:t>抄送：</w:t>
            </w:r>
            <w:r w:rsidRPr="00750943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省医疗保障局，</w:t>
            </w:r>
            <w:r w:rsidRPr="00750943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市民政局</w:t>
            </w:r>
            <w:r w:rsidRPr="00750943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，</w:t>
            </w:r>
            <w:r w:rsidRPr="00750943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市财政局</w:t>
            </w:r>
            <w:r w:rsidRPr="00750943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，</w:t>
            </w:r>
            <w:r w:rsidRPr="00750943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市人力社保局，市卫健委，市审计局，</w:t>
            </w:r>
            <w:r w:rsidRPr="00750943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市税务局</w:t>
            </w:r>
            <w:r w:rsidRPr="00750943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，</w:t>
            </w:r>
            <w:r w:rsidRPr="00750943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市长三角发展办，市政务数据办，邢海华副市长，郭保东副秘书长。</w:t>
            </w:r>
          </w:p>
        </w:tc>
      </w:tr>
      <w:tr w:rsidR="00750943" w:rsidTr="00750943">
        <w:tblPrEx>
          <w:tblLook w:val="04A0"/>
        </w:tblPrEx>
        <w:trPr>
          <w:trHeight w:val="614"/>
        </w:trPr>
        <w:tc>
          <w:tcPr>
            <w:tcW w:w="8886" w:type="dxa"/>
            <w:vAlign w:val="center"/>
          </w:tcPr>
          <w:p w:rsidR="00750943" w:rsidRPr="00750943" w:rsidRDefault="00750943" w:rsidP="00750943">
            <w:pPr>
              <w:spacing w:line="48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750943">
              <w:rPr>
                <w:rFonts w:ascii="仿宋_GB2312" w:eastAsia="仿宋_GB2312" w:hint="eastAsia"/>
                <w:sz w:val="28"/>
                <w:szCs w:val="28"/>
              </w:rPr>
              <w:t xml:space="preserve">嘉兴市医疗保障局办公室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750943">
              <w:rPr>
                <w:rFonts w:ascii="仿宋_GB2312" w:eastAsia="仿宋_GB2312" w:hint="eastAsia"/>
                <w:sz w:val="28"/>
                <w:szCs w:val="28"/>
              </w:rPr>
              <w:t>2020年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750943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750943"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</w:tr>
    </w:tbl>
    <w:p w:rsidR="00617523" w:rsidRPr="00CF19E8" w:rsidRDefault="00617523" w:rsidP="00750943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sectPr w:rsidR="00617523" w:rsidRPr="00CF19E8" w:rsidSect="00750943"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091" w:rsidRDefault="00777091" w:rsidP="0062168B">
      <w:r>
        <w:separator/>
      </w:r>
    </w:p>
  </w:endnote>
  <w:endnote w:type="continuationSeparator" w:id="1">
    <w:p w:rsidR="00777091" w:rsidRDefault="00777091" w:rsidP="00621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091" w:rsidRDefault="00777091" w:rsidP="0062168B">
      <w:r>
        <w:separator/>
      </w:r>
    </w:p>
  </w:footnote>
  <w:footnote w:type="continuationSeparator" w:id="1">
    <w:p w:rsidR="00777091" w:rsidRDefault="00777091" w:rsidP="00621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D1B"/>
    <w:rsid w:val="00055C07"/>
    <w:rsid w:val="000D22B6"/>
    <w:rsid w:val="002A5FD6"/>
    <w:rsid w:val="002D0EEB"/>
    <w:rsid w:val="00312D1B"/>
    <w:rsid w:val="00316138"/>
    <w:rsid w:val="004E1C5D"/>
    <w:rsid w:val="00522785"/>
    <w:rsid w:val="005A3AF3"/>
    <w:rsid w:val="00604A5B"/>
    <w:rsid w:val="00617523"/>
    <w:rsid w:val="0062168B"/>
    <w:rsid w:val="006540C4"/>
    <w:rsid w:val="00750943"/>
    <w:rsid w:val="00777091"/>
    <w:rsid w:val="008D4016"/>
    <w:rsid w:val="009507F2"/>
    <w:rsid w:val="009E0D61"/>
    <w:rsid w:val="009E11E1"/>
    <w:rsid w:val="009F3301"/>
    <w:rsid w:val="00A0332B"/>
    <w:rsid w:val="00B67BCA"/>
    <w:rsid w:val="00CF19E8"/>
    <w:rsid w:val="00D961E5"/>
    <w:rsid w:val="00EF5D6C"/>
    <w:rsid w:val="00F9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1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16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1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16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俞忠华</dc:creator>
  <cp:lastModifiedBy>嘉兴市局</cp:lastModifiedBy>
  <cp:revision>21</cp:revision>
  <dcterms:created xsi:type="dcterms:W3CDTF">2020-03-06T11:08:00Z</dcterms:created>
  <dcterms:modified xsi:type="dcterms:W3CDTF">2020-03-09T03:37:00Z</dcterms:modified>
</cp:coreProperties>
</file>