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84" w:rsidRDefault="00C93184" w:rsidP="00501763">
      <w:pPr>
        <w:spacing w:line="560" w:lineRule="exact"/>
        <w:rPr>
          <w:rFonts w:ascii="仿宋_GB2312" w:eastAsia="仿宋_GB2312" w:hAnsi="Times New Roman" w:cs="Times New Roman"/>
          <w:color w:val="000000" w:themeColor="text1"/>
          <w:sz w:val="32"/>
          <w:szCs w:val="32"/>
        </w:rPr>
      </w:pPr>
    </w:p>
    <w:p w:rsidR="00501763" w:rsidRDefault="00501763" w:rsidP="00501763">
      <w:pPr>
        <w:spacing w:line="560" w:lineRule="exact"/>
        <w:rPr>
          <w:rFonts w:ascii="仿宋_GB2312" w:eastAsia="仿宋_GB2312" w:hAnsi="Times New Roman" w:cs="Times New Roman"/>
          <w:color w:val="000000" w:themeColor="text1"/>
          <w:sz w:val="32"/>
          <w:szCs w:val="32"/>
        </w:rPr>
      </w:pPr>
    </w:p>
    <w:p w:rsidR="00501763" w:rsidRDefault="00501763" w:rsidP="00501763">
      <w:pPr>
        <w:rPr>
          <w:rFonts w:eastAsia="方正小标宋简体"/>
          <w:color w:val="FF0000"/>
          <w:spacing w:val="40"/>
          <w:w w:val="80"/>
          <w:sz w:val="92"/>
          <w:szCs w:val="92"/>
        </w:rPr>
      </w:pPr>
      <w:r>
        <w:rPr>
          <w:rFonts w:eastAsia="方正小标宋简体" w:hint="eastAsia"/>
          <w:color w:val="FF0000"/>
          <w:spacing w:val="40"/>
          <w:w w:val="80"/>
          <w:sz w:val="100"/>
          <w:szCs w:val="92"/>
        </w:rPr>
        <w:t>嘉兴市医疗保障局文件</w:t>
      </w:r>
    </w:p>
    <w:p w:rsidR="00501763" w:rsidRDefault="00501763" w:rsidP="00501763">
      <w:pPr>
        <w:spacing w:line="200" w:lineRule="exact"/>
        <w:jc w:val="center"/>
        <w:rPr>
          <w:rFonts w:eastAsia="仿宋_GB2312"/>
          <w:sz w:val="10"/>
          <w:szCs w:val="10"/>
        </w:rPr>
      </w:pPr>
    </w:p>
    <w:p w:rsidR="00501763" w:rsidRDefault="00501763" w:rsidP="00501763">
      <w:pPr>
        <w:spacing w:line="200" w:lineRule="exact"/>
        <w:jc w:val="center"/>
        <w:rPr>
          <w:sz w:val="10"/>
          <w:szCs w:val="10"/>
        </w:rPr>
      </w:pPr>
    </w:p>
    <w:p w:rsidR="00501763" w:rsidRDefault="00501763" w:rsidP="00501763">
      <w:pPr>
        <w:spacing w:line="200" w:lineRule="exact"/>
        <w:jc w:val="center"/>
        <w:rPr>
          <w:sz w:val="10"/>
          <w:szCs w:val="10"/>
        </w:rPr>
      </w:pPr>
    </w:p>
    <w:p w:rsidR="00501763" w:rsidRPr="00540A73" w:rsidRDefault="00501763" w:rsidP="00501763">
      <w:pPr>
        <w:spacing w:line="380" w:lineRule="atLeast"/>
        <w:jc w:val="center"/>
        <w:rPr>
          <w:rFonts w:ascii="楷体_GB2312" w:eastAsia="楷体_GB2312"/>
          <w:sz w:val="32"/>
          <w:szCs w:val="32"/>
        </w:rPr>
      </w:pPr>
      <w:r w:rsidRPr="003B2741">
        <w:rPr>
          <w:rFonts w:ascii="仿宋_GB2312" w:eastAsia="仿宋_GB2312" w:hint="eastAsia"/>
          <w:sz w:val="32"/>
          <w:szCs w:val="32"/>
        </w:rPr>
        <w:t>嘉医保〔2020〕</w:t>
      </w:r>
      <w:r>
        <w:rPr>
          <w:rFonts w:ascii="仿宋_GB2312" w:eastAsia="仿宋_GB2312" w:hint="eastAsia"/>
          <w:sz w:val="32"/>
          <w:szCs w:val="32"/>
        </w:rPr>
        <w:t>46</w:t>
      </w:r>
      <w:r w:rsidRPr="003B2741">
        <w:rPr>
          <w:rFonts w:ascii="仿宋_GB2312" w:eastAsia="仿宋_GB2312" w:hint="eastAsia"/>
          <w:sz w:val="32"/>
          <w:szCs w:val="32"/>
        </w:rPr>
        <w:t>号</w:t>
      </w:r>
    </w:p>
    <w:p w:rsidR="00501763" w:rsidRPr="009842C6" w:rsidRDefault="00E609C7" w:rsidP="00501763">
      <w:pPr>
        <w:spacing w:line="200" w:lineRule="exact"/>
        <w:jc w:val="center"/>
        <w:rPr>
          <w:rFonts w:eastAsia="方正小标宋简体"/>
          <w:sz w:val="42"/>
          <w:szCs w:val="42"/>
        </w:rPr>
      </w:pPr>
      <w:r w:rsidRPr="00E609C7">
        <w:rPr>
          <w:szCs w:val="21"/>
        </w:rPr>
        <w:pict>
          <v:shapetype id="_x0000_t32" coordsize="21600,21600" o:spt="32" o:oned="t" path="m,l21600,21600e" filled="f">
            <v:path arrowok="t" fillok="f" o:connecttype="none"/>
            <o:lock v:ext="edit" shapetype="t"/>
          </v:shapetype>
          <v:shape id="_x0000_s2050" type="#_x0000_t32" style="position:absolute;left:0;text-align:left;margin-left:4.6pt;margin-top:2.05pt;width:432.75pt;height:.75pt;flip:y;z-index:251658240" o:connectortype="straight" strokecolor="red" strokeweight="2.5pt"/>
        </w:pict>
      </w:r>
    </w:p>
    <w:p w:rsidR="00501763" w:rsidRPr="00501763" w:rsidRDefault="00501763" w:rsidP="00501763">
      <w:pPr>
        <w:spacing w:line="560" w:lineRule="exact"/>
        <w:rPr>
          <w:rFonts w:ascii="仿宋_GB2312" w:eastAsia="仿宋_GB2312" w:hAnsi="Times New Roman" w:cs="Times New Roman"/>
          <w:color w:val="000000" w:themeColor="text1"/>
          <w:sz w:val="32"/>
          <w:szCs w:val="32"/>
        </w:rPr>
      </w:pPr>
    </w:p>
    <w:p w:rsidR="006A001D" w:rsidRPr="00501763" w:rsidRDefault="00681A74" w:rsidP="00501763">
      <w:pPr>
        <w:spacing w:line="600" w:lineRule="exact"/>
        <w:jc w:val="center"/>
        <w:rPr>
          <w:rFonts w:ascii="方正小标宋简体" w:eastAsia="方正小标宋简体" w:hAnsi="Times New Roman" w:cs="Times New Roman"/>
          <w:color w:val="000000" w:themeColor="text1"/>
          <w:sz w:val="44"/>
          <w:szCs w:val="44"/>
        </w:rPr>
      </w:pPr>
      <w:r w:rsidRPr="00501763">
        <w:rPr>
          <w:rFonts w:ascii="方正小标宋简体" w:eastAsia="方正小标宋简体" w:hAnsi="Times New Roman" w:cs="Times New Roman" w:hint="eastAsia"/>
          <w:color w:val="000000" w:themeColor="text1"/>
          <w:sz w:val="44"/>
          <w:szCs w:val="44"/>
        </w:rPr>
        <w:t>嘉兴市医疗保障局关于印发</w:t>
      </w:r>
      <w:r w:rsidR="00C93184" w:rsidRPr="00501763">
        <w:rPr>
          <w:rFonts w:ascii="方正小标宋简体" w:eastAsia="方正小标宋简体" w:hAnsi="Times New Roman" w:cs="Times New Roman" w:hint="eastAsia"/>
          <w:color w:val="000000" w:themeColor="text1"/>
          <w:sz w:val="44"/>
          <w:szCs w:val="44"/>
        </w:rPr>
        <w:t>《无烟机关</w:t>
      </w:r>
    </w:p>
    <w:p w:rsidR="00C93184" w:rsidRPr="00501763" w:rsidRDefault="006A001D" w:rsidP="00501763">
      <w:pPr>
        <w:spacing w:line="600" w:lineRule="exact"/>
        <w:jc w:val="center"/>
        <w:rPr>
          <w:rFonts w:ascii="方正小标宋简体" w:eastAsia="方正小标宋简体" w:hAnsi="Times New Roman" w:cs="Times New Roman"/>
          <w:color w:val="000000" w:themeColor="text1"/>
          <w:sz w:val="44"/>
          <w:szCs w:val="44"/>
        </w:rPr>
      </w:pPr>
      <w:r w:rsidRPr="00501763">
        <w:rPr>
          <w:rFonts w:ascii="方正小标宋简体" w:eastAsia="方正小标宋简体" w:hAnsi="Times New Roman" w:cs="Times New Roman" w:hint="eastAsia"/>
          <w:color w:val="000000" w:themeColor="text1"/>
          <w:sz w:val="44"/>
          <w:szCs w:val="44"/>
        </w:rPr>
        <w:t>创建</w:t>
      </w:r>
      <w:r w:rsidR="00C93184" w:rsidRPr="00501763">
        <w:rPr>
          <w:rFonts w:ascii="方正小标宋简体" w:eastAsia="方正小标宋简体" w:hAnsi="Times New Roman" w:cs="Times New Roman" w:hint="eastAsia"/>
          <w:color w:val="000000" w:themeColor="text1"/>
          <w:sz w:val="44"/>
          <w:szCs w:val="44"/>
        </w:rPr>
        <w:t>活动实施方案》及相关工作制度</w:t>
      </w:r>
      <w:r w:rsidR="00681A74" w:rsidRPr="00501763">
        <w:rPr>
          <w:rFonts w:ascii="方正小标宋简体" w:eastAsia="方正小标宋简体" w:hAnsi="Times New Roman" w:cs="Times New Roman" w:hint="eastAsia"/>
          <w:color w:val="000000" w:themeColor="text1"/>
          <w:sz w:val="44"/>
          <w:szCs w:val="44"/>
        </w:rPr>
        <w:t>的通知</w:t>
      </w:r>
    </w:p>
    <w:p w:rsidR="00681A74" w:rsidRPr="00F428F5" w:rsidRDefault="00681A74" w:rsidP="00F428F5">
      <w:pPr>
        <w:spacing w:line="560" w:lineRule="exact"/>
        <w:rPr>
          <w:rFonts w:ascii="仿宋_GB2312" w:eastAsia="仿宋_GB2312" w:hAnsi="仿宋_GB2312" w:cs="仿宋_GB2312"/>
          <w:color w:val="000000" w:themeColor="text1"/>
          <w:sz w:val="32"/>
          <w:szCs w:val="32"/>
        </w:rPr>
      </w:pPr>
    </w:p>
    <w:p w:rsidR="00681A74" w:rsidRPr="00F428F5" w:rsidRDefault="00681A74" w:rsidP="00F428F5">
      <w:pPr>
        <w:spacing w:line="560" w:lineRule="exact"/>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局机关各处室、直属单位：</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为贯彻落实《“健康中国2030”规划纲要》《国务院关于实施健康中国行动的意见》（国发〔2019〕13号）和《浙江省人民政府关于推进健康浙江行动的实施意见》（浙政发〔2019〕29号），发挥党政机关在控烟履约中的表率作用，根据市文明办、市委直属机关工委、市爱卫办、市机关事务管理中心《关于在全市党政机关开展无烟机关创建活动的通知》（嘉爱卫办〔2020〕5号）精神，结合本单位实际，特制定本局无烟机关创建活动实施方案。</w:t>
      </w:r>
    </w:p>
    <w:p w:rsidR="00C13B67" w:rsidRPr="00F428F5" w:rsidRDefault="00C13B67" w:rsidP="00F428F5">
      <w:pPr>
        <w:spacing w:line="560" w:lineRule="exact"/>
        <w:ind w:firstLineChars="200" w:firstLine="640"/>
        <w:rPr>
          <w:rFonts w:ascii="黑体" w:eastAsia="黑体" w:hAnsi="黑体" w:cs="仿宋_GB2312"/>
          <w:color w:val="000000" w:themeColor="text1"/>
          <w:sz w:val="32"/>
          <w:szCs w:val="32"/>
        </w:rPr>
      </w:pPr>
      <w:r w:rsidRPr="00F428F5">
        <w:rPr>
          <w:rFonts w:ascii="黑体" w:eastAsia="黑体" w:hAnsi="黑体" w:cs="仿宋_GB2312" w:hint="eastAsia"/>
          <w:color w:val="000000" w:themeColor="text1"/>
          <w:sz w:val="32"/>
          <w:szCs w:val="32"/>
        </w:rPr>
        <w:t>一、工作目标</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通过开展无烟机关创建工作，使全体工作人员树立控烟意识，自觉养成不吸烟的良好生活方式，形成公共场所控烟人人有责、</w:t>
      </w:r>
      <w:r w:rsidRPr="00F428F5">
        <w:rPr>
          <w:rFonts w:ascii="仿宋_GB2312" w:eastAsia="仿宋_GB2312" w:hAnsi="仿宋_GB2312" w:cs="仿宋_GB2312" w:hint="eastAsia"/>
          <w:color w:val="000000" w:themeColor="text1"/>
          <w:sz w:val="32"/>
          <w:szCs w:val="32"/>
        </w:rPr>
        <w:lastRenderedPageBreak/>
        <w:t>人人参与、人人获益的良好氛围。</w:t>
      </w:r>
    </w:p>
    <w:p w:rsidR="00C13B67" w:rsidRPr="00F428F5" w:rsidRDefault="00C13B67" w:rsidP="00F428F5">
      <w:pPr>
        <w:spacing w:line="560" w:lineRule="exact"/>
        <w:ind w:firstLineChars="200" w:firstLine="640"/>
        <w:rPr>
          <w:rFonts w:ascii="黑体" w:eastAsia="黑体" w:hAnsi="黑体" w:cs="仿宋_GB2312"/>
          <w:color w:val="000000" w:themeColor="text1"/>
          <w:sz w:val="32"/>
          <w:szCs w:val="32"/>
        </w:rPr>
      </w:pPr>
      <w:r w:rsidRPr="00F428F5">
        <w:rPr>
          <w:rFonts w:ascii="黑体" w:eastAsia="黑体" w:hAnsi="黑体" w:cs="仿宋_GB2312" w:hint="eastAsia"/>
          <w:color w:val="000000" w:themeColor="text1"/>
          <w:sz w:val="32"/>
          <w:szCs w:val="32"/>
        </w:rPr>
        <w:t>二、组织领导</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成立局无烟机关创建工作领导小组，负责统筹、协调、指导全局无烟机关创建工作。</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组  长：叶伟达  局党组书记</w:t>
      </w:r>
    </w:p>
    <w:p w:rsidR="00C13B67" w:rsidRPr="00F428F5" w:rsidRDefault="00C13B67" w:rsidP="00F428F5">
      <w:pPr>
        <w:spacing w:line="560" w:lineRule="exact"/>
        <w:ind w:firstLineChars="600" w:firstLine="192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俞红平  局长</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副组长：陈其根  局党组成员、副局长</w:t>
      </w:r>
    </w:p>
    <w:p w:rsidR="00C13B67" w:rsidRPr="00F428F5" w:rsidRDefault="00C13B67" w:rsidP="00F428F5">
      <w:pPr>
        <w:spacing w:line="560" w:lineRule="exact"/>
        <w:ind w:firstLineChars="600" w:firstLine="192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王保国  局党组成员、副局长</w:t>
      </w:r>
    </w:p>
    <w:p w:rsidR="00C13B67" w:rsidRPr="00F428F5" w:rsidRDefault="00C13B67" w:rsidP="00F428F5">
      <w:pPr>
        <w:spacing w:line="560" w:lineRule="exact"/>
        <w:ind w:firstLineChars="600" w:firstLine="192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沈利明  局党组成员、副局长</w:t>
      </w:r>
    </w:p>
    <w:p w:rsidR="00C13B67" w:rsidRPr="00F428F5" w:rsidRDefault="00C13B67" w:rsidP="00F428F5">
      <w:pPr>
        <w:spacing w:line="560" w:lineRule="exact"/>
        <w:ind w:firstLineChars="600" w:firstLine="192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严  溧  市医保中心主任</w:t>
      </w:r>
    </w:p>
    <w:p w:rsidR="00C13B67" w:rsidRPr="00F428F5" w:rsidRDefault="00C13B67" w:rsidP="00F428F5">
      <w:pPr>
        <w:spacing w:line="560" w:lineRule="exact"/>
        <w:ind w:firstLineChars="600" w:firstLine="192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杨惠清  局四级调研员</w:t>
      </w:r>
    </w:p>
    <w:p w:rsidR="00C13B67" w:rsidRPr="00F428F5" w:rsidRDefault="00C13B67" w:rsidP="00F428F5">
      <w:pPr>
        <w:spacing w:line="560" w:lineRule="exact"/>
        <w:ind w:firstLineChars="600" w:firstLine="192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俞忠华  局党组成员、办公室主任</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成  员：局机关各处（科）室</w:t>
      </w:r>
      <w:r w:rsidR="00FE0283" w:rsidRPr="00F428F5">
        <w:rPr>
          <w:rFonts w:ascii="仿宋_GB2312" w:eastAsia="仿宋_GB2312" w:hAnsi="仿宋_GB2312" w:cs="仿宋_GB2312" w:hint="eastAsia"/>
          <w:color w:val="000000" w:themeColor="text1"/>
          <w:sz w:val="32"/>
          <w:szCs w:val="32"/>
        </w:rPr>
        <w:t>负责人、医保中心副主任</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领导小组下设办公室（设在局办），俞忠华同志兼任办公室主任，负责全局无烟机关创建日常工作。</w:t>
      </w:r>
    </w:p>
    <w:p w:rsidR="00C13B67" w:rsidRPr="00F428F5" w:rsidRDefault="00C13B67" w:rsidP="00F428F5">
      <w:pPr>
        <w:spacing w:line="560" w:lineRule="exact"/>
        <w:ind w:firstLineChars="200" w:firstLine="640"/>
        <w:rPr>
          <w:rFonts w:ascii="黑体" w:eastAsia="黑体" w:hAnsi="黑体" w:cs="仿宋_GB2312"/>
          <w:color w:val="000000" w:themeColor="text1"/>
          <w:sz w:val="32"/>
          <w:szCs w:val="32"/>
        </w:rPr>
      </w:pPr>
      <w:r w:rsidRPr="00F428F5">
        <w:rPr>
          <w:rFonts w:ascii="黑体" w:eastAsia="黑体" w:hAnsi="黑体" w:cs="仿宋_GB2312" w:hint="eastAsia"/>
          <w:color w:val="000000" w:themeColor="text1"/>
          <w:sz w:val="32"/>
          <w:szCs w:val="32"/>
        </w:rPr>
        <w:t>三、创建内容</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无烟机关创建内容以《无烟机关标准》和《无烟机关评分标准》（见附件1）为准。</w:t>
      </w:r>
    </w:p>
    <w:p w:rsidR="00C13B67" w:rsidRPr="00F428F5" w:rsidRDefault="00C13B67" w:rsidP="00F428F5">
      <w:pPr>
        <w:spacing w:line="560" w:lineRule="exact"/>
        <w:ind w:firstLineChars="200" w:firstLine="640"/>
        <w:rPr>
          <w:rFonts w:ascii="黑体" w:eastAsia="黑体" w:hAnsi="黑体" w:cs="仿宋_GB2312"/>
          <w:color w:val="000000" w:themeColor="text1"/>
          <w:sz w:val="32"/>
          <w:szCs w:val="32"/>
        </w:rPr>
      </w:pPr>
      <w:r w:rsidRPr="00F428F5">
        <w:rPr>
          <w:rFonts w:ascii="黑体" w:eastAsia="黑体" w:hAnsi="黑体" w:cs="仿宋_GB2312" w:hint="eastAsia"/>
          <w:color w:val="000000" w:themeColor="text1"/>
          <w:sz w:val="32"/>
          <w:szCs w:val="32"/>
        </w:rPr>
        <w:t>四、创建步骤</w:t>
      </w:r>
    </w:p>
    <w:p w:rsidR="00C13B67" w:rsidRPr="00F428F5" w:rsidRDefault="00C13B67" w:rsidP="00F428F5">
      <w:pPr>
        <w:spacing w:line="560" w:lineRule="exact"/>
        <w:ind w:firstLineChars="200" w:firstLine="640"/>
        <w:rPr>
          <w:rFonts w:ascii="楷体_GB2312" w:eastAsia="楷体_GB2312" w:hAnsi="仿宋_GB2312" w:cs="仿宋_GB2312"/>
          <w:color w:val="000000" w:themeColor="text1"/>
          <w:sz w:val="32"/>
          <w:szCs w:val="32"/>
        </w:rPr>
      </w:pPr>
      <w:r w:rsidRPr="00F428F5">
        <w:rPr>
          <w:rFonts w:ascii="楷体_GB2312" w:eastAsia="楷体_GB2312" w:hAnsi="仿宋_GB2312" w:cs="仿宋_GB2312" w:hint="eastAsia"/>
          <w:color w:val="000000" w:themeColor="text1"/>
          <w:sz w:val="32"/>
          <w:szCs w:val="32"/>
        </w:rPr>
        <w:t>（一）宣传准备阶段（2020年9月10日－9月18日）</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组织学习《“健康中国2030”规划纲要》《国务院关于实施健康中国行动的意见》和《浙江省人民政府关于推进健康浙江行</w:t>
      </w:r>
      <w:r w:rsidRPr="00F428F5">
        <w:rPr>
          <w:rFonts w:ascii="仿宋_GB2312" w:eastAsia="仿宋_GB2312" w:hAnsi="仿宋_GB2312" w:cs="仿宋_GB2312" w:hint="eastAsia"/>
          <w:color w:val="000000" w:themeColor="text1"/>
          <w:sz w:val="32"/>
          <w:szCs w:val="32"/>
        </w:rPr>
        <w:lastRenderedPageBreak/>
        <w:t>动的实施意见》《无烟机关标准》《无烟机关评分标准》；建立健全控烟考评奖惩制度和控烟劝烟制度；设立控烟监督员和巡查员队伍并开展控烟培训；下发控烟宣传资料和倡议书（附件2）；对全体工作人员吸烟情况进行摸底登记。</w:t>
      </w:r>
    </w:p>
    <w:p w:rsidR="00C13B67" w:rsidRPr="00F428F5" w:rsidRDefault="00C13B67" w:rsidP="00F428F5">
      <w:pPr>
        <w:spacing w:line="560" w:lineRule="exact"/>
        <w:ind w:firstLineChars="200" w:firstLine="640"/>
        <w:rPr>
          <w:rFonts w:ascii="楷体_GB2312" w:eastAsia="楷体_GB2312" w:hAnsi="仿宋_GB2312" w:cs="仿宋_GB2312"/>
          <w:color w:val="000000" w:themeColor="text1"/>
          <w:sz w:val="32"/>
          <w:szCs w:val="32"/>
        </w:rPr>
      </w:pPr>
      <w:r w:rsidRPr="00F428F5">
        <w:rPr>
          <w:rFonts w:ascii="楷体_GB2312" w:eastAsia="楷体_GB2312" w:hAnsi="仿宋_GB2312" w:cs="仿宋_GB2312" w:hint="eastAsia"/>
          <w:color w:val="000000" w:themeColor="text1"/>
          <w:sz w:val="32"/>
          <w:szCs w:val="32"/>
        </w:rPr>
        <w:t>（二）组织实施阶段（2020年9月19日－9月25日）</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1.签订无烟机关创建承诺书（附件3），并在公示栏公示。</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2.在会议室、走廊、电梯口、楼梯、卫生间等区域张贴醒目的禁止吸烟标识（商市机关事务管理中心统一布置），并告知来访人员不得在办公楼内吸烟。</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3.禁止在办公室内放置烟灰缸、打火机、香烟等烟具。</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4.设立控烟宣传易拉宝，开展控烟知识培训。</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5.控烟监督员和巡查员定期或不定期检查，发现吸烟人员，及时劝阻，并形成记录台账。</w:t>
      </w:r>
    </w:p>
    <w:p w:rsidR="00C13B67" w:rsidRPr="00F428F5" w:rsidRDefault="00C13B67" w:rsidP="00F428F5">
      <w:pPr>
        <w:spacing w:line="560" w:lineRule="exact"/>
        <w:ind w:firstLineChars="200" w:firstLine="640"/>
        <w:rPr>
          <w:rFonts w:ascii="楷体_GB2312" w:eastAsia="楷体_GB2312" w:hAnsi="仿宋_GB2312" w:cs="仿宋_GB2312"/>
          <w:color w:val="000000" w:themeColor="text1"/>
          <w:sz w:val="32"/>
          <w:szCs w:val="32"/>
        </w:rPr>
      </w:pPr>
      <w:r w:rsidRPr="00F428F5">
        <w:rPr>
          <w:rFonts w:ascii="楷体_GB2312" w:eastAsia="楷体_GB2312" w:hAnsi="仿宋_GB2312" w:cs="仿宋_GB2312" w:hint="eastAsia"/>
          <w:color w:val="000000" w:themeColor="text1"/>
          <w:sz w:val="32"/>
          <w:szCs w:val="32"/>
        </w:rPr>
        <w:t>（三）验收申报阶段（2020年9月26日－9月30日）</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开展局办公场所控烟情况检查验收，向市爱卫办报送《嘉兴市无烟机关申报表》 (附件4）。</w:t>
      </w:r>
    </w:p>
    <w:p w:rsidR="00C13B67" w:rsidRPr="00F428F5" w:rsidRDefault="00C13B67" w:rsidP="00F428F5">
      <w:pPr>
        <w:pStyle w:val="aa"/>
        <w:spacing w:line="560" w:lineRule="exact"/>
        <w:ind w:firstLine="640"/>
        <w:rPr>
          <w:rFonts w:ascii="楷体_GB2312" w:eastAsia="楷体_GB2312" w:hAnsi="仿宋_GB2312" w:cs="仿宋_GB2312"/>
          <w:color w:val="000000" w:themeColor="text1"/>
          <w:sz w:val="32"/>
          <w:szCs w:val="32"/>
        </w:rPr>
      </w:pPr>
      <w:r w:rsidRPr="00F428F5">
        <w:rPr>
          <w:rFonts w:ascii="楷体_GB2312" w:eastAsia="楷体_GB2312" w:hAnsi="仿宋_GB2312" w:cs="仿宋_GB2312" w:hint="eastAsia"/>
          <w:color w:val="000000" w:themeColor="text1"/>
          <w:sz w:val="32"/>
          <w:szCs w:val="32"/>
        </w:rPr>
        <w:t>（四）迎检评估阶段（2020年10月－12月）</w:t>
      </w:r>
    </w:p>
    <w:p w:rsidR="00C13B67" w:rsidRPr="00F428F5" w:rsidRDefault="00C13B67" w:rsidP="00F428F5">
      <w:pPr>
        <w:pStyle w:val="aa"/>
        <w:spacing w:line="560" w:lineRule="exact"/>
        <w:ind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bCs/>
          <w:color w:val="000000" w:themeColor="text1"/>
          <w:sz w:val="32"/>
          <w:szCs w:val="32"/>
        </w:rPr>
        <w:t>在前期申报的基础上，</w:t>
      </w:r>
      <w:r w:rsidRPr="00F428F5">
        <w:rPr>
          <w:rFonts w:ascii="仿宋_GB2312" w:eastAsia="仿宋_GB2312" w:hAnsi="仿宋_GB2312" w:cs="仿宋_GB2312" w:hint="eastAsia"/>
          <w:color w:val="000000" w:themeColor="text1"/>
          <w:sz w:val="32"/>
          <w:szCs w:val="32"/>
        </w:rPr>
        <w:t>对照</w:t>
      </w:r>
      <w:r w:rsidRPr="00F428F5">
        <w:rPr>
          <w:rFonts w:ascii="仿宋_GB2312" w:eastAsia="仿宋_GB2312" w:hAnsi="仿宋_GB2312" w:cs="仿宋_GB2312" w:hint="eastAsia"/>
          <w:bCs/>
          <w:color w:val="000000" w:themeColor="text1"/>
          <w:sz w:val="32"/>
          <w:szCs w:val="32"/>
        </w:rPr>
        <w:t>无烟机关标准和评分标准，进一步</w:t>
      </w:r>
      <w:r w:rsidRPr="00F428F5">
        <w:rPr>
          <w:rFonts w:ascii="仿宋_GB2312" w:eastAsia="仿宋_GB2312" w:hAnsi="仿宋_GB2312" w:cs="仿宋_GB2312" w:hint="eastAsia"/>
          <w:color w:val="000000" w:themeColor="text1"/>
          <w:sz w:val="32"/>
          <w:szCs w:val="32"/>
        </w:rPr>
        <w:t>巩固无烟机关创建成果，迎接市爱卫办组织的现场检查和评估。</w:t>
      </w:r>
    </w:p>
    <w:p w:rsidR="00C13B67" w:rsidRPr="00F428F5" w:rsidRDefault="00C13B67" w:rsidP="00F428F5">
      <w:pPr>
        <w:spacing w:line="560" w:lineRule="exact"/>
        <w:ind w:firstLineChars="200" w:firstLine="640"/>
        <w:rPr>
          <w:rFonts w:ascii="黑体" w:eastAsia="黑体" w:hAnsi="黑体" w:cs="仿宋_GB2312"/>
          <w:color w:val="000000" w:themeColor="text1"/>
          <w:sz w:val="32"/>
          <w:szCs w:val="32"/>
        </w:rPr>
      </w:pPr>
      <w:r w:rsidRPr="00F428F5">
        <w:rPr>
          <w:rFonts w:ascii="黑体" w:eastAsia="黑体" w:hAnsi="黑体" w:cs="仿宋_GB2312" w:hint="eastAsia"/>
          <w:color w:val="000000" w:themeColor="text1"/>
          <w:sz w:val="32"/>
          <w:szCs w:val="32"/>
        </w:rPr>
        <w:t>五、工作要求</w:t>
      </w:r>
    </w:p>
    <w:p w:rsidR="00C13B67" w:rsidRPr="00F428F5" w:rsidRDefault="00C13B67" w:rsidP="00F428F5">
      <w:pPr>
        <w:spacing w:line="560" w:lineRule="exact"/>
        <w:ind w:firstLineChars="200" w:firstLine="640"/>
        <w:rPr>
          <w:rFonts w:ascii="仿宋_GB2312" w:eastAsia="仿宋_GB2312" w:hAnsi="仿宋_GB2312" w:cs="仿宋_GB2312"/>
          <w:bCs/>
          <w:color w:val="000000" w:themeColor="text1"/>
          <w:sz w:val="32"/>
          <w:szCs w:val="32"/>
        </w:rPr>
      </w:pPr>
      <w:r w:rsidRPr="00F428F5">
        <w:rPr>
          <w:rFonts w:ascii="楷体_GB2312" w:eastAsia="楷体_GB2312" w:hAnsi="仿宋_GB2312" w:cs="仿宋_GB2312" w:hint="eastAsia"/>
          <w:color w:val="000000" w:themeColor="text1"/>
          <w:sz w:val="32"/>
          <w:szCs w:val="32"/>
        </w:rPr>
        <w:t>（一）高度重视，提高认识。</w:t>
      </w:r>
      <w:r w:rsidRPr="00F428F5">
        <w:rPr>
          <w:rFonts w:ascii="仿宋_GB2312" w:eastAsia="仿宋_GB2312" w:hAnsi="仿宋_GB2312" w:cs="仿宋_GB2312"/>
          <w:bCs/>
          <w:color w:val="000000" w:themeColor="text1"/>
          <w:sz w:val="32"/>
          <w:szCs w:val="32"/>
        </w:rPr>
        <w:t>无烟机关</w:t>
      </w:r>
      <w:r w:rsidRPr="00F428F5">
        <w:rPr>
          <w:rFonts w:ascii="仿宋_GB2312" w:eastAsia="仿宋_GB2312" w:hAnsi="仿宋_GB2312" w:cs="仿宋_GB2312" w:hint="eastAsia"/>
          <w:bCs/>
          <w:color w:val="000000" w:themeColor="text1"/>
          <w:sz w:val="32"/>
          <w:szCs w:val="32"/>
        </w:rPr>
        <w:t>创建工作作为健康中国行动的唯一一项政府工作约束性指标，局领导班子和各处（科）</w:t>
      </w:r>
      <w:r w:rsidRPr="00F428F5">
        <w:rPr>
          <w:rFonts w:ascii="仿宋_GB2312" w:eastAsia="仿宋_GB2312" w:hAnsi="仿宋_GB2312" w:cs="仿宋_GB2312" w:hint="eastAsia"/>
          <w:bCs/>
          <w:color w:val="000000" w:themeColor="text1"/>
          <w:sz w:val="32"/>
          <w:szCs w:val="32"/>
        </w:rPr>
        <w:lastRenderedPageBreak/>
        <w:t>室务必要引起高度重视，切实提高思想认识，按照本实施方案的要求，不折不扣抓好贯彻落实。全体工作人员要积极行动起来，从促进自身和关爱他人身心健康的角度出发，广泛参与到无烟机关创建的活动中来，</w:t>
      </w:r>
      <w:r w:rsidRPr="00F428F5">
        <w:rPr>
          <w:rFonts w:ascii="仿宋_GB2312" w:eastAsia="仿宋_GB2312" w:hint="eastAsia"/>
          <w:color w:val="000000" w:themeColor="text1"/>
          <w:sz w:val="32"/>
          <w:szCs w:val="32"/>
        </w:rPr>
        <w:t>努力维护健康、优美、舒适的工作环境和公共环境</w:t>
      </w:r>
      <w:r w:rsidRPr="00F428F5">
        <w:rPr>
          <w:rFonts w:ascii="仿宋_GB2312" w:eastAsia="仿宋_GB2312" w:hAnsi="仿宋_GB2312" w:cs="仿宋_GB2312" w:hint="eastAsia"/>
          <w:bCs/>
          <w:color w:val="000000" w:themeColor="text1"/>
          <w:sz w:val="32"/>
          <w:szCs w:val="32"/>
        </w:rPr>
        <w:t>。</w:t>
      </w:r>
    </w:p>
    <w:p w:rsidR="00C13B67" w:rsidRPr="00F428F5" w:rsidRDefault="00C13B67" w:rsidP="00F428F5">
      <w:pPr>
        <w:spacing w:line="560" w:lineRule="exact"/>
        <w:ind w:firstLineChars="200" w:firstLine="640"/>
        <w:rPr>
          <w:rFonts w:ascii="仿宋_GB2312" w:eastAsia="仿宋_GB2312" w:hAnsi="仿宋_GB2312" w:cs="仿宋_GB2312"/>
          <w:bCs/>
          <w:color w:val="000000" w:themeColor="text1"/>
          <w:sz w:val="32"/>
          <w:szCs w:val="32"/>
        </w:rPr>
      </w:pPr>
      <w:r w:rsidRPr="00F428F5">
        <w:rPr>
          <w:rFonts w:ascii="楷体_GB2312" w:eastAsia="楷体_GB2312" w:hAnsi="仿宋_GB2312" w:cs="仿宋_GB2312" w:hint="eastAsia"/>
          <w:color w:val="000000" w:themeColor="text1"/>
          <w:sz w:val="32"/>
          <w:szCs w:val="32"/>
        </w:rPr>
        <w:t>（二）明确目标，狠抓落实。</w:t>
      </w:r>
      <w:r w:rsidRPr="00F428F5">
        <w:rPr>
          <w:rFonts w:ascii="仿宋_GB2312" w:eastAsia="仿宋_GB2312" w:hAnsi="仿宋_GB2312" w:cs="仿宋_GB2312" w:hint="eastAsia"/>
          <w:bCs/>
          <w:color w:val="000000" w:themeColor="text1"/>
          <w:sz w:val="32"/>
          <w:szCs w:val="32"/>
        </w:rPr>
        <w:t>将无烟机关创建工作纳入各处（科）室年度考核重要内容，制定创建工作计划，实行目标管理。局班子成员要率先垂范，带动全体工作人员积极践行无烟机关创建承诺，以实际行动共建医保无烟机关。局</w:t>
      </w:r>
      <w:r w:rsidRPr="00F428F5">
        <w:rPr>
          <w:rFonts w:ascii="仿宋_GB2312" w:eastAsia="仿宋_GB2312" w:hAnsi="仿宋_GB2312" w:cs="仿宋_GB2312" w:hint="eastAsia"/>
          <w:color w:val="000000" w:themeColor="text1"/>
          <w:sz w:val="32"/>
          <w:szCs w:val="32"/>
        </w:rPr>
        <w:t>无烟机关创建工作领导小组</w:t>
      </w:r>
      <w:r w:rsidRPr="00F428F5">
        <w:rPr>
          <w:rFonts w:ascii="仿宋_GB2312" w:eastAsia="仿宋_GB2312" w:hAnsi="仿宋_GB2312" w:cs="仿宋_GB2312" w:hint="eastAsia"/>
          <w:bCs/>
          <w:color w:val="000000" w:themeColor="text1"/>
          <w:sz w:val="32"/>
          <w:szCs w:val="32"/>
        </w:rPr>
        <w:t>要加强统筹和指导，定期听取汇报和研究解决相关问题。领导小组办公室要加大监督检查力度，建立工作台账，强化责任落实。</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楷体_GB2312" w:eastAsia="楷体_GB2312" w:hAnsi="仿宋_GB2312" w:cs="仿宋_GB2312" w:hint="eastAsia"/>
          <w:color w:val="000000" w:themeColor="text1"/>
          <w:sz w:val="32"/>
          <w:szCs w:val="32"/>
        </w:rPr>
        <w:t>（三）严格考评，强化奖惩。</w:t>
      </w:r>
      <w:r w:rsidRPr="00F428F5">
        <w:rPr>
          <w:rFonts w:ascii="仿宋_GB2312" w:eastAsia="仿宋_GB2312" w:hAnsi="仿宋_GB2312" w:cs="仿宋_GB2312" w:hint="eastAsia"/>
          <w:bCs/>
          <w:color w:val="000000" w:themeColor="text1"/>
          <w:sz w:val="32"/>
          <w:szCs w:val="32"/>
        </w:rPr>
        <w:t>全面落实控烟工作考评奖惩机制，对控烟工作成绩突出的处（科）室和个人，要给予表彰及奖励；对问题较多的处（科）室或多次违反控烟规定的个人，要视情作出批评教育、通报批评、取消年度评优评先资格等处理</w:t>
      </w:r>
      <w:r w:rsidRPr="00F428F5">
        <w:rPr>
          <w:rFonts w:ascii="仿宋_GB2312" w:eastAsia="仿宋_GB2312" w:hAnsi="仿宋_GB2312" w:cs="仿宋_GB2312" w:hint="eastAsia"/>
          <w:color w:val="000000" w:themeColor="text1"/>
          <w:sz w:val="32"/>
          <w:szCs w:val="32"/>
        </w:rPr>
        <w:t>。同时，要加大</w:t>
      </w:r>
      <w:r w:rsidRPr="00F428F5">
        <w:rPr>
          <w:rFonts w:ascii="仿宋_GB2312" w:eastAsia="仿宋_GB2312" w:hint="eastAsia"/>
          <w:color w:val="000000" w:themeColor="text1"/>
          <w:sz w:val="32"/>
          <w:szCs w:val="32"/>
        </w:rPr>
        <w:t>控烟工作宣传力度，及时总结经验做法，共同营造起无烟机关创建的浓厚氛围。</w:t>
      </w: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p>
    <w:p w:rsidR="00C13B67" w:rsidRPr="00F428F5" w:rsidRDefault="00C13B67" w:rsidP="00F428F5">
      <w:pPr>
        <w:spacing w:line="560" w:lineRule="exact"/>
        <w:ind w:firstLineChars="200" w:firstLine="6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附件:1.无烟机关标准和评分标准</w:t>
      </w:r>
    </w:p>
    <w:p w:rsidR="00C13B67" w:rsidRPr="00F428F5" w:rsidRDefault="00C13B67" w:rsidP="00F428F5">
      <w:pPr>
        <w:spacing w:line="560" w:lineRule="exact"/>
        <w:ind w:firstLineChars="450" w:firstLine="14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2.嘉兴市医疗保障局创建无烟机关倡议书</w:t>
      </w:r>
    </w:p>
    <w:p w:rsidR="00C13B67" w:rsidRPr="00F428F5" w:rsidRDefault="00C13B67" w:rsidP="00F428F5">
      <w:pPr>
        <w:widowControl/>
        <w:spacing w:line="560" w:lineRule="exact"/>
        <w:ind w:firstLineChars="450" w:firstLine="14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3.嘉兴市医疗保障局无烟机关承诺书</w:t>
      </w:r>
    </w:p>
    <w:p w:rsidR="00C13B67" w:rsidRPr="00F428F5" w:rsidRDefault="00C13B67" w:rsidP="00F428F5">
      <w:pPr>
        <w:widowControl/>
        <w:spacing w:line="560" w:lineRule="exact"/>
        <w:ind w:firstLineChars="450" w:firstLine="14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lastRenderedPageBreak/>
        <w:t>4.嘉兴市无烟机关申报表</w:t>
      </w:r>
    </w:p>
    <w:p w:rsidR="00C13B67" w:rsidRPr="00F428F5" w:rsidRDefault="00C13B67" w:rsidP="00F428F5">
      <w:pPr>
        <w:spacing w:line="560" w:lineRule="exact"/>
        <w:ind w:firstLineChars="450" w:firstLine="14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5.</w:t>
      </w:r>
      <w:r w:rsidR="00E339E9" w:rsidRPr="00F428F5">
        <w:rPr>
          <w:rFonts w:ascii="仿宋_GB2312" w:eastAsia="仿宋_GB2312" w:hAnsi="仿宋_GB2312" w:cs="仿宋_GB2312" w:hint="eastAsia"/>
          <w:color w:val="000000" w:themeColor="text1"/>
          <w:sz w:val="32"/>
          <w:szCs w:val="32"/>
        </w:rPr>
        <w:t>嘉兴市医疗保障局</w:t>
      </w:r>
      <w:r w:rsidRPr="00F428F5">
        <w:rPr>
          <w:rFonts w:ascii="仿宋_GB2312" w:eastAsia="仿宋_GB2312" w:hAnsi="仿宋_GB2312" w:cs="仿宋_GB2312" w:hint="eastAsia"/>
          <w:color w:val="000000" w:themeColor="text1"/>
          <w:sz w:val="32"/>
          <w:szCs w:val="32"/>
        </w:rPr>
        <w:t>控烟劝阻工作制度</w:t>
      </w:r>
    </w:p>
    <w:p w:rsidR="00C13B67" w:rsidRPr="00F428F5" w:rsidRDefault="00C13B67" w:rsidP="00F428F5">
      <w:pPr>
        <w:spacing w:line="560" w:lineRule="exact"/>
        <w:ind w:firstLineChars="450" w:firstLine="1440"/>
        <w:rPr>
          <w:rFonts w:ascii="仿宋_GB2312" w:eastAsia="仿宋_GB2312" w:hAnsi="仿宋_GB2312" w:cs="仿宋_GB2312"/>
          <w:color w:val="000000" w:themeColor="text1"/>
          <w:sz w:val="32"/>
          <w:szCs w:val="32"/>
        </w:rPr>
      </w:pPr>
      <w:r w:rsidRPr="00F428F5">
        <w:rPr>
          <w:rFonts w:ascii="仿宋_GB2312" w:eastAsia="仿宋_GB2312" w:hAnsi="仿宋_GB2312" w:cs="仿宋_GB2312" w:hint="eastAsia"/>
          <w:color w:val="000000" w:themeColor="text1"/>
          <w:sz w:val="32"/>
          <w:szCs w:val="32"/>
        </w:rPr>
        <w:t>6.</w:t>
      </w:r>
      <w:r w:rsidR="00E339E9" w:rsidRPr="00F428F5">
        <w:rPr>
          <w:rFonts w:ascii="仿宋_GB2312" w:eastAsia="仿宋_GB2312" w:hAnsi="仿宋_GB2312" w:cs="仿宋_GB2312" w:hint="eastAsia"/>
          <w:color w:val="000000" w:themeColor="text1"/>
          <w:sz w:val="32"/>
          <w:szCs w:val="32"/>
        </w:rPr>
        <w:t>嘉兴市医疗保障局</w:t>
      </w:r>
      <w:r w:rsidRPr="00F428F5">
        <w:rPr>
          <w:rFonts w:ascii="仿宋_GB2312" w:eastAsia="仿宋_GB2312" w:hAnsi="仿宋_GB2312" w:cs="仿宋_GB2312" w:hint="eastAsia"/>
          <w:color w:val="000000" w:themeColor="text1"/>
          <w:sz w:val="32"/>
          <w:szCs w:val="32"/>
        </w:rPr>
        <w:t>控烟巡查工作制度</w:t>
      </w:r>
    </w:p>
    <w:p w:rsidR="00C13B67" w:rsidRPr="00F428F5" w:rsidRDefault="00C13B67" w:rsidP="00F428F5">
      <w:pPr>
        <w:widowControl/>
        <w:spacing w:line="560" w:lineRule="exact"/>
        <w:ind w:firstLineChars="450" w:firstLine="1440"/>
        <w:rPr>
          <w:rFonts w:ascii="仿宋_GB2312" w:eastAsia="仿宋_GB2312" w:hAnsi="宋体" w:cs="宋体"/>
          <w:color w:val="000000" w:themeColor="text1"/>
          <w:sz w:val="32"/>
          <w:szCs w:val="32"/>
        </w:rPr>
      </w:pPr>
      <w:r w:rsidRPr="00F428F5">
        <w:rPr>
          <w:rFonts w:ascii="仿宋_GB2312" w:eastAsia="仿宋_GB2312" w:hAnsi="仿宋_GB2312" w:cs="仿宋_GB2312" w:hint="eastAsia"/>
          <w:color w:val="000000" w:themeColor="text1"/>
          <w:sz w:val="32"/>
          <w:szCs w:val="32"/>
        </w:rPr>
        <w:t>7.</w:t>
      </w:r>
      <w:r w:rsidR="00E339E9" w:rsidRPr="00F428F5">
        <w:rPr>
          <w:rFonts w:ascii="仿宋_GB2312" w:eastAsia="仿宋_GB2312" w:hAnsi="仿宋_GB2312" w:cs="仿宋_GB2312" w:hint="eastAsia"/>
          <w:color w:val="000000" w:themeColor="text1"/>
          <w:sz w:val="32"/>
          <w:szCs w:val="32"/>
        </w:rPr>
        <w:t>嘉兴市医疗保障局</w:t>
      </w:r>
      <w:r w:rsidRPr="00F428F5">
        <w:rPr>
          <w:rFonts w:ascii="仿宋_GB2312" w:eastAsia="仿宋_GB2312" w:hAnsi="仿宋_GB2312" w:cs="仿宋_GB2312" w:hint="eastAsia"/>
          <w:color w:val="000000" w:themeColor="text1"/>
          <w:sz w:val="32"/>
          <w:szCs w:val="32"/>
        </w:rPr>
        <w:t>控烟考评奖惩制度</w:t>
      </w:r>
    </w:p>
    <w:p w:rsidR="00C13B67" w:rsidRPr="00F428F5" w:rsidRDefault="00C13B67" w:rsidP="00F428F5">
      <w:pPr>
        <w:widowControl/>
        <w:spacing w:line="560" w:lineRule="exact"/>
        <w:rPr>
          <w:rFonts w:ascii="仿宋_GB2312" w:eastAsia="仿宋_GB2312" w:hAnsi="宋体" w:cs="宋体"/>
          <w:color w:val="000000" w:themeColor="text1"/>
          <w:sz w:val="32"/>
          <w:szCs w:val="32"/>
        </w:rPr>
      </w:pPr>
    </w:p>
    <w:p w:rsidR="00C13B67" w:rsidRPr="00F428F5" w:rsidRDefault="00C13B67" w:rsidP="00F428F5">
      <w:pPr>
        <w:widowControl/>
        <w:spacing w:line="560" w:lineRule="exact"/>
        <w:rPr>
          <w:rFonts w:ascii="仿宋_GB2312" w:eastAsia="仿宋_GB2312" w:hAnsi="宋体" w:cs="宋体"/>
          <w:color w:val="000000" w:themeColor="text1"/>
          <w:sz w:val="32"/>
          <w:szCs w:val="32"/>
        </w:rPr>
      </w:pPr>
    </w:p>
    <w:p w:rsidR="00C13B67" w:rsidRPr="00F428F5" w:rsidRDefault="00AA52E1" w:rsidP="00F428F5">
      <w:pPr>
        <w:widowControl/>
        <w:spacing w:line="560" w:lineRule="exact"/>
        <w:ind w:firstLineChars="1550" w:firstLine="4960"/>
        <w:rPr>
          <w:rFonts w:ascii="仿宋_GB2312" w:eastAsia="仿宋_GB2312" w:hAnsi="宋体" w:cs="宋体"/>
          <w:color w:val="000000" w:themeColor="text1"/>
          <w:sz w:val="32"/>
          <w:szCs w:val="32"/>
        </w:rPr>
      </w:pPr>
      <w:r w:rsidRPr="00F428F5">
        <w:rPr>
          <w:rFonts w:ascii="仿宋_GB2312" w:eastAsia="仿宋_GB2312" w:hAnsi="宋体" w:cs="宋体" w:hint="eastAsia"/>
          <w:color w:val="000000" w:themeColor="text1"/>
          <w:sz w:val="32"/>
          <w:szCs w:val="32"/>
        </w:rPr>
        <w:t>嘉兴市医疗保障局</w:t>
      </w:r>
    </w:p>
    <w:p w:rsidR="00AA52E1" w:rsidRPr="00F428F5" w:rsidRDefault="00AA52E1" w:rsidP="00F428F5">
      <w:pPr>
        <w:widowControl/>
        <w:spacing w:line="560" w:lineRule="exact"/>
        <w:ind w:firstLineChars="1550" w:firstLine="4960"/>
        <w:rPr>
          <w:rFonts w:ascii="仿宋_GB2312" w:eastAsia="仿宋_GB2312" w:hAnsi="宋体" w:cs="宋体"/>
          <w:color w:val="000000" w:themeColor="text1"/>
          <w:sz w:val="32"/>
          <w:szCs w:val="32"/>
        </w:rPr>
      </w:pPr>
      <w:r w:rsidRPr="00F428F5">
        <w:rPr>
          <w:rFonts w:ascii="仿宋_GB2312" w:eastAsia="仿宋_GB2312" w:hAnsi="宋体" w:cs="宋体" w:hint="eastAsia"/>
          <w:color w:val="000000" w:themeColor="text1"/>
          <w:sz w:val="32"/>
          <w:szCs w:val="32"/>
        </w:rPr>
        <w:t>2020年9月17日</w:t>
      </w:r>
    </w:p>
    <w:p w:rsidR="00C13B67" w:rsidRDefault="00C13B67" w:rsidP="00C13B67">
      <w:pPr>
        <w:adjustRightInd w:val="0"/>
        <w:snapToGrid w:val="0"/>
        <w:spacing w:line="560" w:lineRule="exact"/>
        <w:rPr>
          <w:rFonts w:ascii="仿宋_GB2312" w:eastAsia="仿宋_GB2312" w:hAnsi="黑体" w:cs="黑体"/>
          <w:color w:val="000000" w:themeColor="text1"/>
          <w:kern w:val="0"/>
          <w:sz w:val="32"/>
          <w:szCs w:val="32"/>
        </w:rPr>
      </w:pPr>
    </w:p>
    <w:p w:rsidR="00C13B67" w:rsidRDefault="00C13B67"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F428F5" w:rsidRPr="00F428F5" w:rsidRDefault="00F428F5" w:rsidP="00C13B67">
      <w:pPr>
        <w:adjustRightInd w:val="0"/>
        <w:snapToGrid w:val="0"/>
        <w:spacing w:line="560" w:lineRule="exact"/>
        <w:rPr>
          <w:rFonts w:ascii="仿宋_GB2312" w:eastAsia="仿宋_GB2312" w:hAnsi="黑体" w:cs="黑体"/>
          <w:color w:val="000000" w:themeColor="text1"/>
          <w:kern w:val="0"/>
          <w:sz w:val="32"/>
          <w:szCs w:val="32"/>
        </w:rPr>
      </w:pPr>
    </w:p>
    <w:p w:rsidR="00C13B67" w:rsidRPr="00F428F5" w:rsidRDefault="00C13B67" w:rsidP="00C13B67">
      <w:pPr>
        <w:adjustRightInd w:val="0"/>
        <w:snapToGrid w:val="0"/>
        <w:spacing w:line="560" w:lineRule="exact"/>
        <w:rPr>
          <w:rFonts w:ascii="黑体" w:eastAsia="黑体" w:hAnsi="黑体" w:cs="黑体"/>
          <w:color w:val="000000" w:themeColor="text1"/>
          <w:kern w:val="0"/>
          <w:sz w:val="32"/>
          <w:szCs w:val="32"/>
        </w:rPr>
      </w:pPr>
      <w:r w:rsidRPr="00F428F5">
        <w:rPr>
          <w:rFonts w:ascii="黑体" w:eastAsia="黑体" w:hAnsi="黑体" w:cs="黑体" w:hint="eastAsia"/>
          <w:color w:val="000000" w:themeColor="text1"/>
          <w:kern w:val="0"/>
          <w:sz w:val="32"/>
          <w:szCs w:val="32"/>
        </w:rPr>
        <w:lastRenderedPageBreak/>
        <w:t>附件1</w:t>
      </w:r>
    </w:p>
    <w:p w:rsidR="00C13B67" w:rsidRDefault="00C13B67" w:rsidP="00C13B67">
      <w:pPr>
        <w:spacing w:line="560" w:lineRule="exact"/>
        <w:rPr>
          <w:rFonts w:ascii="仿宋_GB2312" w:eastAsia="仿宋_GB2312" w:hAnsi="方正小标宋简体" w:cs="方正小标宋简体"/>
          <w:color w:val="000000" w:themeColor="text1"/>
          <w:kern w:val="0"/>
          <w:sz w:val="32"/>
          <w:szCs w:val="32"/>
        </w:rPr>
      </w:pPr>
    </w:p>
    <w:p w:rsidR="00C13B67" w:rsidRPr="00F428F5" w:rsidRDefault="00C13B67" w:rsidP="00C13B67">
      <w:pPr>
        <w:spacing w:line="560" w:lineRule="exact"/>
        <w:jc w:val="center"/>
        <w:rPr>
          <w:rFonts w:ascii="方正小标宋简体" w:eastAsia="方正小标宋简体" w:hAnsi="方正小标宋简体" w:cs="方正小标宋简体"/>
          <w:color w:val="000000" w:themeColor="text1"/>
          <w:kern w:val="0"/>
          <w:sz w:val="44"/>
          <w:szCs w:val="44"/>
        </w:rPr>
      </w:pPr>
      <w:r w:rsidRPr="00F428F5">
        <w:rPr>
          <w:rFonts w:ascii="方正小标宋简体" w:eastAsia="方正小标宋简体" w:hAnsi="方正小标宋简体" w:cs="方正小标宋简体" w:hint="eastAsia"/>
          <w:color w:val="000000" w:themeColor="text1"/>
          <w:kern w:val="0"/>
          <w:sz w:val="44"/>
          <w:szCs w:val="44"/>
        </w:rPr>
        <w:t>无烟机关标准和评分标准</w:t>
      </w:r>
    </w:p>
    <w:p w:rsidR="00C13B67" w:rsidRPr="00357D04" w:rsidRDefault="00C13B67" w:rsidP="00F428F5">
      <w:pPr>
        <w:widowControl/>
        <w:adjustRightInd w:val="0"/>
        <w:snapToGrid w:val="0"/>
        <w:spacing w:line="560" w:lineRule="exact"/>
        <w:rPr>
          <w:rFonts w:ascii="仿宋_GB2312" w:eastAsia="仿宋_GB2312" w:hAnsi="仿宋_GB2312" w:cs="仿宋_GB2312"/>
          <w:color w:val="000000" w:themeColor="text1"/>
          <w:kern w:val="0"/>
          <w:sz w:val="32"/>
          <w:szCs w:val="32"/>
        </w:rPr>
      </w:pPr>
    </w:p>
    <w:p w:rsidR="00C13B67" w:rsidRPr="00E5723C" w:rsidRDefault="00C13B67" w:rsidP="00C13B67">
      <w:pPr>
        <w:widowControl/>
        <w:adjustRightInd w:val="0"/>
        <w:snapToGrid w:val="0"/>
        <w:spacing w:line="560" w:lineRule="exact"/>
        <w:ind w:firstLineChars="200" w:firstLine="640"/>
        <w:rPr>
          <w:rFonts w:ascii="黑体" w:eastAsia="黑体" w:hAnsi="黑体" w:cs="黑体"/>
          <w:color w:val="000000" w:themeColor="text1"/>
          <w:kern w:val="0"/>
          <w:sz w:val="32"/>
          <w:szCs w:val="32"/>
        </w:rPr>
      </w:pPr>
      <w:r w:rsidRPr="00E5723C">
        <w:rPr>
          <w:rFonts w:ascii="黑体" w:eastAsia="黑体" w:hAnsi="黑体" w:cs="黑体" w:hint="eastAsia"/>
          <w:color w:val="000000" w:themeColor="text1"/>
          <w:kern w:val="0"/>
          <w:sz w:val="32"/>
          <w:szCs w:val="32"/>
        </w:rPr>
        <w:t>一、无烟机关标准</w:t>
      </w:r>
    </w:p>
    <w:p w:rsidR="00C13B67" w:rsidRPr="00F428F5" w:rsidRDefault="00C13B67" w:rsidP="00C13B67">
      <w:pPr>
        <w:widowControl/>
        <w:adjustRightInd w:val="0"/>
        <w:snapToGrid w:val="0"/>
        <w:spacing w:line="560" w:lineRule="exact"/>
        <w:ind w:firstLineChars="200" w:firstLine="640"/>
        <w:rPr>
          <w:rFonts w:ascii="楷体_GB2312" w:eastAsia="楷体_GB2312" w:hAnsi="仿宋_GB2312" w:cs="仿宋_GB2312"/>
          <w:color w:val="000000" w:themeColor="text1"/>
          <w:kern w:val="0"/>
          <w:sz w:val="32"/>
          <w:szCs w:val="32"/>
        </w:rPr>
      </w:pPr>
      <w:r w:rsidRPr="00F428F5">
        <w:rPr>
          <w:rFonts w:ascii="楷体_GB2312" w:eastAsia="楷体_GB2312" w:hAnsi="仿宋_GB2312" w:cs="仿宋_GB2312" w:hint="eastAsia"/>
          <w:color w:val="000000" w:themeColor="text1"/>
          <w:kern w:val="0"/>
          <w:sz w:val="32"/>
          <w:szCs w:val="32"/>
        </w:rPr>
        <w:t>（一）成立创建无烟机关工作机构，将无烟机关建设工作纳入本单位日常管理</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1.本机关有职责明确的控烟领导小组。</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2.各部门有职责明确的控烟工作负责人 。</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3.将控烟工作纳入本机关的工作计划，并有资金保障。</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4.本机关领导班子成员都不吸烟。</w:t>
      </w:r>
    </w:p>
    <w:p w:rsidR="00C13B67" w:rsidRPr="00F428F5" w:rsidRDefault="00C13B67" w:rsidP="00C13B67">
      <w:pPr>
        <w:widowControl/>
        <w:adjustRightInd w:val="0"/>
        <w:snapToGrid w:val="0"/>
        <w:spacing w:line="560" w:lineRule="exact"/>
        <w:ind w:firstLineChars="200" w:firstLine="640"/>
        <w:rPr>
          <w:rFonts w:ascii="楷体_GB2312" w:eastAsia="楷体_GB2312" w:hAnsi="仿宋_GB2312" w:cs="仿宋_GB2312"/>
          <w:color w:val="000000" w:themeColor="text1"/>
          <w:kern w:val="0"/>
          <w:sz w:val="32"/>
          <w:szCs w:val="32"/>
        </w:rPr>
      </w:pPr>
      <w:r w:rsidRPr="00F428F5">
        <w:rPr>
          <w:rFonts w:ascii="楷体_GB2312" w:eastAsia="楷体_GB2312" w:hAnsi="仿宋_GB2312" w:cs="仿宋_GB2312" w:hint="eastAsia"/>
          <w:color w:val="000000" w:themeColor="text1"/>
          <w:kern w:val="0"/>
          <w:sz w:val="32"/>
          <w:szCs w:val="32"/>
        </w:rPr>
        <w:t>（二）制定创建无烟环境工作计划及控烟考评制度</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1.建立健全控烟考评奖惩制度。</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2.有控烟考评奖惩标准和控烟考评奖惩记录。</w:t>
      </w:r>
    </w:p>
    <w:p w:rsidR="00C13B67" w:rsidRPr="00F428F5" w:rsidRDefault="00C13B67" w:rsidP="00C13B67">
      <w:pPr>
        <w:widowControl/>
        <w:adjustRightInd w:val="0"/>
        <w:snapToGrid w:val="0"/>
        <w:spacing w:line="560" w:lineRule="exact"/>
        <w:ind w:firstLineChars="200" w:firstLine="640"/>
        <w:rPr>
          <w:rFonts w:ascii="楷体_GB2312" w:eastAsia="楷体_GB2312" w:hAnsi="仿宋_GB2312" w:cs="仿宋_GB2312"/>
          <w:color w:val="000000" w:themeColor="text1"/>
          <w:kern w:val="0"/>
          <w:sz w:val="32"/>
          <w:szCs w:val="32"/>
        </w:rPr>
      </w:pPr>
      <w:r w:rsidRPr="00F428F5">
        <w:rPr>
          <w:rFonts w:ascii="楷体_GB2312" w:eastAsia="楷体_GB2312" w:hAnsi="仿宋_GB2312" w:cs="仿宋_GB2312" w:hint="eastAsia"/>
          <w:color w:val="000000" w:themeColor="text1"/>
          <w:kern w:val="0"/>
          <w:sz w:val="32"/>
          <w:szCs w:val="32"/>
        </w:rPr>
        <w:t>（三）所有室内区域全面禁止吸烟</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1.无人吸烟、无烟头、无烟味。</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2.建筑物入口处有明确的禁止吸烟提示。</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3.楼内有明显的禁烟标识，室内无烟具。</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4.室外可设吸烟区，且远离密集人群和必经通道，有明显的引导标识。</w:t>
      </w:r>
    </w:p>
    <w:p w:rsidR="00C13B67" w:rsidRPr="00F428F5" w:rsidRDefault="00C13B67" w:rsidP="00C13B67">
      <w:pPr>
        <w:widowControl/>
        <w:adjustRightInd w:val="0"/>
        <w:snapToGrid w:val="0"/>
        <w:spacing w:line="560" w:lineRule="exact"/>
        <w:ind w:firstLineChars="200" w:firstLine="640"/>
        <w:rPr>
          <w:rFonts w:ascii="楷体_GB2312" w:eastAsia="楷体_GB2312" w:hAnsi="仿宋_GB2312" w:cs="仿宋_GB2312"/>
          <w:color w:val="000000" w:themeColor="text1"/>
          <w:kern w:val="0"/>
          <w:sz w:val="32"/>
          <w:szCs w:val="32"/>
        </w:rPr>
      </w:pPr>
      <w:r w:rsidRPr="00F428F5">
        <w:rPr>
          <w:rFonts w:ascii="楷体_GB2312" w:eastAsia="楷体_GB2312" w:hAnsi="仿宋_GB2312" w:cs="仿宋_GB2312" w:hint="eastAsia"/>
          <w:color w:val="000000" w:themeColor="text1"/>
          <w:kern w:val="0"/>
          <w:sz w:val="32"/>
          <w:szCs w:val="32"/>
        </w:rPr>
        <w:t>（四）有控烟监督和巡查，及时制止并劝阻违规吸烟行为</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1.机关内设有控烟监督员和巡查员。</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lastRenderedPageBreak/>
        <w:t>2.对控烟监督员和巡查员进行相关培训，并有培训记录。</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3.有控烟监督和巡查相关工作记录及值班表。</w:t>
      </w:r>
    </w:p>
    <w:p w:rsidR="00C13B67" w:rsidRPr="00F428F5" w:rsidRDefault="00C13B67" w:rsidP="00C13B67">
      <w:pPr>
        <w:widowControl/>
        <w:adjustRightInd w:val="0"/>
        <w:snapToGrid w:val="0"/>
        <w:spacing w:line="560" w:lineRule="exact"/>
        <w:ind w:firstLineChars="200" w:firstLine="640"/>
        <w:rPr>
          <w:rFonts w:ascii="楷体_GB2312" w:eastAsia="楷体_GB2312" w:hAnsi="仿宋_GB2312" w:cs="仿宋_GB2312"/>
          <w:color w:val="000000" w:themeColor="text1"/>
          <w:kern w:val="0"/>
          <w:sz w:val="32"/>
          <w:szCs w:val="32"/>
        </w:rPr>
      </w:pPr>
      <w:r w:rsidRPr="00F428F5">
        <w:rPr>
          <w:rFonts w:ascii="楷体_GB2312" w:eastAsia="楷体_GB2312" w:hAnsi="仿宋_GB2312" w:cs="仿宋_GB2312" w:hint="eastAsia"/>
          <w:color w:val="000000" w:themeColor="text1"/>
          <w:kern w:val="0"/>
          <w:sz w:val="32"/>
          <w:szCs w:val="32"/>
        </w:rPr>
        <w:t>（五）开展多种形式的控烟、戒烟宣传教育和服务</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1.有一定数量和种类的控烟宣传材料。</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2.有配合创建无烟环境的宣传内容。</w:t>
      </w:r>
    </w:p>
    <w:p w:rsidR="00C13B67" w:rsidRPr="00F428F5" w:rsidRDefault="00C13B67" w:rsidP="00C13B67">
      <w:pPr>
        <w:widowControl/>
        <w:adjustRightInd w:val="0"/>
        <w:snapToGrid w:val="0"/>
        <w:spacing w:line="560" w:lineRule="exact"/>
        <w:ind w:firstLineChars="200" w:firstLine="640"/>
        <w:rPr>
          <w:rFonts w:ascii="楷体_GB2312" w:eastAsia="楷体_GB2312" w:hAnsi="仿宋_GB2312" w:cs="仿宋_GB2312"/>
          <w:color w:val="000000" w:themeColor="text1"/>
          <w:kern w:val="0"/>
          <w:sz w:val="32"/>
          <w:szCs w:val="32"/>
        </w:rPr>
      </w:pPr>
      <w:r w:rsidRPr="00F428F5">
        <w:rPr>
          <w:rFonts w:ascii="楷体_GB2312" w:eastAsia="楷体_GB2312" w:hAnsi="仿宋_GB2312" w:cs="仿宋_GB2312" w:hint="eastAsia"/>
          <w:color w:val="000000" w:themeColor="text1"/>
          <w:kern w:val="0"/>
          <w:sz w:val="32"/>
          <w:szCs w:val="32"/>
        </w:rPr>
        <w:t>（六）机关职工履行劝阻吸烟行为的责任和义务</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1.有对职工进行控烟知识培训（包括劝阻技巧等），并有培训等记录。</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2.有劝阻工作相关记录和相关制度。</w:t>
      </w:r>
    </w:p>
    <w:p w:rsidR="00C13B67" w:rsidRPr="00F428F5" w:rsidRDefault="00C13B67" w:rsidP="00C13B67">
      <w:pPr>
        <w:widowControl/>
        <w:adjustRightInd w:val="0"/>
        <w:snapToGrid w:val="0"/>
        <w:spacing w:line="560" w:lineRule="exact"/>
        <w:ind w:firstLineChars="200" w:firstLine="640"/>
        <w:rPr>
          <w:rFonts w:ascii="楷体_GB2312" w:eastAsia="楷体_GB2312" w:hAnsi="仿宋_GB2312" w:cs="仿宋_GB2312"/>
          <w:color w:val="000000" w:themeColor="text1"/>
          <w:kern w:val="0"/>
          <w:sz w:val="32"/>
          <w:szCs w:val="32"/>
        </w:rPr>
      </w:pPr>
      <w:r w:rsidRPr="00F428F5">
        <w:rPr>
          <w:rFonts w:ascii="楷体_GB2312" w:eastAsia="楷体_GB2312" w:hAnsi="仿宋_GB2312" w:cs="仿宋_GB2312" w:hint="eastAsia"/>
          <w:color w:val="000000" w:themeColor="text1"/>
          <w:kern w:val="0"/>
          <w:sz w:val="32"/>
          <w:szCs w:val="32"/>
        </w:rPr>
        <w:t>（七）有鼓励和帮助吸烟职工戒烟的措施或活动</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1.掌握机构所有员工吸烟情况。</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2.对员工提供戒烟帮助。</w:t>
      </w:r>
    </w:p>
    <w:p w:rsidR="00C13B67" w:rsidRPr="00F428F5" w:rsidRDefault="00C13B67" w:rsidP="00C13B67">
      <w:pPr>
        <w:widowControl/>
        <w:adjustRightInd w:val="0"/>
        <w:snapToGrid w:val="0"/>
        <w:spacing w:line="560" w:lineRule="exact"/>
        <w:ind w:firstLineChars="200" w:firstLine="640"/>
        <w:rPr>
          <w:rFonts w:ascii="楷体_GB2312" w:eastAsia="楷体_GB2312" w:hAnsi="仿宋_GB2312" w:cs="仿宋_GB2312"/>
          <w:color w:val="000000" w:themeColor="text1"/>
          <w:kern w:val="0"/>
          <w:sz w:val="32"/>
          <w:szCs w:val="32"/>
        </w:rPr>
      </w:pPr>
      <w:r w:rsidRPr="00F428F5">
        <w:rPr>
          <w:rFonts w:ascii="楷体_GB2312" w:eastAsia="楷体_GB2312" w:hAnsi="仿宋_GB2312" w:cs="仿宋_GB2312" w:hint="eastAsia"/>
          <w:color w:val="000000" w:themeColor="text1"/>
          <w:kern w:val="0"/>
          <w:sz w:val="32"/>
          <w:szCs w:val="32"/>
        </w:rPr>
        <w:t>（八）单位辖区内禁止销售烟草制品，无烟草广告，无烟草赞助与促销活动</w:t>
      </w:r>
    </w:p>
    <w:p w:rsidR="00C13B67" w:rsidRPr="00357D04" w:rsidRDefault="00C13B67" w:rsidP="00C13B67">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1.机关内禁止烟草广告、赞助和促销。</w:t>
      </w:r>
    </w:p>
    <w:p w:rsidR="00C13B67" w:rsidRPr="00357D04" w:rsidRDefault="00C13B67" w:rsidP="00C13B67">
      <w:pPr>
        <w:widowControl/>
        <w:snapToGrid w:val="0"/>
        <w:spacing w:line="560" w:lineRule="exact"/>
        <w:ind w:firstLineChars="200" w:firstLine="640"/>
        <w:rPr>
          <w:rFonts w:ascii="仿宋_GB2312" w:eastAsia="仿宋_GB2312" w:hAnsi="宋体" w:cs="宋体"/>
          <w:color w:val="000000" w:themeColor="text1"/>
          <w:kern w:val="0"/>
          <w:sz w:val="32"/>
          <w:szCs w:val="32"/>
        </w:rPr>
      </w:pPr>
      <w:r w:rsidRPr="00357D04">
        <w:rPr>
          <w:rFonts w:ascii="仿宋_GB2312" w:eastAsia="仿宋_GB2312" w:hAnsi="仿宋_GB2312" w:cs="仿宋_GB2312" w:hint="eastAsia"/>
          <w:color w:val="000000" w:themeColor="text1"/>
          <w:kern w:val="0"/>
          <w:sz w:val="32"/>
          <w:szCs w:val="32"/>
        </w:rPr>
        <w:t>2.机关内商店、食堂和小卖部不出售烟草制品。</w:t>
      </w:r>
    </w:p>
    <w:p w:rsidR="00C13B67" w:rsidRPr="00E5723C" w:rsidRDefault="00C13B67" w:rsidP="00C13B67">
      <w:pPr>
        <w:widowControl/>
        <w:adjustRightInd w:val="0"/>
        <w:snapToGrid w:val="0"/>
        <w:spacing w:line="560" w:lineRule="exact"/>
        <w:ind w:firstLineChars="200" w:firstLine="640"/>
        <w:rPr>
          <w:rFonts w:ascii="黑体" w:eastAsia="黑体" w:hAnsi="黑体" w:cs="黑体"/>
          <w:color w:val="000000" w:themeColor="text1"/>
          <w:kern w:val="0"/>
          <w:sz w:val="32"/>
          <w:szCs w:val="32"/>
        </w:rPr>
      </w:pPr>
      <w:r w:rsidRPr="00E5723C">
        <w:rPr>
          <w:rFonts w:ascii="黑体" w:eastAsia="黑体" w:hAnsi="黑体" w:cs="黑体" w:hint="eastAsia"/>
          <w:color w:val="000000" w:themeColor="text1"/>
          <w:kern w:val="0"/>
          <w:sz w:val="32"/>
          <w:szCs w:val="32"/>
        </w:rPr>
        <w:t>二、无烟机关评分标准</w:t>
      </w: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4833"/>
        <w:gridCol w:w="782"/>
        <w:gridCol w:w="1232"/>
      </w:tblGrid>
      <w:tr w:rsidR="00C13B67" w:rsidRPr="00357D04" w:rsidTr="00F428F5">
        <w:trPr>
          <w:trHeight w:val="310"/>
          <w:jc w:val="center"/>
        </w:trPr>
        <w:tc>
          <w:tcPr>
            <w:tcW w:w="1974" w:type="dxa"/>
            <w:shd w:val="clear" w:color="auto" w:fill="auto"/>
          </w:tcPr>
          <w:p w:rsidR="00C13B67" w:rsidRPr="00357D04" w:rsidRDefault="00C13B67" w:rsidP="00F428F5">
            <w:pPr>
              <w:spacing w:line="320" w:lineRule="exact"/>
              <w:jc w:val="center"/>
              <w:rPr>
                <w:rFonts w:ascii="宋体" w:hAnsi="宋体"/>
                <w:b/>
                <w:color w:val="000000" w:themeColor="text1"/>
                <w:szCs w:val="21"/>
              </w:rPr>
            </w:pPr>
            <w:r w:rsidRPr="00357D04">
              <w:rPr>
                <w:rFonts w:ascii="宋体" w:hAnsi="宋体"/>
                <w:b/>
                <w:color w:val="000000" w:themeColor="text1"/>
                <w:szCs w:val="21"/>
              </w:rPr>
              <w:t>项目</w:t>
            </w:r>
          </w:p>
        </w:tc>
        <w:tc>
          <w:tcPr>
            <w:tcW w:w="4833" w:type="dxa"/>
            <w:shd w:val="clear" w:color="auto" w:fill="auto"/>
            <w:vAlign w:val="center"/>
          </w:tcPr>
          <w:p w:rsidR="00C13B67" w:rsidRPr="00357D04" w:rsidRDefault="00C13B67" w:rsidP="00F428F5">
            <w:pPr>
              <w:spacing w:line="320" w:lineRule="exact"/>
              <w:jc w:val="center"/>
              <w:rPr>
                <w:rFonts w:ascii="宋体" w:hAnsi="宋体"/>
                <w:b/>
                <w:color w:val="000000" w:themeColor="text1"/>
                <w:szCs w:val="21"/>
              </w:rPr>
            </w:pPr>
            <w:r w:rsidRPr="00357D04">
              <w:rPr>
                <w:rFonts w:ascii="宋体" w:hAnsi="宋体"/>
                <w:b/>
                <w:color w:val="000000" w:themeColor="text1"/>
                <w:szCs w:val="21"/>
              </w:rPr>
              <w:t>评估标准</w:t>
            </w:r>
          </w:p>
        </w:tc>
        <w:tc>
          <w:tcPr>
            <w:tcW w:w="782" w:type="dxa"/>
            <w:shd w:val="clear" w:color="auto" w:fill="auto"/>
            <w:vAlign w:val="center"/>
          </w:tcPr>
          <w:p w:rsidR="00C13B67" w:rsidRPr="00357D04" w:rsidRDefault="00C13B67" w:rsidP="00F428F5">
            <w:pPr>
              <w:spacing w:line="320" w:lineRule="exact"/>
              <w:jc w:val="center"/>
              <w:rPr>
                <w:rFonts w:ascii="宋体" w:hAnsi="宋体"/>
                <w:b/>
                <w:color w:val="000000" w:themeColor="text1"/>
                <w:szCs w:val="21"/>
              </w:rPr>
            </w:pPr>
            <w:r w:rsidRPr="00357D04">
              <w:rPr>
                <w:rFonts w:ascii="宋体" w:hAnsi="宋体"/>
                <w:b/>
                <w:color w:val="000000" w:themeColor="text1"/>
                <w:szCs w:val="21"/>
              </w:rPr>
              <w:t>得分</w:t>
            </w:r>
          </w:p>
        </w:tc>
        <w:tc>
          <w:tcPr>
            <w:tcW w:w="1232" w:type="dxa"/>
            <w:shd w:val="clear" w:color="auto" w:fill="auto"/>
            <w:vAlign w:val="center"/>
          </w:tcPr>
          <w:p w:rsidR="00C13B67" w:rsidRPr="00357D04" w:rsidRDefault="00C13B67" w:rsidP="00F428F5">
            <w:pPr>
              <w:spacing w:line="320" w:lineRule="exact"/>
              <w:jc w:val="center"/>
              <w:rPr>
                <w:rFonts w:ascii="宋体" w:hAnsi="宋体"/>
                <w:b/>
                <w:color w:val="000000" w:themeColor="text1"/>
                <w:szCs w:val="21"/>
              </w:rPr>
            </w:pPr>
            <w:r w:rsidRPr="00357D04">
              <w:rPr>
                <w:rFonts w:ascii="宋体" w:hAnsi="宋体"/>
                <w:b/>
                <w:color w:val="000000" w:themeColor="text1"/>
                <w:szCs w:val="21"/>
              </w:rPr>
              <w:t>评估方法</w:t>
            </w:r>
          </w:p>
        </w:tc>
      </w:tr>
      <w:tr w:rsidR="00C13B67" w:rsidRPr="00F428F5" w:rsidTr="00F428F5">
        <w:trPr>
          <w:trHeight w:val="310"/>
          <w:jc w:val="center"/>
        </w:trPr>
        <w:tc>
          <w:tcPr>
            <w:tcW w:w="1974" w:type="dxa"/>
            <w:vMerge w:val="restart"/>
            <w:vAlign w:val="center"/>
          </w:tcPr>
          <w:p w:rsidR="00C13B67" w:rsidRPr="00F428F5" w:rsidRDefault="00C13B67" w:rsidP="00F428F5">
            <w:pPr>
              <w:spacing w:line="320" w:lineRule="exact"/>
              <w:ind w:left="120" w:hangingChars="50" w:hanging="120"/>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一、组织领导（10分）</w:t>
            </w:r>
          </w:p>
        </w:tc>
        <w:tc>
          <w:tcPr>
            <w:tcW w:w="4833" w:type="dxa"/>
            <w:vAlign w:val="center"/>
          </w:tcPr>
          <w:p w:rsidR="00C13B67" w:rsidRPr="00F428F5" w:rsidRDefault="00F428F5" w:rsidP="00F428F5">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00C13B67" w:rsidRPr="00F428F5">
              <w:rPr>
                <w:rFonts w:ascii="仿宋_GB2312" w:eastAsia="仿宋_GB2312" w:hAnsi="宋体" w:hint="eastAsia"/>
                <w:color w:val="000000" w:themeColor="text1"/>
                <w:sz w:val="24"/>
              </w:rPr>
              <w:t>本机构有职责明确的控烟领导小组，2分；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听取汇报</w:t>
            </w:r>
          </w:p>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查阅文件</w:t>
            </w: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F428F5" w:rsidP="00F428F5">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00C13B67" w:rsidRPr="00F428F5">
              <w:rPr>
                <w:rFonts w:ascii="仿宋_GB2312" w:eastAsia="仿宋_GB2312" w:hAnsi="宋体" w:hint="eastAsia"/>
                <w:color w:val="000000" w:themeColor="text1"/>
                <w:sz w:val="24"/>
              </w:rPr>
              <w:t>各部门有职责明确的控烟工作负责人，2分；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tcPr>
          <w:p w:rsidR="00C13B67" w:rsidRPr="00F428F5" w:rsidRDefault="00C13B67" w:rsidP="00F428F5">
            <w:pPr>
              <w:spacing w:line="320" w:lineRule="exact"/>
              <w:jc w:val="right"/>
              <w:rPr>
                <w:rFonts w:ascii="仿宋_GB2312" w:eastAsia="仿宋_GB2312" w:hAnsi="宋体"/>
                <w:color w:val="000000" w:themeColor="text1"/>
                <w:sz w:val="24"/>
              </w:rPr>
            </w:pP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F428F5" w:rsidP="00F428F5">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3.</w:t>
            </w:r>
            <w:r w:rsidR="00C13B67" w:rsidRPr="00F428F5">
              <w:rPr>
                <w:rFonts w:ascii="仿宋_GB2312" w:eastAsia="仿宋_GB2312" w:hAnsi="宋体" w:hint="eastAsia"/>
                <w:color w:val="000000" w:themeColor="text1"/>
                <w:sz w:val="24"/>
              </w:rPr>
              <w:t>将控烟工作纳入本单位的工作计划，2分，并有资金保障，1分；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tcPr>
          <w:p w:rsidR="00C13B67" w:rsidRPr="00F428F5" w:rsidRDefault="00C13B67" w:rsidP="00F428F5">
            <w:pPr>
              <w:spacing w:line="320" w:lineRule="exact"/>
              <w:jc w:val="right"/>
              <w:rPr>
                <w:rFonts w:ascii="仿宋_GB2312" w:eastAsia="仿宋_GB2312" w:hAnsi="宋体"/>
                <w:color w:val="000000" w:themeColor="text1"/>
                <w:sz w:val="24"/>
              </w:rPr>
            </w:pP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F428F5" w:rsidP="00F428F5">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4.</w:t>
            </w:r>
            <w:r w:rsidR="00C13B67" w:rsidRPr="00F428F5">
              <w:rPr>
                <w:rFonts w:ascii="仿宋_GB2312" w:eastAsia="仿宋_GB2312" w:hAnsi="宋体" w:hint="eastAsia"/>
                <w:color w:val="000000" w:themeColor="text1"/>
                <w:sz w:val="24"/>
              </w:rPr>
              <w:t>本机构领导成员都不吸烟，3分；有1位吸烟成员扣1分，扣完为止。</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tcPr>
          <w:p w:rsidR="00C13B67" w:rsidRPr="00F428F5" w:rsidRDefault="00C13B67" w:rsidP="00F428F5">
            <w:pPr>
              <w:spacing w:line="320" w:lineRule="exact"/>
              <w:jc w:val="right"/>
              <w:rPr>
                <w:rFonts w:ascii="仿宋_GB2312" w:eastAsia="仿宋_GB2312" w:hAnsi="宋体"/>
                <w:color w:val="000000" w:themeColor="text1"/>
                <w:sz w:val="24"/>
              </w:rPr>
            </w:pPr>
          </w:p>
        </w:tc>
      </w:tr>
      <w:tr w:rsidR="00C13B67" w:rsidRPr="00F428F5" w:rsidTr="00F428F5">
        <w:trPr>
          <w:trHeight w:val="297"/>
          <w:jc w:val="center"/>
        </w:trPr>
        <w:tc>
          <w:tcPr>
            <w:tcW w:w="1974"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二、控烟考评制度 （6分）</w:t>
            </w:r>
          </w:p>
        </w:tc>
        <w:tc>
          <w:tcPr>
            <w:tcW w:w="4833" w:type="dxa"/>
            <w:vAlign w:val="center"/>
          </w:tcPr>
          <w:p w:rsidR="00C13B67" w:rsidRPr="00F428F5" w:rsidRDefault="00F428F5" w:rsidP="00F428F5">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00C13B67" w:rsidRPr="00F428F5">
              <w:rPr>
                <w:rFonts w:ascii="仿宋_GB2312" w:eastAsia="仿宋_GB2312" w:hAnsi="宋体" w:hint="eastAsia"/>
                <w:color w:val="000000" w:themeColor="text1"/>
                <w:sz w:val="24"/>
              </w:rPr>
              <w:t>本机构有控烟考评奖惩制度，2分；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restart"/>
            <w:vAlign w:val="center"/>
          </w:tcPr>
          <w:p w:rsidR="00C13B67" w:rsidRPr="00F428F5" w:rsidRDefault="00C13B67" w:rsidP="00F428F5">
            <w:pPr>
              <w:spacing w:line="320" w:lineRule="exact"/>
              <w:jc w:val="lef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听取汇报 查阅文件</w:t>
            </w: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2.有控烟考评奖惩标准，2分；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tcPr>
          <w:p w:rsidR="00C13B67" w:rsidRPr="00F428F5" w:rsidRDefault="00C13B67" w:rsidP="00F428F5">
            <w:pPr>
              <w:spacing w:line="320" w:lineRule="exact"/>
              <w:jc w:val="right"/>
              <w:rPr>
                <w:rFonts w:ascii="仿宋_GB2312" w:eastAsia="仿宋_GB2312" w:hAnsi="宋体"/>
                <w:color w:val="000000" w:themeColor="text1"/>
                <w:sz w:val="24"/>
              </w:rPr>
            </w:pP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3.有控烟考评奖惩记录，2分。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tcPr>
          <w:p w:rsidR="00C13B67" w:rsidRPr="00F428F5" w:rsidRDefault="00C13B67" w:rsidP="00F428F5">
            <w:pPr>
              <w:spacing w:line="320" w:lineRule="exact"/>
              <w:jc w:val="right"/>
              <w:rPr>
                <w:rFonts w:ascii="仿宋_GB2312" w:eastAsia="仿宋_GB2312" w:hAnsi="宋体"/>
                <w:color w:val="000000" w:themeColor="text1"/>
                <w:sz w:val="24"/>
              </w:rPr>
            </w:pPr>
          </w:p>
        </w:tc>
      </w:tr>
      <w:tr w:rsidR="00C13B67" w:rsidRPr="00F428F5" w:rsidTr="00F428F5">
        <w:trPr>
          <w:trHeight w:val="297"/>
          <w:jc w:val="center"/>
        </w:trPr>
        <w:tc>
          <w:tcPr>
            <w:tcW w:w="1974"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三、无烟环境布置及室内全面禁烟（40分）</w:t>
            </w: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1.本机构所有建筑物入口处有清晰明显的禁止吸烟提示，5分；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现场考察</w:t>
            </w: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2.本机构所属管辖区域的等候厅、会议室、厕所、走廊、电梯、楼梯等区域内有明显的禁烟标识，10分；缺1处扣2分；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F428F5" w:rsidP="00F428F5">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3.</w:t>
            </w:r>
            <w:r w:rsidR="00C13B67" w:rsidRPr="00F428F5">
              <w:rPr>
                <w:rFonts w:ascii="仿宋_GB2312" w:eastAsia="仿宋_GB2312" w:hAnsi="宋体" w:hint="eastAsia"/>
                <w:color w:val="000000" w:themeColor="text1"/>
                <w:sz w:val="24"/>
              </w:rPr>
              <w:t>本机构室内场所完全禁止吸烟，21分；每发现1个烟头扣1分；发现吸烟者1次扣2分；每发现1个工作人员在室内吸烟扣5分；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4.设置室外吸烟区，且远离密集人群和必经通道，有明显的引导标识，4分；设置不符规范，扣2分，无引导标识，扣2分；</w:t>
            </w:r>
          </w:p>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不设室外吸烟区，室外场所完全禁烟，管理方法等同室内禁烟场所，4分。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r>
      <w:tr w:rsidR="00C13B67" w:rsidRPr="00F428F5" w:rsidTr="00F428F5">
        <w:trPr>
          <w:trHeight w:val="511"/>
          <w:jc w:val="center"/>
        </w:trPr>
        <w:tc>
          <w:tcPr>
            <w:tcW w:w="1974"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四、控烟监督巡查 （10分）</w:t>
            </w: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1.机构内设有控烟监督员和巡查员，3分；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现场考察</w:t>
            </w:r>
          </w:p>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查阅资料</w:t>
            </w: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 xml:space="preserve">2.对控烟监督员和巡查员进行相关培训，并有培训记录，3分； </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3.有控烟监督和巡查相关工作记录及值班表，4分。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r>
      <w:tr w:rsidR="00C13B67" w:rsidRPr="00F428F5" w:rsidTr="00F428F5">
        <w:trPr>
          <w:trHeight w:val="621"/>
          <w:jc w:val="center"/>
        </w:trPr>
        <w:tc>
          <w:tcPr>
            <w:tcW w:w="1974"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五、控烟宣传教育 （10分）</w:t>
            </w: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1.有一定数量和种类的控烟宣传形式，如新媒体、电视、展板、宣传栏、海报、折页、标语等，至少3种，6分；少1种扣2分；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现场考察</w:t>
            </w:r>
          </w:p>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查阅资料</w:t>
            </w: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2.开展控烟宣传活动：讲座、咨询、沙龙、戒烟大赛、控烟知识竞赛等，每年至少2次，4分；少1次扣2分。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r>
      <w:tr w:rsidR="00C13B67" w:rsidRPr="00F428F5" w:rsidTr="00F428F5">
        <w:trPr>
          <w:trHeight w:val="297"/>
          <w:jc w:val="center"/>
        </w:trPr>
        <w:tc>
          <w:tcPr>
            <w:tcW w:w="1974"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六、控烟劝阻（10分）</w:t>
            </w:r>
          </w:p>
        </w:tc>
        <w:tc>
          <w:tcPr>
            <w:tcW w:w="4833" w:type="dxa"/>
            <w:vAlign w:val="center"/>
          </w:tcPr>
          <w:p w:rsidR="00C13B67" w:rsidRPr="00F428F5" w:rsidRDefault="00F428F5" w:rsidP="00F428F5">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00C13B67" w:rsidRPr="00F428F5">
              <w:rPr>
                <w:rFonts w:ascii="仿宋_GB2312" w:eastAsia="仿宋_GB2312" w:hAnsi="宋体" w:hint="eastAsia"/>
                <w:color w:val="000000" w:themeColor="text1"/>
                <w:sz w:val="24"/>
              </w:rPr>
              <w:t xml:space="preserve">有明确的全体职工劝阻吸烟的责任要求，并制定相关制度，4分； </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现场考察</w:t>
            </w:r>
          </w:p>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查阅资料</w:t>
            </w:r>
          </w:p>
        </w:tc>
      </w:tr>
      <w:tr w:rsidR="00C13B67" w:rsidRPr="00F428F5" w:rsidTr="00F428F5">
        <w:trPr>
          <w:trHeight w:val="125"/>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F428F5" w:rsidP="00F428F5">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00C13B67" w:rsidRPr="00F428F5">
              <w:rPr>
                <w:rFonts w:ascii="仿宋_GB2312" w:eastAsia="仿宋_GB2312" w:hAnsi="宋体" w:hint="eastAsia"/>
                <w:color w:val="000000" w:themeColor="text1"/>
                <w:sz w:val="24"/>
              </w:rPr>
              <w:t>工作人员及时劝阻吸烟，6分；有工作人员在场的吸烟行为未被劝阻，扣6分。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r>
      <w:tr w:rsidR="00C13B67" w:rsidRPr="00F428F5" w:rsidTr="00F428F5">
        <w:trPr>
          <w:trHeight w:val="469"/>
          <w:jc w:val="center"/>
        </w:trPr>
        <w:tc>
          <w:tcPr>
            <w:tcW w:w="1974"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七、为员工提供戒烟帮助（8分）</w:t>
            </w: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1.掌握机构所有员工吸烟情况，4分；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restart"/>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听取汇报</w:t>
            </w:r>
          </w:p>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查阅资料</w:t>
            </w:r>
          </w:p>
        </w:tc>
      </w:tr>
      <w:tr w:rsidR="00C13B67" w:rsidRPr="00F428F5" w:rsidTr="00F428F5">
        <w:trPr>
          <w:trHeight w:val="418"/>
          <w:jc w:val="center"/>
        </w:trPr>
        <w:tc>
          <w:tcPr>
            <w:tcW w:w="1974"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2.为员工提供戒烟帮助，4分。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Merge/>
            <w:vAlign w:val="center"/>
          </w:tcPr>
          <w:p w:rsidR="00C13B67" w:rsidRPr="00F428F5" w:rsidRDefault="00C13B67" w:rsidP="00F428F5">
            <w:pPr>
              <w:spacing w:line="320" w:lineRule="exact"/>
              <w:rPr>
                <w:rFonts w:ascii="仿宋_GB2312" w:eastAsia="仿宋_GB2312" w:hAnsi="宋体"/>
                <w:color w:val="000000" w:themeColor="text1"/>
                <w:sz w:val="24"/>
              </w:rPr>
            </w:pPr>
          </w:p>
        </w:tc>
      </w:tr>
      <w:tr w:rsidR="00C13B67" w:rsidRPr="00F428F5" w:rsidTr="00F428F5">
        <w:trPr>
          <w:trHeight w:val="310"/>
          <w:jc w:val="center"/>
        </w:trPr>
        <w:tc>
          <w:tcPr>
            <w:tcW w:w="1974"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八、禁止出售烟草产品、禁止烟草广告和赞助（6分）</w:t>
            </w: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1.本机构内商店、小卖部、食堂等不出售烟草制品， 3分，发现扣3分；本机构禁止烟草广告和烟草赞助，3分，发现扣6分。</w:t>
            </w: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Align w:val="center"/>
          </w:tcPr>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现场考察</w:t>
            </w:r>
          </w:p>
          <w:p w:rsidR="00C13B67" w:rsidRPr="00F428F5" w:rsidRDefault="00C13B67" w:rsidP="00F428F5">
            <w:pPr>
              <w:spacing w:line="320" w:lineRule="exact"/>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查阅资料</w:t>
            </w:r>
          </w:p>
        </w:tc>
      </w:tr>
      <w:tr w:rsidR="00C13B67" w:rsidRPr="00F428F5" w:rsidTr="00F428F5">
        <w:trPr>
          <w:trHeight w:val="476"/>
          <w:jc w:val="center"/>
        </w:trPr>
        <w:tc>
          <w:tcPr>
            <w:tcW w:w="1974"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r w:rsidRPr="00F428F5">
              <w:rPr>
                <w:rFonts w:ascii="仿宋_GB2312" w:eastAsia="仿宋_GB2312" w:hAnsi="宋体" w:hint="eastAsia"/>
                <w:color w:val="000000" w:themeColor="text1"/>
                <w:sz w:val="24"/>
              </w:rPr>
              <w:t>总分（100分）</w:t>
            </w:r>
          </w:p>
        </w:tc>
        <w:tc>
          <w:tcPr>
            <w:tcW w:w="4833" w:type="dxa"/>
            <w:vAlign w:val="center"/>
          </w:tcPr>
          <w:p w:rsidR="00C13B67" w:rsidRPr="00F428F5" w:rsidRDefault="00C13B67" w:rsidP="00F428F5">
            <w:pPr>
              <w:spacing w:line="320" w:lineRule="exact"/>
              <w:rPr>
                <w:rFonts w:ascii="仿宋_GB2312" w:eastAsia="仿宋_GB2312" w:hAnsi="宋体"/>
                <w:color w:val="000000" w:themeColor="text1"/>
                <w:sz w:val="24"/>
              </w:rPr>
            </w:pPr>
          </w:p>
        </w:tc>
        <w:tc>
          <w:tcPr>
            <w:tcW w:w="782" w:type="dxa"/>
            <w:vAlign w:val="center"/>
          </w:tcPr>
          <w:p w:rsidR="00C13B67" w:rsidRPr="00F428F5" w:rsidRDefault="00C13B67" w:rsidP="00F428F5">
            <w:pPr>
              <w:spacing w:line="320" w:lineRule="exact"/>
              <w:jc w:val="center"/>
              <w:rPr>
                <w:rFonts w:ascii="仿宋_GB2312" w:eastAsia="仿宋_GB2312" w:hAnsi="宋体"/>
                <w:color w:val="000000" w:themeColor="text1"/>
                <w:sz w:val="24"/>
              </w:rPr>
            </w:pPr>
          </w:p>
        </w:tc>
        <w:tc>
          <w:tcPr>
            <w:tcW w:w="1232" w:type="dxa"/>
            <w:vAlign w:val="center"/>
          </w:tcPr>
          <w:p w:rsidR="00C13B67" w:rsidRPr="00F428F5" w:rsidRDefault="00C13B67" w:rsidP="00F428F5">
            <w:pPr>
              <w:spacing w:line="320" w:lineRule="exact"/>
              <w:rPr>
                <w:rFonts w:ascii="仿宋_GB2312" w:eastAsia="仿宋_GB2312" w:hAnsi="宋体"/>
                <w:color w:val="000000" w:themeColor="text1"/>
                <w:sz w:val="24"/>
              </w:rPr>
            </w:pPr>
          </w:p>
        </w:tc>
      </w:tr>
    </w:tbl>
    <w:p w:rsidR="00C13B67" w:rsidRPr="00F428F5" w:rsidRDefault="00C13B67" w:rsidP="00C13B67">
      <w:pPr>
        <w:spacing w:line="360" w:lineRule="auto"/>
        <w:rPr>
          <w:rFonts w:ascii="仿宋_GB2312" w:eastAsia="仿宋_GB2312" w:hAnsi="宋体"/>
          <w:b/>
          <w:color w:val="000000" w:themeColor="text1"/>
          <w:spacing w:val="-10"/>
          <w:sz w:val="24"/>
        </w:rPr>
      </w:pPr>
      <w:r w:rsidRPr="00F428F5">
        <w:rPr>
          <w:rFonts w:ascii="仿宋_GB2312" w:eastAsia="仿宋_GB2312" w:hAnsi="宋体" w:hint="eastAsia"/>
          <w:b/>
          <w:color w:val="000000" w:themeColor="text1"/>
          <w:spacing w:val="-10"/>
          <w:sz w:val="24"/>
        </w:rPr>
        <w:t>注：总分为100分，80分以上达标；八项中如有一项得0分为不达标。</w:t>
      </w:r>
    </w:p>
    <w:p w:rsidR="00C13B67" w:rsidRPr="00357D04" w:rsidRDefault="00C13B67" w:rsidP="00C13B67">
      <w:pPr>
        <w:widowControl/>
        <w:shd w:val="clear" w:color="auto" w:fill="FFFFFF"/>
        <w:spacing w:line="560" w:lineRule="exact"/>
        <w:jc w:val="left"/>
        <w:rPr>
          <w:rFonts w:ascii="黑体" w:eastAsia="黑体" w:hAnsi="黑体" w:cs="黑体"/>
          <w:color w:val="000000" w:themeColor="text1"/>
          <w:kern w:val="0"/>
          <w:sz w:val="32"/>
          <w:szCs w:val="32"/>
        </w:rPr>
        <w:sectPr w:rsidR="00C13B67" w:rsidRPr="00357D04" w:rsidSect="00967149">
          <w:footerReference w:type="even" r:id="rId8"/>
          <w:footerReference w:type="default" r:id="rId9"/>
          <w:pgSz w:w="11906" w:h="16838"/>
          <w:pgMar w:top="1985" w:right="1531" w:bottom="1985" w:left="1531" w:header="851" w:footer="992" w:gutter="0"/>
          <w:pgNumType w:start="1"/>
          <w:cols w:space="0"/>
          <w:docGrid w:type="lines" w:linePitch="312"/>
        </w:sectPr>
      </w:pPr>
    </w:p>
    <w:p w:rsidR="00C13B67" w:rsidRPr="00F428F5" w:rsidRDefault="00C13B67" w:rsidP="00C13B67">
      <w:pPr>
        <w:spacing w:line="560" w:lineRule="exact"/>
        <w:rPr>
          <w:rFonts w:ascii="黑体" w:eastAsia="黑体" w:hAnsi="黑体" w:cs="黑体"/>
          <w:color w:val="000000" w:themeColor="text1"/>
          <w:sz w:val="32"/>
          <w:szCs w:val="32"/>
        </w:rPr>
      </w:pPr>
      <w:r w:rsidRPr="00F428F5">
        <w:rPr>
          <w:rFonts w:ascii="黑体" w:eastAsia="黑体" w:hAnsi="黑体" w:cs="黑体" w:hint="eastAsia"/>
          <w:color w:val="000000" w:themeColor="text1"/>
          <w:sz w:val="32"/>
          <w:szCs w:val="32"/>
        </w:rPr>
        <w:lastRenderedPageBreak/>
        <w:t>附件2</w:t>
      </w:r>
    </w:p>
    <w:p w:rsidR="00C13B67" w:rsidRDefault="00C13B67" w:rsidP="00C13B67">
      <w:pPr>
        <w:spacing w:line="560" w:lineRule="exact"/>
        <w:rPr>
          <w:rFonts w:ascii="仿宋_GB2312" w:eastAsia="仿宋_GB2312" w:hAnsi="黑体" w:cs="黑体"/>
          <w:color w:val="000000" w:themeColor="text1"/>
          <w:sz w:val="32"/>
          <w:szCs w:val="32"/>
        </w:rPr>
      </w:pPr>
    </w:p>
    <w:p w:rsidR="00C13B67" w:rsidRPr="00F428F5" w:rsidRDefault="00C13B67" w:rsidP="00F428F5">
      <w:pPr>
        <w:spacing w:line="560" w:lineRule="exact"/>
        <w:jc w:val="center"/>
        <w:rPr>
          <w:rFonts w:ascii="方正小标宋简体" w:eastAsia="方正小标宋简体" w:hAnsi="黑体" w:cs="黑体"/>
          <w:color w:val="000000" w:themeColor="text1"/>
          <w:sz w:val="44"/>
          <w:szCs w:val="44"/>
        </w:rPr>
      </w:pPr>
      <w:r w:rsidRPr="00F428F5">
        <w:rPr>
          <w:rFonts w:ascii="方正小标宋简体" w:eastAsia="方正小标宋简体" w:hAnsi="黑体" w:cs="黑体" w:hint="eastAsia"/>
          <w:color w:val="000000" w:themeColor="text1"/>
          <w:sz w:val="44"/>
          <w:szCs w:val="44"/>
        </w:rPr>
        <w:t>嘉兴市医疗保障局创建无烟机关倡议书</w:t>
      </w:r>
    </w:p>
    <w:p w:rsidR="00C13B67" w:rsidRPr="00357D04" w:rsidRDefault="00C13B67" w:rsidP="00F428F5">
      <w:pPr>
        <w:spacing w:line="560" w:lineRule="exact"/>
        <w:rPr>
          <w:rFonts w:ascii="仿宋_GB2312" w:eastAsia="仿宋_GB2312"/>
          <w:color w:val="000000" w:themeColor="text1"/>
          <w:sz w:val="32"/>
          <w:szCs w:val="32"/>
        </w:rPr>
      </w:pPr>
    </w:p>
    <w:p w:rsidR="00C13B67" w:rsidRPr="00357D04" w:rsidRDefault="00C13B67" w:rsidP="00C13B67">
      <w:pPr>
        <w:spacing w:line="560" w:lineRule="exact"/>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全体工作人员：</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吸烟有害健康，特别是在室内公共场所和工作场所吸烟，不仅危害自身健康，而且严重危及他人健康，污染公共环境。</w:t>
      </w:r>
      <w:r w:rsidRPr="00357D04">
        <w:rPr>
          <w:rFonts w:ascii="仿宋_GB2312" w:eastAsia="仿宋_GB2312" w:hAnsi="仿宋" w:hint="eastAsia"/>
          <w:color w:val="000000" w:themeColor="text1"/>
          <w:sz w:val="32"/>
          <w:szCs w:val="32"/>
        </w:rPr>
        <w:t>中共中央办公厅、国务院办公厅《关于领导干部带头在公共场所禁烟有关事项的通知》、《国务院关于实施健康中国的意见》等均明确提出把各级党政机关建设成无烟机关。为响应党中央、国务院号召，</w:t>
      </w:r>
      <w:r w:rsidRPr="00357D04">
        <w:rPr>
          <w:rFonts w:ascii="仿宋_GB2312" w:eastAsia="仿宋_GB2312" w:hint="eastAsia"/>
          <w:color w:val="000000" w:themeColor="text1"/>
          <w:sz w:val="32"/>
          <w:szCs w:val="32"/>
        </w:rPr>
        <w:t>为大家营造一个健康、优美、舒适的工作环境和公共环境，向全市社会各界展示医保人良好形象，推动全市无烟环境建设。我们倡议：</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1.全体工作人员要充分认识公共场所禁烟的重要意义，模范遵守中央办公厅、国务院办公厅《关于领导干部带头在公共场所禁烟有关事项的通知》、《嘉兴市文明行为促进条例》等有关规定，带头不在室内公共场所和工作场所以及电梯、楼道、餐厅等公共区域吸烟，以实际行动作出表率，自觉维护法规制度权威，自觉维护党政机关和领导干部形象。</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2.全体工作人员要成为“全面推行公共场所禁烟”的义务宣讲员和推行相关法规的志愿者，积极向身边工作人员和亲友宣传吸烟的危害，主动、耐心地劝阻违反法规的吸烟者，推动文明风</w:t>
      </w:r>
      <w:r w:rsidRPr="00357D04">
        <w:rPr>
          <w:rFonts w:ascii="仿宋_GB2312" w:eastAsia="仿宋_GB2312" w:hint="eastAsia"/>
          <w:color w:val="000000" w:themeColor="text1"/>
          <w:sz w:val="32"/>
          <w:szCs w:val="32"/>
        </w:rPr>
        <w:lastRenderedPageBreak/>
        <w:t>尚的形成。</w:t>
      </w:r>
    </w:p>
    <w:p w:rsidR="00C13B67"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3.机关公务活动中严禁吸烟。公务活动中不得提供烟草制品，公务活动参加人员不得吸烟、不敬烟、不劝烟、不送烟。</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4.积极开展“嘉兴市无烟机关”创建活动，做到单位有禁烟制度，有兼职控烟巡查员，禁烟场所有明显禁烟标识，不摆放烟灰缸等烟具，营造争创无烟环境的良好氛围。</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5.开展形式多样的禁烟控烟宣传教育活动，主动学习和传播吸烟危害健康知识，提高防控烟草危害的意识和能力。关心机关工作人员健康，营造清洁优美的工作环境，鼓励吸烟的工作人员戒烟并提供戒烟帮助。</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6.拒绝烟草广告、促销和赞助行为，机关内禁止提供烟草制品，主动接受群众监督和舆论监督。</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创建无烟机关是在公共场所和工作场所降低二手烟危害的有效手段，是保护办事群众和机关工作人员的身体健康的有效措施，也是社会各界对党政机关文明办公的基本要求。让我们携起手来，共同行动起来，从自己做起，从现在做起，追求文明、健康、和谐的生活方式，拒绝烟草烟雾危害，珍爱生命!为创造清新、舒适的无烟机关环境作出应有的贡献。</w:t>
      </w:r>
    </w:p>
    <w:p w:rsidR="00C13B67" w:rsidRDefault="00C13B67" w:rsidP="00C13B67">
      <w:pPr>
        <w:spacing w:line="560" w:lineRule="exact"/>
        <w:rPr>
          <w:rFonts w:ascii="仿宋_GB2312" w:eastAsia="仿宋_GB2312"/>
          <w:color w:val="000000" w:themeColor="text1"/>
          <w:sz w:val="32"/>
          <w:szCs w:val="32"/>
        </w:rPr>
      </w:pPr>
    </w:p>
    <w:p w:rsidR="00C13B67" w:rsidRDefault="00C13B67" w:rsidP="00C13B67">
      <w:pPr>
        <w:spacing w:line="560" w:lineRule="exact"/>
        <w:rPr>
          <w:rFonts w:ascii="仿宋_GB2312" w:eastAsia="仿宋_GB2312"/>
          <w:color w:val="000000" w:themeColor="text1"/>
          <w:sz w:val="32"/>
          <w:szCs w:val="32"/>
        </w:rPr>
      </w:pPr>
    </w:p>
    <w:p w:rsidR="00C13B67" w:rsidRDefault="00C13B67" w:rsidP="00C13B67">
      <w:pPr>
        <w:spacing w:line="560" w:lineRule="exact"/>
        <w:rPr>
          <w:rFonts w:ascii="仿宋_GB2312" w:eastAsia="仿宋_GB2312"/>
          <w:color w:val="000000" w:themeColor="text1"/>
          <w:sz w:val="32"/>
          <w:szCs w:val="32"/>
        </w:rPr>
      </w:pPr>
    </w:p>
    <w:p w:rsidR="00C13B67" w:rsidRDefault="00C13B67" w:rsidP="00C13B67">
      <w:pPr>
        <w:spacing w:line="560" w:lineRule="exact"/>
        <w:rPr>
          <w:rFonts w:ascii="仿宋_GB2312" w:eastAsia="仿宋_GB2312"/>
          <w:color w:val="000000" w:themeColor="text1"/>
          <w:sz w:val="32"/>
          <w:szCs w:val="32"/>
        </w:rPr>
      </w:pPr>
    </w:p>
    <w:p w:rsidR="00C13B67" w:rsidRPr="00F428F5" w:rsidRDefault="00C13B67" w:rsidP="00C13B67">
      <w:pPr>
        <w:spacing w:line="560" w:lineRule="exact"/>
        <w:rPr>
          <w:rFonts w:ascii="黑体" w:eastAsia="黑体" w:hAnsi="黑体" w:cs="黑体"/>
          <w:color w:val="000000" w:themeColor="text1"/>
          <w:sz w:val="32"/>
          <w:szCs w:val="32"/>
        </w:rPr>
      </w:pPr>
      <w:r w:rsidRPr="00F428F5">
        <w:rPr>
          <w:rFonts w:ascii="黑体" w:eastAsia="黑体" w:hAnsi="黑体" w:cs="黑体" w:hint="eastAsia"/>
          <w:color w:val="000000" w:themeColor="text1"/>
          <w:sz w:val="32"/>
          <w:szCs w:val="32"/>
        </w:rPr>
        <w:lastRenderedPageBreak/>
        <w:t>附件3</w:t>
      </w:r>
    </w:p>
    <w:p w:rsidR="00C13B67" w:rsidRDefault="00C13B67" w:rsidP="00C13B67">
      <w:pPr>
        <w:spacing w:line="560" w:lineRule="exact"/>
        <w:rPr>
          <w:rFonts w:ascii="方正小标宋简体" w:eastAsia="方正小标宋简体" w:hAnsi="黑体" w:cs="黑体"/>
          <w:color w:val="000000" w:themeColor="text1"/>
          <w:sz w:val="42"/>
          <w:szCs w:val="42"/>
        </w:rPr>
      </w:pPr>
    </w:p>
    <w:p w:rsidR="00C13B67" w:rsidRPr="00F428F5" w:rsidRDefault="00C13B67" w:rsidP="00F428F5">
      <w:pPr>
        <w:spacing w:line="560" w:lineRule="exact"/>
        <w:jc w:val="center"/>
        <w:rPr>
          <w:rFonts w:ascii="方正小标宋简体" w:eastAsia="方正小标宋简体" w:hAnsi="黑体" w:cs="黑体"/>
          <w:color w:val="000000" w:themeColor="text1"/>
          <w:sz w:val="44"/>
          <w:szCs w:val="44"/>
        </w:rPr>
      </w:pPr>
      <w:r w:rsidRPr="00F428F5">
        <w:rPr>
          <w:rFonts w:ascii="方正小标宋简体" w:eastAsia="方正小标宋简体" w:hAnsi="黑体" w:cs="黑体" w:hint="eastAsia"/>
          <w:color w:val="000000" w:themeColor="text1"/>
          <w:sz w:val="44"/>
          <w:szCs w:val="44"/>
        </w:rPr>
        <w:t>嘉兴市医疗保障局无烟机关承诺书</w:t>
      </w:r>
    </w:p>
    <w:p w:rsidR="00C13B67" w:rsidRPr="00357D04" w:rsidRDefault="00C13B67" w:rsidP="00F428F5">
      <w:pPr>
        <w:spacing w:line="560" w:lineRule="exact"/>
        <w:rPr>
          <w:rFonts w:ascii="仿宋_GB2312" w:eastAsia="仿宋_GB2312" w:hAnsi="黑体" w:cs="黑体"/>
          <w:color w:val="000000" w:themeColor="text1"/>
          <w:sz w:val="32"/>
          <w:szCs w:val="32"/>
        </w:rPr>
      </w:pP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本机关自即日起，全面建设室内无烟环境，承诺做到：</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1.领导干部模范带头，全体工作人员自觉遵守禁烟控烟规定，不在机关室内吸烟；及时主动劝阻和制止他人违规吸烟行为。</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2.积极做好禁烟控烟宣传教育和引导工作，在单位入口处摆放禁烟控烟宣传资料，在机关办公场所张贴醒目禁烟标识，鼓励吸烟工作人员采取有效方式戒烟。</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3.机关内部禁止销售或提供烟草制品，禁止烟草广告和烟草赞助促销相关活动。</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4.机关任何公务活动不提供烟草制品，不使用或变相使用公款支付烟草消费；机关工作人员参加公务活动时不吸烟、不敬烟、不劝烟。</w:t>
      </w:r>
    </w:p>
    <w:p w:rsidR="00C13B67" w:rsidRPr="00357D04" w:rsidRDefault="00C13B67" w:rsidP="00C13B67">
      <w:pPr>
        <w:spacing w:line="560" w:lineRule="exact"/>
        <w:ind w:firstLineChars="200" w:firstLine="64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5.对违反规定在公共场所吸烟的工作人员，取消评优评先资格，给予批评教育。</w:t>
      </w:r>
    </w:p>
    <w:p w:rsidR="00C13B67" w:rsidRDefault="00C13B67" w:rsidP="00F428F5">
      <w:pPr>
        <w:spacing w:line="560" w:lineRule="exact"/>
        <w:rPr>
          <w:rFonts w:ascii="仿宋_GB2312" w:eastAsia="仿宋_GB2312"/>
          <w:color w:val="000000" w:themeColor="text1"/>
          <w:sz w:val="32"/>
          <w:szCs w:val="32"/>
        </w:rPr>
      </w:pPr>
    </w:p>
    <w:p w:rsidR="00F428F5" w:rsidRDefault="00F428F5" w:rsidP="00F428F5">
      <w:pPr>
        <w:spacing w:line="560" w:lineRule="exact"/>
        <w:rPr>
          <w:rFonts w:ascii="仿宋_GB2312" w:eastAsia="仿宋_GB2312"/>
          <w:color w:val="000000" w:themeColor="text1"/>
          <w:sz w:val="32"/>
          <w:szCs w:val="32"/>
        </w:rPr>
      </w:pPr>
    </w:p>
    <w:p w:rsidR="00C13B67" w:rsidRPr="00357D04" w:rsidRDefault="00C13B67" w:rsidP="00F428F5">
      <w:pPr>
        <w:spacing w:line="560" w:lineRule="exact"/>
        <w:ind w:firstLineChars="1650" w:firstLine="5280"/>
        <w:rPr>
          <w:rFonts w:ascii="仿宋_GB2312" w:eastAsia="仿宋_GB2312"/>
          <w:color w:val="000000" w:themeColor="text1"/>
          <w:sz w:val="32"/>
          <w:szCs w:val="32"/>
        </w:rPr>
      </w:pPr>
      <w:r w:rsidRPr="00357D04">
        <w:rPr>
          <w:rFonts w:ascii="仿宋_GB2312" w:eastAsia="仿宋_GB2312" w:hint="eastAsia"/>
          <w:color w:val="000000" w:themeColor="text1"/>
          <w:sz w:val="32"/>
          <w:szCs w:val="32"/>
        </w:rPr>
        <w:t>单位：</w:t>
      </w:r>
      <w:r w:rsidR="00F428F5">
        <w:rPr>
          <w:rFonts w:ascii="仿宋_GB2312" w:eastAsia="仿宋_GB2312" w:hint="eastAsia"/>
          <w:color w:val="000000" w:themeColor="text1"/>
          <w:sz w:val="32"/>
          <w:szCs w:val="32"/>
        </w:rPr>
        <w:t xml:space="preserve"> </w:t>
      </w:r>
      <w:r w:rsidRPr="00357D04">
        <w:rPr>
          <w:rFonts w:ascii="仿宋_GB2312" w:eastAsia="仿宋_GB2312" w:hint="eastAsia"/>
          <w:color w:val="000000" w:themeColor="text1"/>
          <w:sz w:val="32"/>
          <w:szCs w:val="32"/>
        </w:rPr>
        <w:t>（公章）</w:t>
      </w:r>
    </w:p>
    <w:p w:rsidR="00C13B67" w:rsidRPr="00357D04" w:rsidRDefault="00F428F5" w:rsidP="00C13B6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C13B67" w:rsidRPr="00357D04">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r w:rsidR="00C13B67" w:rsidRPr="00357D04">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 xml:space="preserve">   </w:t>
      </w:r>
      <w:r w:rsidR="00C13B67" w:rsidRPr="00357D04">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 xml:space="preserve"> </w:t>
      </w:r>
      <w:r w:rsidR="00C13B67" w:rsidRPr="00357D04">
        <w:rPr>
          <w:rFonts w:ascii="仿宋_GB2312" w:eastAsia="仿宋_GB2312" w:hint="eastAsia"/>
          <w:color w:val="000000" w:themeColor="text1"/>
          <w:sz w:val="32"/>
          <w:szCs w:val="32"/>
        </w:rPr>
        <w:t xml:space="preserve">  日</w:t>
      </w:r>
    </w:p>
    <w:p w:rsidR="00C13B67" w:rsidRPr="00357D04" w:rsidRDefault="00C13B67" w:rsidP="00F428F5">
      <w:pPr>
        <w:spacing w:line="560" w:lineRule="exact"/>
        <w:rPr>
          <w:rFonts w:ascii="仿宋_GB2312" w:eastAsia="仿宋_GB2312" w:hAnsi="黑体" w:cs="黑体"/>
          <w:color w:val="000000" w:themeColor="text1"/>
          <w:sz w:val="32"/>
          <w:szCs w:val="32"/>
        </w:rPr>
      </w:pPr>
    </w:p>
    <w:p w:rsidR="00C13B67" w:rsidRPr="00F428F5" w:rsidRDefault="00C13B67" w:rsidP="00F428F5">
      <w:pPr>
        <w:widowControl/>
        <w:spacing w:line="560" w:lineRule="exact"/>
        <w:rPr>
          <w:rFonts w:ascii="黑体" w:eastAsia="黑体" w:hAnsi="黑体" w:cs="黑体"/>
          <w:color w:val="000000" w:themeColor="text1"/>
          <w:kern w:val="0"/>
          <w:sz w:val="32"/>
          <w:szCs w:val="32"/>
        </w:rPr>
      </w:pPr>
      <w:r w:rsidRPr="00F428F5">
        <w:rPr>
          <w:rFonts w:ascii="黑体" w:eastAsia="黑体" w:hAnsi="黑体" w:cs="黑体" w:hint="eastAsia"/>
          <w:color w:val="000000" w:themeColor="text1"/>
          <w:kern w:val="0"/>
          <w:sz w:val="32"/>
          <w:szCs w:val="32"/>
        </w:rPr>
        <w:lastRenderedPageBreak/>
        <w:t>附件4</w:t>
      </w:r>
    </w:p>
    <w:p w:rsidR="00C13B67" w:rsidRPr="00610CE8" w:rsidRDefault="00C13B67" w:rsidP="00F428F5">
      <w:pPr>
        <w:widowControl/>
        <w:spacing w:line="560" w:lineRule="exact"/>
        <w:rPr>
          <w:rFonts w:asciiTheme="minorEastAsia" w:hAnsiTheme="minorEastAsia" w:cs="仿宋"/>
          <w:b/>
          <w:color w:val="000000" w:themeColor="text1"/>
          <w:kern w:val="0"/>
          <w:sz w:val="32"/>
          <w:szCs w:val="32"/>
        </w:rPr>
      </w:pPr>
    </w:p>
    <w:p w:rsidR="00C13B67" w:rsidRPr="00F428F5" w:rsidRDefault="00C13B67" w:rsidP="00C13B67">
      <w:pPr>
        <w:spacing w:line="640" w:lineRule="exact"/>
        <w:jc w:val="center"/>
        <w:rPr>
          <w:rFonts w:ascii="方正小标宋简体" w:eastAsia="方正小标宋简体" w:hAnsi="黑体" w:cs="黑体"/>
          <w:color w:val="000000" w:themeColor="text1"/>
          <w:sz w:val="44"/>
          <w:szCs w:val="44"/>
        </w:rPr>
      </w:pPr>
      <w:r w:rsidRPr="00F428F5">
        <w:rPr>
          <w:rFonts w:ascii="方正小标宋简体" w:eastAsia="方正小标宋简体" w:hAnsi="黑体" w:cs="黑体" w:hint="eastAsia"/>
          <w:color w:val="000000" w:themeColor="text1"/>
          <w:sz w:val="44"/>
          <w:szCs w:val="44"/>
        </w:rPr>
        <w:t>嘉兴市无烟机关申报表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2853"/>
        <w:gridCol w:w="1425"/>
        <w:gridCol w:w="1595"/>
        <w:gridCol w:w="1791"/>
      </w:tblGrid>
      <w:tr w:rsidR="00C13B67" w:rsidRPr="00357D04" w:rsidTr="00F428F5">
        <w:trPr>
          <w:trHeight w:val="737"/>
          <w:jc w:val="center"/>
        </w:trPr>
        <w:tc>
          <w:tcPr>
            <w:tcW w:w="1529" w:type="dxa"/>
            <w:vMerge w:val="restart"/>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r w:rsidRPr="00357D04">
              <w:rPr>
                <w:rFonts w:ascii="仿宋_GB2312" w:eastAsia="仿宋_GB2312" w:hAnsi="仿宋_GB2312" w:cs="仿宋_GB2312" w:hint="eastAsia"/>
                <w:color w:val="000000" w:themeColor="text1"/>
                <w:sz w:val="28"/>
                <w:szCs w:val="28"/>
              </w:rPr>
              <w:t>基本情况</w:t>
            </w:r>
          </w:p>
        </w:tc>
        <w:tc>
          <w:tcPr>
            <w:tcW w:w="2846" w:type="dxa"/>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r w:rsidRPr="00357D04">
              <w:rPr>
                <w:rFonts w:ascii="仿宋_GB2312" w:eastAsia="仿宋_GB2312" w:hAnsi="仿宋_GB2312" w:cs="仿宋_GB2312" w:hint="eastAsia"/>
                <w:color w:val="000000" w:themeColor="text1"/>
                <w:sz w:val="28"/>
                <w:szCs w:val="28"/>
              </w:rPr>
              <w:t>机关（单位）全称</w:t>
            </w:r>
          </w:p>
        </w:tc>
        <w:tc>
          <w:tcPr>
            <w:tcW w:w="4800" w:type="dxa"/>
            <w:gridSpan w:val="3"/>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p>
        </w:tc>
      </w:tr>
      <w:tr w:rsidR="00C13B67" w:rsidRPr="00357D04" w:rsidTr="00F428F5">
        <w:trPr>
          <w:trHeight w:val="737"/>
          <w:jc w:val="center"/>
        </w:trPr>
        <w:tc>
          <w:tcPr>
            <w:tcW w:w="1529" w:type="dxa"/>
            <w:vMerge/>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p>
        </w:tc>
        <w:tc>
          <w:tcPr>
            <w:tcW w:w="2846" w:type="dxa"/>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r w:rsidRPr="00357D04">
              <w:rPr>
                <w:rFonts w:ascii="仿宋_GB2312" w:eastAsia="仿宋_GB2312" w:hAnsi="仿宋_GB2312" w:cs="仿宋_GB2312" w:hint="eastAsia"/>
                <w:color w:val="000000" w:themeColor="text1"/>
                <w:sz w:val="28"/>
                <w:szCs w:val="28"/>
              </w:rPr>
              <w:t>详细地址</w:t>
            </w:r>
          </w:p>
        </w:tc>
        <w:tc>
          <w:tcPr>
            <w:tcW w:w="4800" w:type="dxa"/>
            <w:gridSpan w:val="3"/>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p>
        </w:tc>
      </w:tr>
      <w:tr w:rsidR="00C13B67" w:rsidRPr="00357D04" w:rsidTr="00F428F5">
        <w:trPr>
          <w:trHeight w:val="737"/>
          <w:jc w:val="center"/>
        </w:trPr>
        <w:tc>
          <w:tcPr>
            <w:tcW w:w="1529" w:type="dxa"/>
            <w:vMerge/>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p>
        </w:tc>
        <w:tc>
          <w:tcPr>
            <w:tcW w:w="2846" w:type="dxa"/>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r w:rsidRPr="00357D04">
              <w:rPr>
                <w:rFonts w:ascii="仿宋_GB2312" w:eastAsia="仿宋_GB2312" w:hAnsi="仿宋_GB2312" w:cs="仿宋_GB2312" w:hint="eastAsia"/>
                <w:color w:val="000000" w:themeColor="text1"/>
                <w:sz w:val="28"/>
                <w:szCs w:val="28"/>
              </w:rPr>
              <w:t>联系部门</w:t>
            </w:r>
          </w:p>
        </w:tc>
        <w:tc>
          <w:tcPr>
            <w:tcW w:w="4800" w:type="dxa"/>
            <w:gridSpan w:val="3"/>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p>
        </w:tc>
      </w:tr>
      <w:tr w:rsidR="00C13B67" w:rsidRPr="00357D04" w:rsidTr="00F428F5">
        <w:trPr>
          <w:trHeight w:val="737"/>
          <w:jc w:val="center"/>
        </w:trPr>
        <w:tc>
          <w:tcPr>
            <w:tcW w:w="1529" w:type="dxa"/>
            <w:vMerge/>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p>
        </w:tc>
        <w:tc>
          <w:tcPr>
            <w:tcW w:w="2846" w:type="dxa"/>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r w:rsidRPr="00357D04">
              <w:rPr>
                <w:rFonts w:ascii="仿宋_GB2312" w:eastAsia="仿宋_GB2312" w:hAnsi="仿宋_GB2312" w:cs="仿宋_GB2312" w:hint="eastAsia"/>
                <w:color w:val="000000" w:themeColor="text1"/>
                <w:sz w:val="28"/>
                <w:szCs w:val="28"/>
              </w:rPr>
              <w:t>联系人</w:t>
            </w:r>
          </w:p>
        </w:tc>
        <w:tc>
          <w:tcPr>
            <w:tcW w:w="1422" w:type="dxa"/>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p>
        </w:tc>
        <w:tc>
          <w:tcPr>
            <w:tcW w:w="1591" w:type="dxa"/>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r w:rsidRPr="00357D04">
              <w:rPr>
                <w:rFonts w:ascii="仿宋_GB2312" w:eastAsia="仿宋_GB2312" w:hAnsi="仿宋_GB2312" w:cs="仿宋_GB2312" w:hint="eastAsia"/>
                <w:color w:val="000000" w:themeColor="text1"/>
                <w:sz w:val="28"/>
                <w:szCs w:val="28"/>
              </w:rPr>
              <w:t>联系电话</w:t>
            </w:r>
          </w:p>
        </w:tc>
        <w:tc>
          <w:tcPr>
            <w:tcW w:w="1787" w:type="dxa"/>
            <w:vAlign w:val="center"/>
          </w:tcPr>
          <w:p w:rsidR="00C13B67" w:rsidRPr="00357D04" w:rsidRDefault="00C13B67" w:rsidP="00C13B67">
            <w:pPr>
              <w:jc w:val="center"/>
              <w:rPr>
                <w:rFonts w:ascii="仿宋_GB2312" w:eastAsia="仿宋_GB2312" w:hAnsi="仿宋_GB2312" w:cs="仿宋_GB2312"/>
                <w:color w:val="000000" w:themeColor="text1"/>
                <w:sz w:val="28"/>
                <w:szCs w:val="28"/>
              </w:rPr>
            </w:pPr>
          </w:p>
        </w:tc>
      </w:tr>
      <w:tr w:rsidR="00C13B67" w:rsidRPr="00357D04" w:rsidTr="00F428F5">
        <w:trPr>
          <w:trHeight w:val="3309"/>
          <w:jc w:val="center"/>
        </w:trPr>
        <w:tc>
          <w:tcPr>
            <w:tcW w:w="1529" w:type="dxa"/>
            <w:vAlign w:val="center"/>
          </w:tcPr>
          <w:p w:rsidR="00C13B67" w:rsidRPr="00357D04" w:rsidRDefault="00C13B67" w:rsidP="00C13B67">
            <w:pPr>
              <w:jc w:val="center"/>
              <w:rPr>
                <w:rFonts w:ascii="仿宋_GB2312" w:eastAsia="仿宋_GB2312" w:hAnsi="仿宋_GB2312" w:cs="仿宋_GB2312"/>
                <w:color w:val="000000" w:themeColor="text1"/>
                <w:sz w:val="24"/>
              </w:rPr>
            </w:pPr>
            <w:r w:rsidRPr="00357D04">
              <w:rPr>
                <w:rFonts w:ascii="仿宋_GB2312" w:eastAsia="仿宋_GB2312" w:hAnsi="仿宋_GB2312" w:cs="仿宋_GB2312" w:hint="eastAsia"/>
                <w:color w:val="000000" w:themeColor="text1"/>
                <w:sz w:val="28"/>
                <w:szCs w:val="28"/>
              </w:rPr>
              <w:t>工作计划</w:t>
            </w:r>
          </w:p>
        </w:tc>
        <w:tc>
          <w:tcPr>
            <w:tcW w:w="7646" w:type="dxa"/>
            <w:gridSpan w:val="4"/>
          </w:tcPr>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C13B67">
            <w:pPr>
              <w:rPr>
                <w:rFonts w:ascii="仿宋_GB2312" w:eastAsia="仿宋_GB2312" w:hAnsi="仿宋_GB2312" w:cs="仿宋_GB2312"/>
                <w:color w:val="000000" w:themeColor="text1"/>
                <w:sz w:val="24"/>
              </w:rPr>
            </w:pPr>
          </w:p>
          <w:p w:rsidR="00C13B67" w:rsidRDefault="00C13B67" w:rsidP="00F428F5">
            <w:pPr>
              <w:rPr>
                <w:rFonts w:ascii="仿宋_GB2312" w:eastAsia="仿宋_GB2312" w:hAnsi="仿宋_GB2312" w:cs="仿宋_GB2312"/>
                <w:color w:val="000000" w:themeColor="text1"/>
                <w:sz w:val="24"/>
              </w:rPr>
            </w:pPr>
          </w:p>
          <w:p w:rsidR="00F428F5" w:rsidRDefault="00F428F5" w:rsidP="00F428F5">
            <w:pPr>
              <w:rPr>
                <w:rFonts w:ascii="仿宋_GB2312" w:eastAsia="仿宋_GB2312" w:hAnsi="仿宋_GB2312" w:cs="仿宋_GB2312"/>
                <w:color w:val="000000" w:themeColor="text1"/>
                <w:sz w:val="24"/>
              </w:rPr>
            </w:pPr>
          </w:p>
          <w:p w:rsidR="00F428F5" w:rsidRPr="00357D04" w:rsidRDefault="00F428F5" w:rsidP="00F428F5">
            <w:pPr>
              <w:rPr>
                <w:rFonts w:ascii="仿宋_GB2312" w:eastAsia="仿宋_GB2312" w:hAnsi="仿宋_GB2312" w:cs="仿宋_GB2312"/>
                <w:color w:val="000000" w:themeColor="text1"/>
                <w:sz w:val="24"/>
              </w:rPr>
            </w:pPr>
          </w:p>
          <w:p w:rsidR="00C13B67" w:rsidRDefault="00C13B67" w:rsidP="00F428F5">
            <w:pPr>
              <w:rPr>
                <w:rFonts w:ascii="仿宋_GB2312" w:eastAsia="仿宋_GB2312" w:hAnsi="仿宋_GB2312" w:cs="仿宋_GB2312"/>
                <w:color w:val="000000" w:themeColor="text1"/>
                <w:sz w:val="24"/>
              </w:rPr>
            </w:pPr>
          </w:p>
          <w:p w:rsidR="00F428F5" w:rsidRDefault="00F428F5" w:rsidP="00F428F5">
            <w:pPr>
              <w:rPr>
                <w:rFonts w:ascii="仿宋_GB2312" w:eastAsia="仿宋_GB2312" w:hAnsi="仿宋_GB2312" w:cs="仿宋_GB2312"/>
                <w:color w:val="000000" w:themeColor="text1"/>
                <w:sz w:val="24"/>
              </w:rPr>
            </w:pPr>
          </w:p>
          <w:p w:rsidR="00F428F5" w:rsidRPr="00357D04" w:rsidRDefault="00F428F5" w:rsidP="00F428F5">
            <w:pPr>
              <w:rPr>
                <w:rFonts w:ascii="仿宋_GB2312" w:eastAsia="仿宋_GB2312" w:hAnsi="仿宋_GB2312" w:cs="仿宋_GB2312"/>
                <w:color w:val="000000" w:themeColor="text1"/>
                <w:sz w:val="24"/>
              </w:rPr>
            </w:pPr>
          </w:p>
          <w:p w:rsidR="00C13B67" w:rsidRPr="00357D04" w:rsidRDefault="00C13B67" w:rsidP="00C13B67">
            <w:pPr>
              <w:ind w:firstLineChars="1500" w:firstLine="4200"/>
              <w:rPr>
                <w:rFonts w:ascii="仿宋_GB2312" w:eastAsia="仿宋_GB2312" w:hAnsi="仿宋_GB2312" w:cs="仿宋_GB2312"/>
                <w:color w:val="000000" w:themeColor="text1"/>
                <w:sz w:val="24"/>
              </w:rPr>
            </w:pPr>
            <w:r w:rsidRPr="00357D04">
              <w:rPr>
                <w:rFonts w:ascii="仿宋_GB2312" w:eastAsia="仿宋_GB2312" w:hAnsi="仿宋_GB2312" w:cs="仿宋_GB2312" w:hint="eastAsia"/>
                <w:color w:val="000000" w:themeColor="text1"/>
                <w:sz w:val="28"/>
                <w:szCs w:val="28"/>
              </w:rPr>
              <w:t>年    月   日（盖章）</w:t>
            </w:r>
          </w:p>
        </w:tc>
      </w:tr>
      <w:tr w:rsidR="00C13B67" w:rsidRPr="00357D04" w:rsidTr="00C13B67">
        <w:trPr>
          <w:trHeight w:val="3113"/>
          <w:jc w:val="center"/>
        </w:trPr>
        <w:tc>
          <w:tcPr>
            <w:tcW w:w="1529" w:type="dxa"/>
            <w:vAlign w:val="center"/>
          </w:tcPr>
          <w:p w:rsidR="00C13B67" w:rsidRPr="00357D04" w:rsidRDefault="00C13B67" w:rsidP="00C13B67">
            <w:pPr>
              <w:jc w:val="center"/>
              <w:rPr>
                <w:rFonts w:ascii="仿宋_GB2312" w:eastAsia="仿宋_GB2312" w:hAnsi="仿宋_GB2312" w:cs="仿宋_GB2312"/>
                <w:color w:val="000000" w:themeColor="text1"/>
                <w:sz w:val="24"/>
              </w:rPr>
            </w:pPr>
            <w:r w:rsidRPr="00357D04">
              <w:rPr>
                <w:rFonts w:ascii="仿宋_GB2312" w:eastAsia="仿宋_GB2312" w:hAnsi="仿宋_GB2312" w:cs="仿宋_GB2312" w:hint="eastAsia"/>
                <w:color w:val="000000" w:themeColor="text1"/>
                <w:sz w:val="28"/>
                <w:szCs w:val="28"/>
              </w:rPr>
              <w:t>单位意见</w:t>
            </w:r>
          </w:p>
        </w:tc>
        <w:tc>
          <w:tcPr>
            <w:tcW w:w="7646" w:type="dxa"/>
            <w:gridSpan w:val="4"/>
          </w:tcPr>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C13B67">
            <w:pPr>
              <w:rPr>
                <w:rFonts w:ascii="仿宋_GB2312" w:eastAsia="仿宋_GB2312" w:hAnsi="仿宋_GB2312" w:cs="仿宋_GB2312"/>
                <w:color w:val="000000" w:themeColor="text1"/>
                <w:sz w:val="24"/>
              </w:rPr>
            </w:pPr>
          </w:p>
          <w:p w:rsidR="00C13B67" w:rsidRPr="00357D04" w:rsidRDefault="00C13B67" w:rsidP="00F428F5">
            <w:pPr>
              <w:rPr>
                <w:rFonts w:ascii="仿宋_GB2312" w:eastAsia="仿宋_GB2312" w:hAnsi="仿宋_GB2312" w:cs="仿宋_GB2312"/>
                <w:color w:val="000000" w:themeColor="text1"/>
                <w:sz w:val="24"/>
              </w:rPr>
            </w:pPr>
          </w:p>
          <w:p w:rsidR="00C13B67" w:rsidRDefault="00C13B67" w:rsidP="00F428F5">
            <w:pPr>
              <w:rPr>
                <w:rFonts w:ascii="仿宋_GB2312" w:eastAsia="仿宋_GB2312" w:hAnsi="仿宋_GB2312" w:cs="仿宋_GB2312"/>
                <w:color w:val="000000" w:themeColor="text1"/>
                <w:sz w:val="24"/>
              </w:rPr>
            </w:pPr>
          </w:p>
          <w:p w:rsidR="00F428F5" w:rsidRDefault="00F428F5" w:rsidP="00F428F5">
            <w:pPr>
              <w:rPr>
                <w:rFonts w:ascii="仿宋_GB2312" w:eastAsia="仿宋_GB2312" w:hAnsi="仿宋_GB2312" w:cs="仿宋_GB2312"/>
                <w:color w:val="000000" w:themeColor="text1"/>
                <w:sz w:val="24"/>
              </w:rPr>
            </w:pPr>
          </w:p>
          <w:p w:rsidR="00F428F5" w:rsidRDefault="00F428F5" w:rsidP="00F428F5">
            <w:pPr>
              <w:rPr>
                <w:rFonts w:ascii="仿宋_GB2312" w:eastAsia="仿宋_GB2312" w:hAnsi="仿宋_GB2312" w:cs="仿宋_GB2312"/>
                <w:color w:val="000000" w:themeColor="text1"/>
                <w:sz w:val="24"/>
              </w:rPr>
            </w:pPr>
          </w:p>
          <w:p w:rsidR="00F428F5" w:rsidRDefault="00F428F5" w:rsidP="00F428F5">
            <w:pPr>
              <w:rPr>
                <w:rFonts w:ascii="仿宋_GB2312" w:eastAsia="仿宋_GB2312" w:hAnsi="仿宋_GB2312" w:cs="仿宋_GB2312"/>
                <w:color w:val="000000" w:themeColor="text1"/>
                <w:sz w:val="24"/>
              </w:rPr>
            </w:pPr>
          </w:p>
          <w:p w:rsidR="00F428F5" w:rsidRPr="00357D04" w:rsidRDefault="00F428F5" w:rsidP="00F428F5">
            <w:pPr>
              <w:rPr>
                <w:rFonts w:ascii="仿宋_GB2312" w:eastAsia="仿宋_GB2312" w:hAnsi="仿宋_GB2312" w:cs="仿宋_GB2312"/>
                <w:color w:val="000000" w:themeColor="text1"/>
                <w:sz w:val="24"/>
              </w:rPr>
            </w:pPr>
          </w:p>
          <w:p w:rsidR="00C13B67" w:rsidRPr="00F428F5" w:rsidRDefault="00C13B67" w:rsidP="00F428F5">
            <w:pPr>
              <w:ind w:firstLineChars="1500" w:firstLine="4200"/>
              <w:rPr>
                <w:rFonts w:ascii="仿宋_GB2312" w:eastAsia="仿宋_GB2312" w:hAnsi="仿宋_GB2312" w:cs="仿宋_GB2312"/>
                <w:color w:val="000000" w:themeColor="text1"/>
                <w:sz w:val="28"/>
                <w:szCs w:val="28"/>
              </w:rPr>
            </w:pPr>
            <w:r w:rsidRPr="00357D04">
              <w:rPr>
                <w:rFonts w:ascii="仿宋_GB2312" w:eastAsia="仿宋_GB2312" w:hAnsi="仿宋_GB2312" w:cs="仿宋_GB2312" w:hint="eastAsia"/>
                <w:color w:val="000000" w:themeColor="text1"/>
                <w:sz w:val="28"/>
                <w:szCs w:val="28"/>
              </w:rPr>
              <w:t>年    月   日（盖章）</w:t>
            </w:r>
          </w:p>
        </w:tc>
      </w:tr>
    </w:tbl>
    <w:p w:rsidR="00C13B67" w:rsidRPr="005405FF" w:rsidRDefault="00C13B67" w:rsidP="00C13B67">
      <w:pPr>
        <w:spacing w:line="560" w:lineRule="exact"/>
        <w:rPr>
          <w:rFonts w:ascii="黑体" w:eastAsia="黑体" w:hAnsi="黑体" w:cs="仿宋_GB2312"/>
          <w:color w:val="000000" w:themeColor="text1"/>
          <w:sz w:val="32"/>
          <w:szCs w:val="32"/>
        </w:rPr>
      </w:pPr>
      <w:r w:rsidRPr="005405FF">
        <w:rPr>
          <w:rFonts w:ascii="黑体" w:eastAsia="黑体" w:hAnsi="黑体" w:cs="仿宋_GB2312" w:hint="eastAsia"/>
          <w:color w:val="000000" w:themeColor="text1"/>
          <w:sz w:val="32"/>
          <w:szCs w:val="32"/>
        </w:rPr>
        <w:lastRenderedPageBreak/>
        <w:t xml:space="preserve">附件5 </w:t>
      </w: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Pr="005405FF" w:rsidRDefault="00C13B67" w:rsidP="005405FF">
      <w:pPr>
        <w:spacing w:line="560" w:lineRule="exact"/>
        <w:jc w:val="center"/>
        <w:rPr>
          <w:rFonts w:ascii="方正小标宋简体" w:eastAsia="方正小标宋简体" w:hAnsi="黑体" w:cs="黑体"/>
          <w:color w:val="000000" w:themeColor="text1"/>
          <w:sz w:val="44"/>
          <w:szCs w:val="44"/>
        </w:rPr>
      </w:pPr>
      <w:r w:rsidRPr="005405FF">
        <w:rPr>
          <w:rFonts w:ascii="方正小标宋简体" w:eastAsia="方正小标宋简体" w:hAnsi="黑体" w:cs="黑体" w:hint="eastAsia"/>
          <w:color w:val="000000" w:themeColor="text1"/>
          <w:sz w:val="44"/>
          <w:szCs w:val="44"/>
        </w:rPr>
        <w:t>嘉兴市医疗保障局控烟劝阻工作制度</w:t>
      </w:r>
    </w:p>
    <w:p w:rsidR="00C13B67" w:rsidRPr="00357D04" w:rsidRDefault="00C13B67" w:rsidP="005405FF">
      <w:pPr>
        <w:spacing w:line="560" w:lineRule="exact"/>
        <w:rPr>
          <w:rFonts w:ascii="仿宋_GB2312" w:eastAsia="仿宋_GB2312" w:hAnsi="仿宋_GB2312" w:cs="仿宋_GB2312"/>
          <w:color w:val="000000" w:themeColor="text1"/>
          <w:sz w:val="32"/>
          <w:szCs w:val="32"/>
        </w:rPr>
      </w:pPr>
    </w:p>
    <w:p w:rsidR="00C13B67" w:rsidRPr="00357D04" w:rsidRDefault="00C13B67" w:rsidP="00C13B67">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为了加强对控烟劝阻工作的管理，把控烟劝阻工作纳入日常工作，使其制度化、规范化，提高控烟劝阻工作的成功率，推动控烟劝阻工作的顺利开展，特制定本制度：</w:t>
      </w:r>
    </w:p>
    <w:p w:rsidR="00C13B67" w:rsidRPr="00357D04" w:rsidRDefault="00C13B67" w:rsidP="00C13B67">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一、全体</w:t>
      </w:r>
      <w:r>
        <w:rPr>
          <w:rFonts w:ascii="仿宋_GB2312" w:eastAsia="仿宋_GB2312" w:hAnsi="仿宋_GB2312" w:cs="仿宋_GB2312" w:hint="eastAsia"/>
          <w:color w:val="000000" w:themeColor="text1"/>
          <w:sz w:val="32"/>
          <w:szCs w:val="32"/>
        </w:rPr>
        <w:t>工作人员</w:t>
      </w:r>
      <w:r w:rsidRPr="00357D04">
        <w:rPr>
          <w:rFonts w:ascii="仿宋_GB2312" w:eastAsia="仿宋_GB2312" w:hAnsi="仿宋_GB2312" w:cs="仿宋_GB2312" w:hint="eastAsia"/>
          <w:color w:val="000000" w:themeColor="text1"/>
          <w:sz w:val="32"/>
          <w:szCs w:val="32"/>
        </w:rPr>
        <w:t>禁止吸烟，并有劝阻他人吸烟的责任和义务。</w:t>
      </w:r>
    </w:p>
    <w:p w:rsidR="00C13B67" w:rsidRPr="00357D04" w:rsidRDefault="00C13B67" w:rsidP="00C13B67">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二、严格按照无烟机关标准对吸烟者劝其在指定区域吸烟。工作区域严禁吸烟，要和蔼有礼貌的对吸烟者进行耐心、细心的劝阻工作。</w:t>
      </w:r>
    </w:p>
    <w:p w:rsidR="00C13B67" w:rsidRPr="00357D04" w:rsidRDefault="00C13B67" w:rsidP="00C13B67">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三、监督巡查员在监督、巡查中发现</w:t>
      </w:r>
      <w:r>
        <w:rPr>
          <w:rFonts w:ascii="仿宋_GB2312" w:eastAsia="仿宋_GB2312" w:hAnsi="仿宋_GB2312" w:cs="仿宋_GB2312" w:hint="eastAsia"/>
          <w:color w:val="000000" w:themeColor="text1"/>
          <w:sz w:val="32"/>
          <w:szCs w:val="32"/>
        </w:rPr>
        <w:t>工作人员</w:t>
      </w:r>
      <w:r w:rsidRPr="00357D04">
        <w:rPr>
          <w:rFonts w:ascii="仿宋_GB2312" w:eastAsia="仿宋_GB2312" w:hAnsi="仿宋_GB2312" w:cs="仿宋_GB2312" w:hint="eastAsia"/>
          <w:color w:val="000000" w:themeColor="text1"/>
          <w:sz w:val="32"/>
          <w:szCs w:val="32"/>
        </w:rPr>
        <w:t>或来访者在工作场所吸烟者，应及时进行吸烟有害健康的宣传并积极劝阻吸烟。</w:t>
      </w:r>
    </w:p>
    <w:p w:rsidR="00C13B67" w:rsidRPr="00357D04" w:rsidRDefault="00C13B67" w:rsidP="00C13B67">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四、全体</w:t>
      </w:r>
      <w:r>
        <w:rPr>
          <w:rFonts w:ascii="仿宋_GB2312" w:eastAsia="仿宋_GB2312" w:hAnsi="仿宋_GB2312" w:cs="仿宋_GB2312" w:hint="eastAsia"/>
          <w:color w:val="000000" w:themeColor="text1"/>
          <w:sz w:val="32"/>
          <w:szCs w:val="32"/>
        </w:rPr>
        <w:t>工作人员</w:t>
      </w:r>
      <w:r w:rsidRPr="00357D04">
        <w:rPr>
          <w:rFonts w:ascii="仿宋_GB2312" w:eastAsia="仿宋_GB2312" w:hAnsi="仿宋_GB2312" w:cs="仿宋_GB2312" w:hint="eastAsia"/>
          <w:color w:val="000000" w:themeColor="text1"/>
          <w:sz w:val="32"/>
          <w:szCs w:val="32"/>
        </w:rPr>
        <w:t>在劝阻吸烟时应使用礼貌用语，并做好劝阻相关工作记录。</w:t>
      </w:r>
    </w:p>
    <w:p w:rsidR="00C13B67" w:rsidRPr="00357D04" w:rsidRDefault="00C13B67" w:rsidP="00C13B67">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五、单位每一位工作人员都应掌握劝阻吸烟的方法和技巧。劝阻吸烟的工作人员必须详细记录劝阻吸烟情况。</w:t>
      </w:r>
    </w:p>
    <w:p w:rsidR="00C13B67" w:rsidRPr="00357D04" w:rsidRDefault="00C13B67" w:rsidP="00C13B67">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六、对执意不听劝阻的吸烟者，工作人员可将其引导至吸烟区吸烟，对不听劝阻且无理取闹的吸烟者可交由</w:t>
      </w:r>
      <w:r>
        <w:rPr>
          <w:rFonts w:ascii="仿宋_GB2312" w:eastAsia="仿宋_GB2312" w:hAnsi="仿宋_GB2312" w:cs="仿宋_GB2312" w:hint="eastAsia"/>
          <w:color w:val="000000" w:themeColor="text1"/>
          <w:sz w:val="32"/>
          <w:szCs w:val="32"/>
        </w:rPr>
        <w:t>局无烟机关创建</w:t>
      </w:r>
      <w:r w:rsidRPr="00357D04">
        <w:rPr>
          <w:rFonts w:ascii="仿宋_GB2312" w:eastAsia="仿宋_GB2312" w:hAnsi="仿宋_GB2312" w:cs="仿宋_GB2312" w:hint="eastAsia"/>
          <w:color w:val="000000" w:themeColor="text1"/>
          <w:sz w:val="32"/>
          <w:szCs w:val="32"/>
        </w:rPr>
        <w:t>工作领导小组办公室处</w:t>
      </w:r>
      <w:r>
        <w:rPr>
          <w:rFonts w:ascii="仿宋_GB2312" w:eastAsia="仿宋_GB2312" w:hAnsi="仿宋_GB2312" w:cs="仿宋_GB2312" w:hint="eastAsia"/>
          <w:color w:val="000000" w:themeColor="text1"/>
          <w:sz w:val="32"/>
          <w:szCs w:val="32"/>
        </w:rPr>
        <w:t>理</w:t>
      </w:r>
      <w:r w:rsidRPr="00357D04">
        <w:rPr>
          <w:rFonts w:ascii="仿宋_GB2312" w:eastAsia="仿宋_GB2312" w:hAnsi="仿宋_GB2312" w:cs="仿宋_GB2312" w:hint="eastAsia"/>
          <w:color w:val="000000" w:themeColor="text1"/>
          <w:sz w:val="32"/>
          <w:szCs w:val="32"/>
        </w:rPr>
        <w:t>。</w:t>
      </w: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Pr="005405FF" w:rsidRDefault="00C13B67" w:rsidP="00C13B67">
      <w:pPr>
        <w:spacing w:line="560" w:lineRule="exact"/>
        <w:rPr>
          <w:rFonts w:ascii="黑体" w:eastAsia="黑体" w:hAnsi="黑体" w:cs="仿宋_GB2312"/>
          <w:color w:val="000000" w:themeColor="text1"/>
          <w:sz w:val="32"/>
          <w:szCs w:val="32"/>
        </w:rPr>
      </w:pPr>
      <w:r w:rsidRPr="005405FF">
        <w:rPr>
          <w:rFonts w:ascii="黑体" w:eastAsia="黑体" w:hAnsi="黑体" w:cs="仿宋_GB2312" w:hint="eastAsia"/>
          <w:color w:val="000000" w:themeColor="text1"/>
          <w:sz w:val="32"/>
          <w:szCs w:val="32"/>
        </w:rPr>
        <w:lastRenderedPageBreak/>
        <w:t>附件6</w:t>
      </w:r>
    </w:p>
    <w:p w:rsidR="00C13B67" w:rsidRPr="00357D04" w:rsidRDefault="00C13B67" w:rsidP="00C13B67">
      <w:pPr>
        <w:spacing w:line="560" w:lineRule="exact"/>
        <w:rPr>
          <w:rFonts w:ascii="仿宋_GB2312" w:eastAsia="仿宋_GB2312" w:hAnsi="仿宋_GB2312" w:cs="仿宋_GB2312"/>
          <w:color w:val="000000" w:themeColor="text1"/>
          <w:sz w:val="32"/>
          <w:szCs w:val="32"/>
        </w:rPr>
      </w:pPr>
    </w:p>
    <w:p w:rsidR="00C13B67" w:rsidRPr="005405FF" w:rsidRDefault="00C13B67" w:rsidP="005405FF">
      <w:pPr>
        <w:spacing w:line="560" w:lineRule="exact"/>
        <w:jc w:val="center"/>
        <w:rPr>
          <w:rFonts w:ascii="方正小标宋简体" w:eastAsia="方正小标宋简体" w:hAnsi="黑体" w:cs="黑体"/>
          <w:color w:val="000000" w:themeColor="text1"/>
          <w:sz w:val="44"/>
          <w:szCs w:val="44"/>
        </w:rPr>
      </w:pPr>
      <w:r w:rsidRPr="005405FF">
        <w:rPr>
          <w:rFonts w:ascii="方正小标宋简体" w:eastAsia="方正小标宋简体" w:hAnsi="黑体" w:cs="黑体" w:hint="eastAsia"/>
          <w:color w:val="000000" w:themeColor="text1"/>
          <w:sz w:val="44"/>
          <w:szCs w:val="44"/>
        </w:rPr>
        <w:t>嘉兴市医疗保障局控烟巡查工作制度</w:t>
      </w:r>
    </w:p>
    <w:p w:rsidR="00C13B67" w:rsidRDefault="00C13B67" w:rsidP="005405FF">
      <w:pPr>
        <w:spacing w:line="560" w:lineRule="exact"/>
        <w:rPr>
          <w:rFonts w:ascii="仿宋_GB2312" w:eastAsia="仿宋_GB2312" w:hAnsi="仿宋_GB2312" w:cs="仿宋_GB2312"/>
          <w:color w:val="000000" w:themeColor="text1"/>
          <w:sz w:val="32"/>
          <w:szCs w:val="32"/>
        </w:rPr>
      </w:pP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 xml:space="preserve">机关禁烟代表着政府机关的形象，反映着我局的文明程度和道德水平，为确保有效达到控烟目的，成功创建无烟机关，营造良好的工作环境，特制定控烟巡查工作制度。 </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一、控烟工作巡查小组成员由各处（科）室负责人组成，均为控烟劝导员，负责检查督促日常控烟工作落实情况。</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二、控烟工作巡查小组在局</w:t>
      </w:r>
      <w:r>
        <w:rPr>
          <w:rFonts w:ascii="仿宋_GB2312" w:eastAsia="仿宋_GB2312" w:hAnsi="仿宋_GB2312" w:cs="仿宋_GB2312" w:hint="eastAsia"/>
          <w:color w:val="000000" w:themeColor="text1"/>
          <w:sz w:val="32"/>
          <w:szCs w:val="32"/>
        </w:rPr>
        <w:t>无烟机关创建</w:t>
      </w:r>
      <w:r w:rsidRPr="00357D04">
        <w:rPr>
          <w:rFonts w:ascii="仿宋_GB2312" w:eastAsia="仿宋_GB2312" w:hAnsi="仿宋_GB2312" w:cs="仿宋_GB2312" w:hint="eastAsia"/>
          <w:color w:val="000000" w:themeColor="text1"/>
          <w:sz w:val="32"/>
          <w:szCs w:val="32"/>
        </w:rPr>
        <w:t xml:space="preserve">工作领导小组领导下开展日常工作，负责落实局机关控烟的各项规定，根据要求开展工作。 </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 xml:space="preserve">三、控烟工作巡查小组成员要关注所张贴的控烟标识及相关的控烟宣传图片是否完好，有脱落或损坏的应及时向办公室报告；要关注清理各种方式流入局机关的烟草广告；保持局机关公共区域没有烟蒂、烟盒等物。 </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 xml:space="preserve">四、控烟工作巡查小组成员要按时到位、衣着整洁、以身作则、举止文明，树立文明良好的形象。 </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 xml:space="preserve">五、控烟工作巡查小组成员重点巡查办公场所吸烟现象，积极劝阻在禁烟区域内的吸烟行为，并及时地宣传吸烟有害健康的医学知识。 </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六、控烟工作巡查小组成员不具备执法权力，主要负责监督</w:t>
      </w:r>
      <w:r w:rsidRPr="00357D04">
        <w:rPr>
          <w:rFonts w:ascii="仿宋_GB2312" w:eastAsia="仿宋_GB2312" w:hAnsi="仿宋_GB2312" w:cs="仿宋_GB2312" w:hint="eastAsia"/>
          <w:color w:val="000000" w:themeColor="text1"/>
          <w:sz w:val="32"/>
          <w:szCs w:val="32"/>
        </w:rPr>
        <w:lastRenderedPageBreak/>
        <w:t xml:space="preserve">和劝导在禁烟区域内的吸烟行为，重在以理服人，严禁以粗暴的方式处理问题。遇到不听从劝导的情形，要讲究劝导方式（注意劝导语气、寻求各方帮助），应尽量避免冲突。以真诚、友善的心境，婉转、关爱的语言进行劝导，切忌与别人争论。认真做好劝阻记录工作，并及时上报局无烟机关创建工作领导小组办公室。 </w:t>
      </w: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C13B67" w:rsidRDefault="00C13B67" w:rsidP="00C13B67">
      <w:pPr>
        <w:spacing w:line="560" w:lineRule="exact"/>
        <w:rPr>
          <w:rFonts w:ascii="仿宋_GB2312" w:eastAsia="仿宋_GB2312" w:hAnsi="仿宋_GB2312" w:cs="仿宋_GB2312"/>
          <w:color w:val="000000" w:themeColor="text1"/>
          <w:sz w:val="32"/>
          <w:szCs w:val="32"/>
        </w:rPr>
      </w:pPr>
    </w:p>
    <w:p w:rsidR="005405FF" w:rsidRDefault="005405FF" w:rsidP="00C13B67">
      <w:pPr>
        <w:spacing w:line="560" w:lineRule="exact"/>
        <w:rPr>
          <w:rFonts w:ascii="仿宋_GB2312" w:eastAsia="仿宋_GB2312" w:hAnsi="仿宋_GB2312" w:cs="仿宋_GB2312"/>
          <w:color w:val="000000" w:themeColor="text1"/>
          <w:sz w:val="32"/>
          <w:szCs w:val="32"/>
        </w:rPr>
      </w:pPr>
    </w:p>
    <w:p w:rsidR="005405FF" w:rsidRDefault="005405FF" w:rsidP="00C13B67">
      <w:pPr>
        <w:spacing w:line="560" w:lineRule="exact"/>
        <w:rPr>
          <w:rFonts w:ascii="仿宋_GB2312" w:eastAsia="仿宋_GB2312" w:hAnsi="仿宋_GB2312" w:cs="仿宋_GB2312"/>
          <w:color w:val="000000" w:themeColor="text1"/>
          <w:sz w:val="32"/>
          <w:szCs w:val="32"/>
        </w:rPr>
      </w:pPr>
    </w:p>
    <w:p w:rsidR="005405FF" w:rsidRDefault="005405FF" w:rsidP="00C13B67">
      <w:pPr>
        <w:spacing w:line="560" w:lineRule="exact"/>
        <w:rPr>
          <w:rFonts w:ascii="仿宋_GB2312" w:eastAsia="仿宋_GB2312" w:hAnsi="仿宋_GB2312" w:cs="仿宋_GB2312"/>
          <w:color w:val="000000" w:themeColor="text1"/>
          <w:sz w:val="32"/>
          <w:szCs w:val="32"/>
        </w:rPr>
      </w:pPr>
    </w:p>
    <w:p w:rsidR="00C13B67" w:rsidRPr="005405FF" w:rsidRDefault="00C13B67" w:rsidP="00C13B67">
      <w:pPr>
        <w:spacing w:line="560" w:lineRule="exact"/>
        <w:rPr>
          <w:rFonts w:ascii="黑体" w:eastAsia="黑体" w:hAnsi="黑体" w:cs="仿宋_GB2312"/>
          <w:color w:val="000000" w:themeColor="text1"/>
          <w:sz w:val="32"/>
          <w:szCs w:val="32"/>
        </w:rPr>
      </w:pPr>
      <w:r w:rsidRPr="005405FF">
        <w:rPr>
          <w:rFonts w:ascii="黑体" w:eastAsia="黑体" w:hAnsi="黑体" w:cs="仿宋_GB2312" w:hint="eastAsia"/>
          <w:color w:val="000000" w:themeColor="text1"/>
          <w:sz w:val="32"/>
          <w:szCs w:val="32"/>
        </w:rPr>
        <w:lastRenderedPageBreak/>
        <w:t>附件7</w:t>
      </w:r>
    </w:p>
    <w:p w:rsidR="00C13B67" w:rsidRPr="00357D04" w:rsidRDefault="00C13B67" w:rsidP="00C13B67">
      <w:pPr>
        <w:spacing w:line="560" w:lineRule="exact"/>
        <w:rPr>
          <w:rFonts w:ascii="仿宋_GB2312" w:eastAsia="仿宋_GB2312" w:hAnsi="仿宋_GB2312" w:cs="仿宋_GB2312"/>
          <w:color w:val="000000" w:themeColor="text1"/>
          <w:sz w:val="32"/>
          <w:szCs w:val="32"/>
        </w:rPr>
      </w:pPr>
    </w:p>
    <w:p w:rsidR="00C13B67" w:rsidRPr="005405FF" w:rsidRDefault="00C13B67" w:rsidP="00C13B67">
      <w:pPr>
        <w:spacing w:line="560" w:lineRule="exact"/>
        <w:jc w:val="center"/>
        <w:rPr>
          <w:rFonts w:ascii="方正小标宋简体" w:eastAsia="方正小标宋简体" w:hAnsi="黑体" w:cs="黑体"/>
          <w:color w:val="000000" w:themeColor="text1"/>
          <w:sz w:val="44"/>
          <w:szCs w:val="44"/>
        </w:rPr>
      </w:pPr>
      <w:r w:rsidRPr="005405FF">
        <w:rPr>
          <w:rFonts w:ascii="方正小标宋简体" w:eastAsia="方正小标宋简体" w:hAnsi="黑体" w:cs="黑体" w:hint="eastAsia"/>
          <w:color w:val="000000" w:themeColor="text1"/>
          <w:sz w:val="44"/>
          <w:szCs w:val="44"/>
        </w:rPr>
        <w:t>嘉兴市医疗保障局控烟考评奖惩制度</w:t>
      </w:r>
    </w:p>
    <w:p w:rsidR="00C13B67" w:rsidRDefault="00C13B67" w:rsidP="005405FF">
      <w:pPr>
        <w:spacing w:line="560" w:lineRule="exact"/>
        <w:rPr>
          <w:rFonts w:ascii="仿宋_GB2312" w:eastAsia="仿宋_GB2312" w:hAnsi="仿宋_GB2312" w:cs="仿宋_GB2312"/>
          <w:color w:val="000000" w:themeColor="text1"/>
          <w:sz w:val="32"/>
          <w:szCs w:val="32"/>
        </w:rPr>
      </w:pPr>
    </w:p>
    <w:p w:rsidR="00C13B67" w:rsidRPr="00F064E3" w:rsidRDefault="00C13B67" w:rsidP="005405FF">
      <w:pPr>
        <w:spacing w:line="560" w:lineRule="exact"/>
        <w:ind w:firstLineChars="200" w:firstLine="640"/>
        <w:rPr>
          <w:rFonts w:ascii="黑体" w:eastAsia="黑体" w:hAnsi="黑体" w:cs="仿宋_GB2312"/>
          <w:color w:val="000000" w:themeColor="text1"/>
          <w:sz w:val="32"/>
          <w:szCs w:val="32"/>
        </w:rPr>
      </w:pPr>
      <w:r w:rsidRPr="00F064E3">
        <w:rPr>
          <w:rFonts w:ascii="黑体" w:eastAsia="黑体" w:hAnsi="黑体" w:cs="仿宋_GB2312" w:hint="eastAsia"/>
          <w:color w:val="000000" w:themeColor="text1"/>
          <w:sz w:val="32"/>
          <w:szCs w:val="32"/>
        </w:rPr>
        <w:t>一、考核</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B84D32">
        <w:rPr>
          <w:rFonts w:ascii="仿宋_GB2312" w:eastAsia="仿宋_GB2312" w:hAnsi="仿宋_GB2312" w:cs="仿宋_GB2312"/>
          <w:bCs/>
          <w:color w:val="000000" w:themeColor="text1"/>
          <w:sz w:val="32"/>
          <w:szCs w:val="32"/>
        </w:rPr>
        <w:t>无烟机关</w:t>
      </w:r>
      <w:r w:rsidRPr="00B84D32">
        <w:rPr>
          <w:rFonts w:ascii="仿宋_GB2312" w:eastAsia="仿宋_GB2312" w:hAnsi="仿宋_GB2312" w:cs="仿宋_GB2312" w:hint="eastAsia"/>
          <w:bCs/>
          <w:color w:val="000000" w:themeColor="text1"/>
          <w:sz w:val="32"/>
          <w:szCs w:val="32"/>
        </w:rPr>
        <w:t>创建</w:t>
      </w:r>
      <w:r>
        <w:rPr>
          <w:rFonts w:ascii="仿宋_GB2312" w:eastAsia="仿宋_GB2312" w:hAnsi="仿宋_GB2312" w:cs="仿宋_GB2312" w:hint="eastAsia"/>
          <w:bCs/>
          <w:color w:val="000000" w:themeColor="text1"/>
          <w:sz w:val="32"/>
          <w:szCs w:val="32"/>
        </w:rPr>
        <w:t>工作</w:t>
      </w:r>
      <w:r w:rsidRPr="00B84D32">
        <w:rPr>
          <w:rFonts w:ascii="仿宋_GB2312" w:eastAsia="仿宋_GB2312" w:hAnsi="仿宋_GB2312" w:cs="仿宋_GB2312" w:hint="eastAsia"/>
          <w:bCs/>
          <w:color w:val="000000" w:themeColor="text1"/>
          <w:sz w:val="32"/>
          <w:szCs w:val="32"/>
        </w:rPr>
        <w:t>作为健康中国</w:t>
      </w:r>
      <w:r>
        <w:rPr>
          <w:rFonts w:ascii="仿宋_GB2312" w:eastAsia="仿宋_GB2312" w:hAnsi="仿宋_GB2312" w:cs="仿宋_GB2312" w:hint="eastAsia"/>
          <w:bCs/>
          <w:color w:val="000000" w:themeColor="text1"/>
          <w:sz w:val="32"/>
          <w:szCs w:val="32"/>
        </w:rPr>
        <w:t>行动</w:t>
      </w:r>
      <w:r w:rsidRPr="00B84D32">
        <w:rPr>
          <w:rFonts w:ascii="仿宋_GB2312" w:eastAsia="仿宋_GB2312" w:hAnsi="仿宋_GB2312" w:cs="仿宋_GB2312" w:hint="eastAsia"/>
          <w:bCs/>
          <w:color w:val="000000" w:themeColor="text1"/>
          <w:sz w:val="32"/>
          <w:szCs w:val="32"/>
        </w:rPr>
        <w:t>的</w:t>
      </w:r>
      <w:r>
        <w:rPr>
          <w:rFonts w:ascii="仿宋_GB2312" w:eastAsia="仿宋_GB2312" w:hAnsi="仿宋_GB2312" w:cs="仿宋_GB2312" w:hint="eastAsia"/>
          <w:bCs/>
          <w:color w:val="000000" w:themeColor="text1"/>
          <w:sz w:val="32"/>
          <w:szCs w:val="32"/>
        </w:rPr>
        <w:t>唯一一项政府工作约束性指标</w:t>
      </w:r>
      <w:r w:rsidRPr="00B84D32">
        <w:rPr>
          <w:rFonts w:ascii="仿宋_GB2312" w:eastAsia="仿宋_GB2312" w:hAnsi="仿宋_GB2312" w:cs="仿宋_GB2312" w:hint="eastAsia"/>
          <w:bCs/>
          <w:color w:val="000000" w:themeColor="text1"/>
          <w:sz w:val="32"/>
          <w:szCs w:val="32"/>
        </w:rPr>
        <w:t>，</w:t>
      </w:r>
      <w:r w:rsidRPr="00357D04">
        <w:rPr>
          <w:rFonts w:ascii="仿宋_GB2312" w:eastAsia="仿宋_GB2312" w:hAnsi="仿宋_GB2312" w:cs="仿宋_GB2312" w:hint="eastAsia"/>
          <w:color w:val="000000" w:themeColor="text1"/>
          <w:sz w:val="32"/>
          <w:szCs w:val="32"/>
        </w:rPr>
        <w:t>全体</w:t>
      </w:r>
      <w:r>
        <w:rPr>
          <w:rFonts w:ascii="仿宋_GB2312" w:eastAsia="仿宋_GB2312" w:hAnsi="仿宋_GB2312" w:cs="仿宋_GB2312" w:hint="eastAsia"/>
          <w:color w:val="000000" w:themeColor="text1"/>
          <w:sz w:val="32"/>
          <w:szCs w:val="32"/>
        </w:rPr>
        <w:t>工作人员</w:t>
      </w:r>
      <w:r w:rsidRPr="00357D04">
        <w:rPr>
          <w:rFonts w:ascii="仿宋_GB2312" w:eastAsia="仿宋_GB2312" w:hAnsi="仿宋_GB2312" w:cs="仿宋_GB2312" w:hint="eastAsia"/>
          <w:color w:val="000000" w:themeColor="text1"/>
          <w:sz w:val="32"/>
          <w:szCs w:val="32"/>
        </w:rPr>
        <w:t>应自觉遵守控烟工作的各项规章制度。</w:t>
      </w:r>
      <w:r>
        <w:rPr>
          <w:rFonts w:ascii="仿宋_GB2312" w:eastAsia="仿宋_GB2312" w:hAnsi="仿宋_GB2312" w:cs="仿宋_GB2312" w:hint="eastAsia"/>
          <w:color w:val="000000" w:themeColor="text1"/>
          <w:sz w:val="32"/>
          <w:szCs w:val="32"/>
        </w:rPr>
        <w:t>局</w:t>
      </w:r>
      <w:r w:rsidRPr="00357D04">
        <w:rPr>
          <w:rFonts w:ascii="仿宋_GB2312" w:eastAsia="仿宋_GB2312" w:hAnsi="仿宋_GB2312" w:cs="仿宋_GB2312" w:hint="eastAsia"/>
          <w:color w:val="000000" w:themeColor="text1"/>
          <w:sz w:val="32"/>
          <w:szCs w:val="32"/>
        </w:rPr>
        <w:t>无烟机关创建工作领导小组办公室</w:t>
      </w:r>
      <w:r>
        <w:rPr>
          <w:rFonts w:ascii="仿宋_GB2312" w:eastAsia="仿宋_GB2312" w:hAnsi="仿宋_GB2312" w:cs="仿宋_GB2312" w:hint="eastAsia"/>
          <w:color w:val="000000" w:themeColor="text1"/>
          <w:sz w:val="32"/>
          <w:szCs w:val="32"/>
        </w:rPr>
        <w:t>要</w:t>
      </w:r>
      <w:r w:rsidRPr="00357D04">
        <w:rPr>
          <w:rFonts w:ascii="仿宋_GB2312" w:eastAsia="仿宋_GB2312" w:hAnsi="仿宋_GB2312" w:cs="仿宋_GB2312" w:hint="eastAsia"/>
          <w:color w:val="000000" w:themeColor="text1"/>
          <w:sz w:val="32"/>
          <w:szCs w:val="32"/>
        </w:rPr>
        <w:t>每周</w:t>
      </w:r>
      <w:r>
        <w:rPr>
          <w:rFonts w:ascii="仿宋_GB2312" w:eastAsia="仿宋_GB2312" w:hAnsi="仿宋_GB2312" w:cs="仿宋_GB2312" w:hint="eastAsia"/>
          <w:color w:val="000000" w:themeColor="text1"/>
          <w:sz w:val="32"/>
          <w:szCs w:val="32"/>
        </w:rPr>
        <w:t>定期或</w:t>
      </w:r>
      <w:r w:rsidRPr="00357D04">
        <w:rPr>
          <w:rFonts w:ascii="仿宋_GB2312" w:eastAsia="仿宋_GB2312" w:hAnsi="仿宋_GB2312" w:cs="仿宋_GB2312" w:hint="eastAsia"/>
          <w:color w:val="000000" w:themeColor="text1"/>
          <w:sz w:val="32"/>
          <w:szCs w:val="32"/>
        </w:rPr>
        <w:t>不定期组织检查，重点检查各处（科）室控烟制度的执行和控烟工作的落实情况，发现问题及时向相关处（科）室反馈并要求及时整改。</w:t>
      </w:r>
    </w:p>
    <w:p w:rsidR="00C13B67" w:rsidRPr="00F064E3" w:rsidRDefault="00C13B67" w:rsidP="005405FF">
      <w:pPr>
        <w:spacing w:line="560" w:lineRule="exact"/>
        <w:ind w:firstLineChars="200" w:firstLine="640"/>
        <w:rPr>
          <w:rFonts w:ascii="黑体" w:eastAsia="黑体" w:hAnsi="黑体" w:cs="仿宋_GB2312"/>
          <w:color w:val="000000" w:themeColor="text1"/>
          <w:sz w:val="32"/>
          <w:szCs w:val="32"/>
        </w:rPr>
      </w:pPr>
      <w:r w:rsidRPr="00F064E3">
        <w:rPr>
          <w:rFonts w:ascii="黑体" w:eastAsia="黑体" w:hAnsi="黑体" w:cs="仿宋_GB2312" w:hint="eastAsia"/>
          <w:color w:val="000000" w:themeColor="text1"/>
          <w:sz w:val="32"/>
          <w:szCs w:val="32"/>
        </w:rPr>
        <w:t>二、奖励</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在</w:t>
      </w:r>
      <w:r>
        <w:rPr>
          <w:rFonts w:ascii="仿宋_GB2312" w:eastAsia="仿宋_GB2312" w:hAnsi="仿宋_GB2312" w:cs="仿宋_GB2312" w:hint="eastAsia"/>
          <w:color w:val="000000" w:themeColor="text1"/>
          <w:sz w:val="32"/>
          <w:szCs w:val="32"/>
        </w:rPr>
        <w:t>历次</w:t>
      </w:r>
      <w:r w:rsidRPr="00357D04">
        <w:rPr>
          <w:rFonts w:ascii="仿宋_GB2312" w:eastAsia="仿宋_GB2312" w:hAnsi="仿宋_GB2312" w:cs="仿宋_GB2312" w:hint="eastAsia"/>
          <w:color w:val="000000" w:themeColor="text1"/>
          <w:sz w:val="32"/>
          <w:szCs w:val="32"/>
        </w:rPr>
        <w:t>检查过程中均未发生违反控烟相关规定，达到无烟标准的处（科）室，年度考核列为加分项。</w:t>
      </w:r>
    </w:p>
    <w:p w:rsidR="00C13B67" w:rsidRPr="00F064E3" w:rsidRDefault="00C13B67" w:rsidP="005405FF">
      <w:pPr>
        <w:spacing w:line="560" w:lineRule="exact"/>
        <w:ind w:firstLineChars="200" w:firstLine="640"/>
        <w:rPr>
          <w:rFonts w:ascii="黑体" w:eastAsia="黑体" w:hAnsi="黑体" w:cs="仿宋_GB2312"/>
          <w:color w:val="000000" w:themeColor="text1"/>
          <w:sz w:val="32"/>
          <w:szCs w:val="32"/>
        </w:rPr>
      </w:pPr>
      <w:r w:rsidRPr="00F064E3">
        <w:rPr>
          <w:rFonts w:ascii="黑体" w:eastAsia="黑体" w:hAnsi="黑体" w:cs="仿宋_GB2312" w:hint="eastAsia"/>
          <w:color w:val="000000" w:themeColor="text1"/>
          <w:sz w:val="32"/>
          <w:szCs w:val="32"/>
        </w:rPr>
        <w:t>三、处罚</w:t>
      </w:r>
    </w:p>
    <w:p w:rsidR="00C13B67" w:rsidRPr="00357D04"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sidRPr="00357D04">
        <w:rPr>
          <w:rFonts w:ascii="仿宋_GB2312" w:eastAsia="仿宋_GB2312" w:hAnsi="仿宋_GB2312" w:cs="仿宋_GB2312" w:hint="eastAsia"/>
          <w:color w:val="000000" w:themeColor="text1"/>
          <w:sz w:val="32"/>
          <w:szCs w:val="32"/>
        </w:rPr>
        <w:t>全体</w:t>
      </w:r>
      <w:r>
        <w:rPr>
          <w:rFonts w:ascii="仿宋_GB2312" w:eastAsia="仿宋_GB2312" w:hAnsi="仿宋_GB2312" w:cs="仿宋_GB2312" w:hint="eastAsia"/>
          <w:color w:val="000000" w:themeColor="text1"/>
          <w:sz w:val="32"/>
          <w:szCs w:val="32"/>
        </w:rPr>
        <w:t>工作人员</w:t>
      </w:r>
      <w:r w:rsidRPr="00357D04">
        <w:rPr>
          <w:rFonts w:ascii="仿宋_GB2312" w:eastAsia="仿宋_GB2312" w:hAnsi="仿宋_GB2312" w:cs="仿宋_GB2312" w:hint="eastAsia"/>
          <w:color w:val="000000" w:themeColor="text1"/>
          <w:sz w:val="32"/>
          <w:szCs w:val="32"/>
        </w:rPr>
        <w:t>不得在禁烟区内吸烟，违反者若被巡查或举报属实，第一次给予口头警告，第二次在公告栏公开曝光，第三次给予通报批评；每年出现三次（含）以上违反控烟规定者，取消当年评优评先资格。控烟制度执行差的处（科）室，由局</w:t>
      </w:r>
      <w:r>
        <w:rPr>
          <w:rFonts w:ascii="仿宋_GB2312" w:eastAsia="仿宋_GB2312" w:hAnsi="仿宋_GB2312" w:cs="仿宋_GB2312" w:hint="eastAsia"/>
          <w:color w:val="000000" w:themeColor="text1"/>
          <w:sz w:val="32"/>
          <w:szCs w:val="32"/>
        </w:rPr>
        <w:t>主要</w:t>
      </w:r>
      <w:r w:rsidRPr="00357D04">
        <w:rPr>
          <w:rFonts w:ascii="仿宋_GB2312" w:eastAsia="仿宋_GB2312" w:hAnsi="仿宋_GB2312" w:cs="仿宋_GB2312" w:hint="eastAsia"/>
          <w:color w:val="000000" w:themeColor="text1"/>
          <w:sz w:val="32"/>
          <w:szCs w:val="32"/>
        </w:rPr>
        <w:t>领导对处（科）室负责人进行约谈。</w:t>
      </w:r>
    </w:p>
    <w:p w:rsidR="00B7010A" w:rsidRDefault="00C13B67" w:rsidP="005405F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局</w:t>
      </w:r>
      <w:r w:rsidRPr="00357D04">
        <w:rPr>
          <w:rFonts w:ascii="仿宋_GB2312" w:eastAsia="仿宋_GB2312" w:hAnsi="仿宋_GB2312" w:cs="仿宋_GB2312" w:hint="eastAsia"/>
          <w:color w:val="000000" w:themeColor="text1"/>
          <w:sz w:val="32"/>
          <w:szCs w:val="32"/>
        </w:rPr>
        <w:t>办公室</w:t>
      </w:r>
      <w:r>
        <w:rPr>
          <w:rFonts w:ascii="仿宋_GB2312" w:eastAsia="仿宋_GB2312" w:hAnsi="仿宋_GB2312" w:cs="仿宋_GB2312" w:hint="eastAsia"/>
          <w:color w:val="000000" w:themeColor="text1"/>
          <w:sz w:val="32"/>
          <w:szCs w:val="32"/>
        </w:rPr>
        <w:t>每月汇总巡查情况，</w:t>
      </w:r>
      <w:r w:rsidRPr="00357D04">
        <w:rPr>
          <w:rFonts w:ascii="仿宋_GB2312" w:eastAsia="仿宋_GB2312" w:hAnsi="仿宋_GB2312" w:cs="仿宋_GB2312" w:hint="eastAsia"/>
          <w:color w:val="000000" w:themeColor="text1"/>
          <w:sz w:val="32"/>
          <w:szCs w:val="32"/>
        </w:rPr>
        <w:t>报</w:t>
      </w:r>
      <w:r>
        <w:rPr>
          <w:rFonts w:ascii="仿宋_GB2312" w:eastAsia="仿宋_GB2312" w:hAnsi="仿宋_GB2312" w:cs="仿宋_GB2312" w:hint="eastAsia"/>
          <w:color w:val="000000" w:themeColor="text1"/>
          <w:sz w:val="32"/>
          <w:szCs w:val="32"/>
        </w:rPr>
        <w:t>局</w:t>
      </w:r>
      <w:r w:rsidRPr="00357D04">
        <w:rPr>
          <w:rFonts w:ascii="仿宋_GB2312" w:eastAsia="仿宋_GB2312" w:hAnsi="仿宋_GB2312" w:cs="仿宋_GB2312" w:hint="eastAsia"/>
          <w:color w:val="000000" w:themeColor="text1"/>
          <w:sz w:val="32"/>
          <w:szCs w:val="32"/>
        </w:rPr>
        <w:t>无烟机关创建工作领导小组</w:t>
      </w:r>
      <w:r>
        <w:rPr>
          <w:rFonts w:ascii="仿宋_GB2312" w:eastAsia="仿宋_GB2312" w:hAnsi="仿宋_GB2312" w:cs="仿宋_GB2312" w:hint="eastAsia"/>
          <w:color w:val="000000" w:themeColor="text1"/>
          <w:sz w:val="32"/>
          <w:szCs w:val="32"/>
        </w:rPr>
        <w:t>并通报给各</w:t>
      </w:r>
      <w:r w:rsidRPr="00357D04">
        <w:rPr>
          <w:rFonts w:ascii="仿宋_GB2312" w:eastAsia="仿宋_GB2312" w:hAnsi="仿宋_GB2312" w:cs="仿宋_GB2312" w:hint="eastAsia"/>
          <w:color w:val="000000" w:themeColor="text1"/>
          <w:sz w:val="32"/>
          <w:szCs w:val="32"/>
        </w:rPr>
        <w:t>处（科）室。</w:t>
      </w:r>
    </w:p>
    <w:p w:rsidR="00537EF9" w:rsidRDefault="00537EF9" w:rsidP="00967149">
      <w:pPr>
        <w:adjustRightInd w:val="0"/>
        <w:snapToGrid w:val="0"/>
        <w:spacing w:line="560" w:lineRule="exact"/>
        <w:rPr>
          <w:rFonts w:ascii="仿宋_GB2312" w:eastAsia="仿宋_GB2312" w:hAnsi="黑体" w:cs="黑体"/>
          <w:color w:val="000000" w:themeColor="text1"/>
          <w:kern w:val="0"/>
          <w:sz w:val="32"/>
          <w:szCs w:val="32"/>
        </w:rPr>
        <w:sectPr w:rsidR="00537EF9" w:rsidSect="00967149">
          <w:pgSz w:w="11906" w:h="16838"/>
          <w:pgMar w:top="1985" w:right="1531" w:bottom="1985" w:left="1531" w:header="851" w:footer="992" w:gutter="0"/>
          <w:cols w:space="720"/>
          <w:docGrid w:linePitch="286"/>
        </w:sectPr>
      </w:pPr>
    </w:p>
    <w:p w:rsidR="00967149" w:rsidRDefault="00967149" w:rsidP="00967149">
      <w:pPr>
        <w:adjustRightInd w:val="0"/>
        <w:snapToGrid w:val="0"/>
        <w:spacing w:line="560" w:lineRule="exact"/>
        <w:rPr>
          <w:rFonts w:ascii="仿宋_GB2312" w:eastAsia="仿宋_GB2312" w:hAnsi="黑体" w:cs="黑体"/>
          <w:color w:val="000000" w:themeColor="text1"/>
          <w:kern w:val="0"/>
          <w:sz w:val="32"/>
          <w:szCs w:val="32"/>
        </w:rPr>
      </w:pPr>
    </w:p>
    <w:tbl>
      <w:tblPr>
        <w:tblpPr w:leftFromText="180" w:rightFromText="180" w:vertAnchor="page" w:horzAnchor="margin" w:tblpX="108" w:tblpY="13591"/>
        <w:tblW w:w="0" w:type="auto"/>
        <w:tblBorders>
          <w:top w:val="single" w:sz="4" w:space="0" w:color="auto"/>
          <w:bottom w:val="single" w:sz="4" w:space="0" w:color="auto"/>
          <w:insideH w:val="single" w:sz="4" w:space="0" w:color="auto"/>
        </w:tblBorders>
        <w:tblLook w:val="0000"/>
      </w:tblPr>
      <w:tblGrid>
        <w:gridCol w:w="8855"/>
      </w:tblGrid>
      <w:tr w:rsidR="00967149" w:rsidRPr="006160A8" w:rsidTr="006A33EB">
        <w:trPr>
          <w:trHeight w:val="630"/>
        </w:trPr>
        <w:tc>
          <w:tcPr>
            <w:tcW w:w="8855" w:type="dxa"/>
            <w:vAlign w:val="center"/>
          </w:tcPr>
          <w:p w:rsidR="00967149" w:rsidRPr="006A33EB" w:rsidRDefault="00967149" w:rsidP="006A33EB">
            <w:pPr>
              <w:spacing w:line="480" w:lineRule="exact"/>
              <w:ind w:leftChars="67" w:left="792" w:hangingChars="250" w:hanging="651"/>
              <w:rPr>
                <w:rFonts w:ascii="仿宋_GB2312" w:eastAsia="仿宋_GB2312" w:hAnsi="仿宋_GB2312" w:cs="仿宋_GB2312"/>
                <w:color w:val="000000" w:themeColor="text1"/>
                <w:w w:val="93"/>
                <w:sz w:val="28"/>
                <w:szCs w:val="28"/>
              </w:rPr>
            </w:pPr>
            <w:r w:rsidRPr="006A33EB">
              <w:rPr>
                <w:rFonts w:ascii="仿宋_GB2312" w:eastAsia="仿宋_GB2312" w:hint="eastAsia"/>
                <w:w w:val="93"/>
                <w:sz w:val="28"/>
                <w:szCs w:val="28"/>
              </w:rPr>
              <w:t>抄送：</w:t>
            </w:r>
            <w:r w:rsidRPr="006A33EB">
              <w:rPr>
                <w:rFonts w:ascii="仿宋_GB2312" w:eastAsia="仿宋_GB2312" w:hAnsi="仿宋_GB2312" w:cs="仿宋_GB2312" w:hint="eastAsia"/>
                <w:color w:val="000000" w:themeColor="text1"/>
                <w:w w:val="93"/>
                <w:sz w:val="28"/>
                <w:szCs w:val="28"/>
              </w:rPr>
              <w:t>市文明办，市委直属机关工委，市爱卫办，市机关事务管理中心。</w:t>
            </w:r>
          </w:p>
        </w:tc>
      </w:tr>
      <w:tr w:rsidR="00967149" w:rsidRPr="006160A8" w:rsidTr="006A33EB">
        <w:tblPrEx>
          <w:tblLook w:val="04A0"/>
        </w:tblPrEx>
        <w:trPr>
          <w:trHeight w:val="630"/>
        </w:trPr>
        <w:tc>
          <w:tcPr>
            <w:tcW w:w="8855" w:type="dxa"/>
            <w:vAlign w:val="center"/>
          </w:tcPr>
          <w:p w:rsidR="00967149" w:rsidRPr="00967149" w:rsidRDefault="00967149" w:rsidP="006A33EB">
            <w:pPr>
              <w:spacing w:line="480" w:lineRule="exact"/>
              <w:ind w:firstLineChars="50" w:firstLine="140"/>
              <w:rPr>
                <w:rFonts w:ascii="仿宋_GB2312" w:eastAsia="仿宋_GB2312"/>
                <w:sz w:val="28"/>
                <w:szCs w:val="28"/>
              </w:rPr>
            </w:pPr>
            <w:r w:rsidRPr="00967149">
              <w:rPr>
                <w:rFonts w:ascii="仿宋_GB2312" w:eastAsia="仿宋_GB2312" w:hint="eastAsia"/>
                <w:sz w:val="28"/>
                <w:szCs w:val="28"/>
              </w:rPr>
              <w:t>嘉兴市医疗保障局办公室</w:t>
            </w:r>
            <w:r>
              <w:rPr>
                <w:rFonts w:ascii="仿宋_GB2312" w:eastAsia="仿宋_GB2312" w:hint="eastAsia"/>
                <w:sz w:val="28"/>
                <w:szCs w:val="28"/>
              </w:rPr>
              <w:t xml:space="preserve">                 </w:t>
            </w:r>
            <w:r w:rsidRPr="00967149">
              <w:rPr>
                <w:rFonts w:ascii="仿宋_GB2312" w:eastAsia="仿宋_GB2312" w:hint="eastAsia"/>
                <w:sz w:val="28"/>
                <w:szCs w:val="28"/>
              </w:rPr>
              <w:t>2020年</w:t>
            </w:r>
            <w:r>
              <w:rPr>
                <w:rFonts w:ascii="仿宋_GB2312" w:eastAsia="仿宋_GB2312" w:hint="eastAsia"/>
                <w:sz w:val="28"/>
                <w:szCs w:val="28"/>
              </w:rPr>
              <w:t>9</w:t>
            </w:r>
            <w:r w:rsidRPr="00967149">
              <w:rPr>
                <w:rFonts w:ascii="仿宋_GB2312" w:eastAsia="仿宋_GB2312" w:hint="eastAsia"/>
                <w:sz w:val="28"/>
                <w:szCs w:val="28"/>
              </w:rPr>
              <w:t>月</w:t>
            </w:r>
            <w:r>
              <w:rPr>
                <w:rFonts w:ascii="仿宋_GB2312" w:eastAsia="仿宋_GB2312" w:hint="eastAsia"/>
                <w:sz w:val="28"/>
                <w:szCs w:val="28"/>
              </w:rPr>
              <w:t>17</w:t>
            </w:r>
            <w:r w:rsidRPr="00967149">
              <w:rPr>
                <w:rFonts w:ascii="仿宋_GB2312" w:eastAsia="仿宋_GB2312" w:hint="eastAsia"/>
                <w:sz w:val="28"/>
                <w:szCs w:val="28"/>
              </w:rPr>
              <w:t>日印发</w:t>
            </w:r>
          </w:p>
        </w:tc>
      </w:tr>
    </w:tbl>
    <w:p w:rsidR="00967149" w:rsidRDefault="00967149"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Default="00573ABE" w:rsidP="00967149">
      <w:pPr>
        <w:adjustRightInd w:val="0"/>
        <w:snapToGrid w:val="0"/>
        <w:spacing w:line="560" w:lineRule="exact"/>
        <w:rPr>
          <w:rFonts w:ascii="仿宋_GB2312" w:eastAsia="仿宋_GB2312" w:hAnsi="文星简小标宋" w:cs="文星简小标宋"/>
          <w:color w:val="000000" w:themeColor="text1"/>
          <w:sz w:val="28"/>
          <w:szCs w:val="28"/>
          <w:shd w:val="clear" w:color="auto" w:fill="FFFFFF"/>
        </w:rPr>
      </w:pPr>
    </w:p>
    <w:p w:rsidR="00573ABE" w:rsidRPr="003F62F5" w:rsidRDefault="003F62F5" w:rsidP="003F62F5">
      <w:pPr>
        <w:adjustRightInd w:val="0"/>
        <w:snapToGrid w:val="0"/>
        <w:spacing w:line="760" w:lineRule="exact"/>
        <w:rPr>
          <w:rFonts w:ascii="黑体" w:eastAsia="黑体" w:hAnsi="黑体" w:cs="文星简小标宋" w:hint="eastAsia"/>
          <w:color w:val="000000" w:themeColor="text1"/>
          <w:sz w:val="32"/>
          <w:szCs w:val="32"/>
        </w:rPr>
      </w:pPr>
      <w:r w:rsidRPr="003F62F5">
        <w:rPr>
          <w:rFonts w:ascii="仿宋_GB2312" w:eastAsia="仿宋_GB2312" w:hAnsi="文星简小标宋" w:cs="文星简小标宋" w:hint="eastAsia"/>
          <w:color w:val="000000" w:themeColor="text1"/>
          <w:sz w:val="28"/>
          <w:szCs w:val="28"/>
        </w:rPr>
        <w:t xml:space="preserve">  </w:t>
      </w:r>
      <w:r w:rsidRPr="003F62F5">
        <w:rPr>
          <w:rFonts w:ascii="黑体" w:eastAsia="黑体" w:hAnsi="黑体" w:cs="文星简小标宋" w:hint="eastAsia"/>
          <w:color w:val="000000" w:themeColor="text1"/>
          <w:sz w:val="32"/>
          <w:szCs w:val="32"/>
        </w:rPr>
        <w:t>主动公开</w:t>
      </w:r>
    </w:p>
    <w:sectPr w:rsidR="00573ABE" w:rsidRPr="003F62F5" w:rsidSect="00967149">
      <w:footerReference w:type="default" r:id="rId10"/>
      <w:pgSz w:w="11906" w:h="16838"/>
      <w:pgMar w:top="1985" w:right="1531" w:bottom="1985" w:left="1531" w:header="851"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04" w:rsidRDefault="00B74604" w:rsidP="0067261C">
      <w:r>
        <w:separator/>
      </w:r>
    </w:p>
  </w:endnote>
  <w:endnote w:type="continuationSeparator" w:id="1">
    <w:p w:rsidR="00B74604" w:rsidRDefault="00B74604" w:rsidP="00672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altName w:val="方正小标宋简体"/>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文星简小标宋">
    <w:altName w:val="Arial Unicode MS"/>
    <w:panose1 w:val="0201060900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641"/>
      <w:docPartObj>
        <w:docPartGallery w:val="Page Numbers (Bottom of Page)"/>
        <w:docPartUnique/>
      </w:docPartObj>
    </w:sdtPr>
    <w:sdtEndPr>
      <w:rPr>
        <w:rFonts w:asciiTheme="minorEastAsia" w:hAnsiTheme="minorEastAsia"/>
        <w:sz w:val="28"/>
        <w:szCs w:val="28"/>
      </w:rPr>
    </w:sdtEndPr>
    <w:sdtContent>
      <w:p w:rsidR="00967149" w:rsidRPr="00967149" w:rsidRDefault="00967149" w:rsidP="00967149">
        <w:pPr>
          <w:pStyle w:val="a3"/>
          <w:ind w:firstLineChars="100" w:firstLine="180"/>
          <w:rPr>
            <w:rFonts w:asciiTheme="minorEastAsia" w:hAnsiTheme="minorEastAsia"/>
            <w:sz w:val="28"/>
            <w:szCs w:val="28"/>
          </w:rPr>
        </w:pPr>
        <w:r w:rsidRPr="00967149">
          <w:rPr>
            <w:rFonts w:asciiTheme="minorEastAsia" w:hAnsiTheme="minorEastAsia" w:hint="eastAsia"/>
            <w:sz w:val="28"/>
            <w:szCs w:val="28"/>
          </w:rPr>
          <w:t>—</w:t>
        </w:r>
        <w:r>
          <w:rPr>
            <w:rFonts w:asciiTheme="minorEastAsia" w:hAnsiTheme="minorEastAsia" w:hint="eastAsia"/>
            <w:sz w:val="28"/>
            <w:szCs w:val="28"/>
          </w:rPr>
          <w:t xml:space="preserve"> </w:t>
        </w:r>
        <w:r w:rsidR="00E609C7" w:rsidRPr="00967149">
          <w:rPr>
            <w:rFonts w:asciiTheme="minorEastAsia" w:hAnsiTheme="minorEastAsia"/>
            <w:sz w:val="28"/>
            <w:szCs w:val="28"/>
          </w:rPr>
          <w:fldChar w:fldCharType="begin"/>
        </w:r>
        <w:r w:rsidRPr="00967149">
          <w:rPr>
            <w:rFonts w:asciiTheme="minorEastAsia" w:hAnsiTheme="minorEastAsia"/>
            <w:sz w:val="28"/>
            <w:szCs w:val="28"/>
          </w:rPr>
          <w:instrText xml:space="preserve"> PAGE   \* MERGEFORMAT </w:instrText>
        </w:r>
        <w:r w:rsidR="00E609C7" w:rsidRPr="00967149">
          <w:rPr>
            <w:rFonts w:asciiTheme="minorEastAsia" w:hAnsiTheme="minorEastAsia"/>
            <w:sz w:val="28"/>
            <w:szCs w:val="28"/>
          </w:rPr>
          <w:fldChar w:fldCharType="separate"/>
        </w:r>
        <w:r w:rsidR="003F62F5" w:rsidRPr="003F62F5">
          <w:rPr>
            <w:rFonts w:asciiTheme="minorEastAsia" w:hAnsiTheme="minorEastAsia"/>
            <w:noProof/>
            <w:sz w:val="28"/>
            <w:szCs w:val="28"/>
            <w:lang w:val="zh-CN"/>
          </w:rPr>
          <w:t>16</w:t>
        </w:r>
        <w:r w:rsidR="00E609C7" w:rsidRPr="00967149">
          <w:rPr>
            <w:rFonts w:asciiTheme="minorEastAsia" w:hAnsiTheme="minorEastAsia"/>
            <w:sz w:val="28"/>
            <w:szCs w:val="28"/>
          </w:rPr>
          <w:fldChar w:fldCharType="end"/>
        </w:r>
        <w:r>
          <w:rPr>
            <w:rFonts w:asciiTheme="minorEastAsia" w:hAnsiTheme="minorEastAsia" w:hint="eastAsia"/>
            <w:sz w:val="28"/>
            <w:szCs w:val="28"/>
          </w:rPr>
          <w:t xml:space="preserve"> </w:t>
        </w:r>
        <w:r w:rsidRPr="00967149">
          <w:rPr>
            <w:rFonts w:asciiTheme="minorEastAsia" w:hAnsiTheme="minorEastAsia" w:hint="eastAsia"/>
            <w:sz w:val="28"/>
            <w:szCs w:val="28"/>
          </w:rPr>
          <w:t>—</w:t>
        </w:r>
      </w:p>
    </w:sdtContent>
  </w:sdt>
  <w:p w:rsidR="00967149" w:rsidRDefault="009671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625"/>
      <w:docPartObj>
        <w:docPartGallery w:val="Page Numbers (Bottom of Page)"/>
        <w:docPartUnique/>
      </w:docPartObj>
    </w:sdtPr>
    <w:sdtEndPr>
      <w:rPr>
        <w:rFonts w:asciiTheme="minorEastAsia" w:hAnsiTheme="minorEastAsia"/>
        <w:sz w:val="28"/>
        <w:szCs w:val="28"/>
      </w:rPr>
    </w:sdtEndPr>
    <w:sdtContent>
      <w:p w:rsidR="00967149" w:rsidRPr="00967149" w:rsidRDefault="00967149" w:rsidP="00967149">
        <w:pPr>
          <w:pStyle w:val="a3"/>
          <w:ind w:right="180"/>
          <w:jc w:val="right"/>
          <w:rPr>
            <w:rFonts w:asciiTheme="minorEastAsia" w:hAnsiTheme="minorEastAsia"/>
            <w:sz w:val="28"/>
            <w:szCs w:val="28"/>
          </w:rPr>
        </w:pPr>
        <w:r w:rsidRPr="00967149">
          <w:rPr>
            <w:rFonts w:asciiTheme="minorEastAsia" w:hAnsiTheme="minorEastAsia" w:hint="eastAsia"/>
            <w:sz w:val="28"/>
            <w:szCs w:val="28"/>
          </w:rPr>
          <w:t>—</w:t>
        </w:r>
        <w:r>
          <w:rPr>
            <w:rFonts w:asciiTheme="minorEastAsia" w:hAnsiTheme="minorEastAsia" w:hint="eastAsia"/>
            <w:sz w:val="28"/>
            <w:szCs w:val="28"/>
          </w:rPr>
          <w:t xml:space="preserve"> </w:t>
        </w:r>
        <w:r w:rsidR="00E609C7" w:rsidRPr="00967149">
          <w:rPr>
            <w:rFonts w:asciiTheme="minorEastAsia" w:hAnsiTheme="minorEastAsia"/>
            <w:sz w:val="28"/>
            <w:szCs w:val="28"/>
          </w:rPr>
          <w:fldChar w:fldCharType="begin"/>
        </w:r>
        <w:r w:rsidRPr="00967149">
          <w:rPr>
            <w:rFonts w:asciiTheme="minorEastAsia" w:hAnsiTheme="minorEastAsia"/>
            <w:sz w:val="28"/>
            <w:szCs w:val="28"/>
          </w:rPr>
          <w:instrText xml:space="preserve"> PAGE   \* MERGEFORMAT </w:instrText>
        </w:r>
        <w:r w:rsidR="00E609C7" w:rsidRPr="00967149">
          <w:rPr>
            <w:rFonts w:asciiTheme="minorEastAsia" w:hAnsiTheme="minorEastAsia"/>
            <w:sz w:val="28"/>
            <w:szCs w:val="28"/>
          </w:rPr>
          <w:fldChar w:fldCharType="separate"/>
        </w:r>
        <w:r w:rsidR="003F62F5" w:rsidRPr="003F62F5">
          <w:rPr>
            <w:rFonts w:asciiTheme="minorEastAsia" w:hAnsiTheme="minorEastAsia"/>
            <w:noProof/>
            <w:sz w:val="28"/>
            <w:szCs w:val="28"/>
            <w:lang w:val="zh-CN"/>
          </w:rPr>
          <w:t>15</w:t>
        </w:r>
        <w:r w:rsidR="00E609C7" w:rsidRPr="00967149">
          <w:rPr>
            <w:rFonts w:asciiTheme="minorEastAsia" w:hAnsiTheme="minorEastAsia"/>
            <w:sz w:val="28"/>
            <w:szCs w:val="28"/>
          </w:rPr>
          <w:fldChar w:fldCharType="end"/>
        </w:r>
        <w:r>
          <w:rPr>
            <w:rFonts w:asciiTheme="minorEastAsia" w:hAnsiTheme="minorEastAsia" w:hint="eastAsia"/>
            <w:sz w:val="28"/>
            <w:szCs w:val="28"/>
          </w:rPr>
          <w:t xml:space="preserve"> </w:t>
        </w:r>
        <w:r w:rsidRPr="00967149">
          <w:rPr>
            <w:rFonts w:asciiTheme="minorEastAsia" w:hAnsiTheme="minorEastAsia" w:hint="eastAsia"/>
            <w:sz w:val="28"/>
            <w:szCs w:val="28"/>
          </w:rPr>
          <w:t>—</w:t>
        </w:r>
      </w:p>
    </w:sdtContent>
  </w:sdt>
  <w:p w:rsidR="0070254A" w:rsidRDefault="0070254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F9" w:rsidRPr="00967149" w:rsidRDefault="00537EF9" w:rsidP="00967149">
    <w:pPr>
      <w:pStyle w:val="a3"/>
      <w:ind w:right="180"/>
      <w:jc w:val="right"/>
      <w:rPr>
        <w:rFonts w:asciiTheme="minorEastAsia" w:hAnsiTheme="minorEastAsia"/>
        <w:sz w:val="28"/>
        <w:szCs w:val="28"/>
      </w:rPr>
    </w:pPr>
  </w:p>
  <w:p w:rsidR="00537EF9" w:rsidRDefault="00537E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04" w:rsidRDefault="00B74604" w:rsidP="0067261C">
      <w:r>
        <w:separator/>
      </w:r>
    </w:p>
  </w:footnote>
  <w:footnote w:type="continuationSeparator" w:id="1">
    <w:p w:rsidR="00B74604" w:rsidRDefault="00B74604" w:rsidP="00672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DB336"/>
    <w:multiLevelType w:val="singleLevel"/>
    <w:tmpl w:val="921DB336"/>
    <w:lvl w:ilvl="0">
      <w:start w:val="2"/>
      <w:numFmt w:val="chineseCounting"/>
      <w:suff w:val="nothing"/>
      <w:lvlText w:val="（%1）"/>
      <w:lvlJc w:val="left"/>
      <w:pPr>
        <w:ind w:left="0" w:firstLine="0"/>
      </w:pPr>
    </w:lvl>
  </w:abstractNum>
  <w:abstractNum w:abstractNumId="1">
    <w:nsid w:val="B0A03475"/>
    <w:multiLevelType w:val="singleLevel"/>
    <w:tmpl w:val="B0A03475"/>
    <w:lvl w:ilvl="0">
      <w:start w:val="2"/>
      <w:numFmt w:val="chineseCounting"/>
      <w:suff w:val="nothing"/>
      <w:lvlText w:val="%1、"/>
      <w:lvlJc w:val="left"/>
      <w:rPr>
        <w:rFonts w:cs="Times New Roman" w:hint="eastAsia"/>
      </w:rPr>
    </w:lvl>
  </w:abstractNum>
  <w:abstractNum w:abstractNumId="2">
    <w:nsid w:val="EC65E62F"/>
    <w:multiLevelType w:val="singleLevel"/>
    <w:tmpl w:val="EC65E62F"/>
    <w:lvl w:ilvl="0">
      <w:start w:val="1"/>
      <w:numFmt w:val="chineseCounting"/>
      <w:suff w:val="nothing"/>
      <w:lvlText w:val="%1、"/>
      <w:lvlJc w:val="left"/>
      <w:pPr>
        <w:ind w:left="0" w:firstLine="0"/>
      </w:pPr>
    </w:lvl>
  </w:abstractNum>
  <w:abstractNum w:abstractNumId="3">
    <w:nsid w:val="0000000A"/>
    <w:multiLevelType w:val="multilevel"/>
    <w:tmpl w:val="0000000A"/>
    <w:lvl w:ilvl="0">
      <w:start w:val="1"/>
      <w:numFmt w:val="decimal"/>
      <w:lvlText w:val="%1."/>
      <w:lvlJc w:val="left"/>
      <w:pPr>
        <w:tabs>
          <w:tab w:val="num" w:pos="960"/>
        </w:tabs>
        <w:ind w:left="960" w:hanging="360"/>
      </w:pPr>
      <w:rPr>
        <w:rFonts w:ascii="Calibri" w:eastAsia="仿宋_GB2312" w:hAnsi="Calibri" w:cs="Times New Roman"/>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nsid w:val="04B251A1"/>
    <w:multiLevelType w:val="multilevel"/>
    <w:tmpl w:val="04B251A1"/>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50D652E"/>
    <w:multiLevelType w:val="multilevel"/>
    <w:tmpl w:val="050D652E"/>
    <w:lvl w:ilvl="0">
      <w:start w:val="9"/>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6">
    <w:nsid w:val="08183771"/>
    <w:multiLevelType w:val="multilevel"/>
    <w:tmpl w:val="62908E8E"/>
    <w:lvl w:ilvl="0">
      <w:start w:val="1"/>
      <w:numFmt w:val="decimal"/>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nsid w:val="12B8C518"/>
    <w:multiLevelType w:val="singleLevel"/>
    <w:tmpl w:val="230AB1F6"/>
    <w:lvl w:ilvl="0">
      <w:start w:val="1"/>
      <w:numFmt w:val="chineseCounting"/>
      <w:suff w:val="nothing"/>
      <w:lvlText w:val="%1、"/>
      <w:lvlJc w:val="left"/>
      <w:rPr>
        <w:rFonts w:hint="eastAsia"/>
        <w:lang w:val="en-US"/>
      </w:rPr>
    </w:lvl>
  </w:abstractNum>
  <w:abstractNum w:abstractNumId="8">
    <w:nsid w:val="28626E1D"/>
    <w:multiLevelType w:val="multilevel"/>
    <w:tmpl w:val="28626E1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307A20"/>
    <w:multiLevelType w:val="singleLevel"/>
    <w:tmpl w:val="34307A20"/>
    <w:lvl w:ilvl="0">
      <w:start w:val="1"/>
      <w:numFmt w:val="decimal"/>
      <w:lvlText w:val="%1."/>
      <w:lvlJc w:val="left"/>
      <w:pPr>
        <w:tabs>
          <w:tab w:val="num" w:pos="312"/>
        </w:tabs>
      </w:pPr>
    </w:lvl>
  </w:abstractNum>
  <w:abstractNum w:abstractNumId="10">
    <w:nsid w:val="433041A1"/>
    <w:multiLevelType w:val="multilevel"/>
    <w:tmpl w:val="433041A1"/>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5F75A82"/>
    <w:multiLevelType w:val="multilevel"/>
    <w:tmpl w:val="45F75A8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4C866529"/>
    <w:multiLevelType w:val="multilevel"/>
    <w:tmpl w:val="E0ACC6A8"/>
    <w:lvl w:ilvl="0">
      <w:start w:val="1"/>
      <w:numFmt w:val="decimal"/>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13">
    <w:nsid w:val="56E26AFF"/>
    <w:multiLevelType w:val="multilevel"/>
    <w:tmpl w:val="5D120D5A"/>
    <w:lvl w:ilvl="0">
      <w:start w:val="1"/>
      <w:numFmt w:val="japaneseCounting"/>
      <w:lvlText w:val="（%1）"/>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ABAE1E4"/>
    <w:multiLevelType w:val="singleLevel"/>
    <w:tmpl w:val="5ABAE1E4"/>
    <w:lvl w:ilvl="0">
      <w:start w:val="1"/>
      <w:numFmt w:val="chineseCounting"/>
      <w:suff w:val="nothing"/>
      <w:lvlText w:val="%1、"/>
      <w:lvlJc w:val="left"/>
      <w:pPr>
        <w:ind w:left="0" w:firstLine="0"/>
      </w:pPr>
    </w:lvl>
  </w:abstractNum>
  <w:abstractNum w:abstractNumId="15">
    <w:nsid w:val="5ABAF46E"/>
    <w:multiLevelType w:val="singleLevel"/>
    <w:tmpl w:val="5ABAF46E"/>
    <w:lvl w:ilvl="0">
      <w:start w:val="2"/>
      <w:numFmt w:val="chineseCounting"/>
      <w:suff w:val="nothing"/>
      <w:lvlText w:val="（%1）"/>
      <w:lvlJc w:val="left"/>
      <w:pPr>
        <w:ind w:left="0" w:firstLine="0"/>
      </w:pPr>
    </w:lvl>
  </w:abstractNum>
  <w:abstractNum w:abstractNumId="16">
    <w:nsid w:val="5ABAFE41"/>
    <w:multiLevelType w:val="singleLevel"/>
    <w:tmpl w:val="5ABAFE41"/>
    <w:lvl w:ilvl="0">
      <w:start w:val="3"/>
      <w:numFmt w:val="chineseCounting"/>
      <w:suff w:val="nothing"/>
      <w:lvlText w:val="%1、"/>
      <w:lvlJc w:val="left"/>
      <w:pPr>
        <w:ind w:left="0" w:firstLine="0"/>
      </w:pPr>
    </w:lvl>
  </w:abstractNum>
  <w:abstractNum w:abstractNumId="17">
    <w:nsid w:val="64AF5210"/>
    <w:multiLevelType w:val="multilevel"/>
    <w:tmpl w:val="64AF5210"/>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C70B472"/>
    <w:multiLevelType w:val="singleLevel"/>
    <w:tmpl w:val="7C70B472"/>
    <w:lvl w:ilvl="0">
      <w:start w:val="6"/>
      <w:numFmt w:val="chineseCounting"/>
      <w:suff w:val="space"/>
      <w:lvlText w:val="第%1条"/>
      <w:lvlJc w:val="left"/>
      <w:rPr>
        <w:rFonts w:hint="eastAsia"/>
      </w:rPr>
    </w:lvl>
  </w:abstractNum>
  <w:num w:numId="1">
    <w:abstractNumId w:val="7"/>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lvlOverride w:ilvl="0">
      <w:startOverride w:val="1"/>
    </w:lvlOverride>
  </w:num>
  <w:num w:numId="8">
    <w:abstractNumId w:val="15"/>
    <w:lvlOverride w:ilvl="0">
      <w:startOverride w:val="2"/>
    </w:lvlOverride>
  </w:num>
  <w:num w:numId="9">
    <w:abstractNumId w:val="16"/>
    <w:lvlOverride w:ilvl="0">
      <w:startOverride w:val="3"/>
    </w:lvlOverride>
  </w:num>
  <w:num w:numId="10">
    <w:abstractNumId w:val="1"/>
  </w:num>
  <w:num w:numId="11">
    <w:abstractNumId w:val="0"/>
    <w:lvlOverride w:ilvl="0">
      <w:startOverride w:val="2"/>
    </w:lvlOverride>
  </w:num>
  <w:num w:numId="12">
    <w:abstractNumId w:val="9"/>
  </w:num>
  <w:num w:numId="13">
    <w:abstractNumId w:val="5"/>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4"/>
  </w:num>
  <w:num w:numId="18">
    <w:abstractNumId w:val="13"/>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9D4"/>
    <w:rsid w:val="00012CBE"/>
    <w:rsid w:val="00013613"/>
    <w:rsid w:val="00033AE5"/>
    <w:rsid w:val="00036A3E"/>
    <w:rsid w:val="00036DFC"/>
    <w:rsid w:val="000424B0"/>
    <w:rsid w:val="00043AD0"/>
    <w:rsid w:val="000563F7"/>
    <w:rsid w:val="00056B7B"/>
    <w:rsid w:val="00060DE3"/>
    <w:rsid w:val="00063F1E"/>
    <w:rsid w:val="00071BF4"/>
    <w:rsid w:val="0007531B"/>
    <w:rsid w:val="00076F9E"/>
    <w:rsid w:val="00093A2E"/>
    <w:rsid w:val="000A2DDC"/>
    <w:rsid w:val="000A63D7"/>
    <w:rsid w:val="000A7910"/>
    <w:rsid w:val="000C679C"/>
    <w:rsid w:val="000D1018"/>
    <w:rsid w:val="000D6F23"/>
    <w:rsid w:val="000F363F"/>
    <w:rsid w:val="000F703F"/>
    <w:rsid w:val="00101080"/>
    <w:rsid w:val="001056AC"/>
    <w:rsid w:val="00107E0A"/>
    <w:rsid w:val="001202AE"/>
    <w:rsid w:val="001234C7"/>
    <w:rsid w:val="001277FC"/>
    <w:rsid w:val="001326CE"/>
    <w:rsid w:val="00150C40"/>
    <w:rsid w:val="001755CB"/>
    <w:rsid w:val="00177FED"/>
    <w:rsid w:val="0018515D"/>
    <w:rsid w:val="00190FDE"/>
    <w:rsid w:val="001917F1"/>
    <w:rsid w:val="00193370"/>
    <w:rsid w:val="001A0245"/>
    <w:rsid w:val="001A60A4"/>
    <w:rsid w:val="001C5B11"/>
    <w:rsid w:val="001D5528"/>
    <w:rsid w:val="001E1FEB"/>
    <w:rsid w:val="001E31A0"/>
    <w:rsid w:val="001F272A"/>
    <w:rsid w:val="001F44E0"/>
    <w:rsid w:val="00204436"/>
    <w:rsid w:val="00215B20"/>
    <w:rsid w:val="00220B7A"/>
    <w:rsid w:val="00224597"/>
    <w:rsid w:val="002317AA"/>
    <w:rsid w:val="00237C0C"/>
    <w:rsid w:val="002453DF"/>
    <w:rsid w:val="0025495F"/>
    <w:rsid w:val="00266A23"/>
    <w:rsid w:val="00283D92"/>
    <w:rsid w:val="002948EE"/>
    <w:rsid w:val="002A048B"/>
    <w:rsid w:val="002A1A19"/>
    <w:rsid w:val="002A774D"/>
    <w:rsid w:val="002B60EB"/>
    <w:rsid w:val="002B7DCC"/>
    <w:rsid w:val="002B7FCA"/>
    <w:rsid w:val="002C0B62"/>
    <w:rsid w:val="002C49C2"/>
    <w:rsid w:val="002D1872"/>
    <w:rsid w:val="002E62DE"/>
    <w:rsid w:val="002E6722"/>
    <w:rsid w:val="002E74D6"/>
    <w:rsid w:val="002F422E"/>
    <w:rsid w:val="00307512"/>
    <w:rsid w:val="003114A3"/>
    <w:rsid w:val="00313C30"/>
    <w:rsid w:val="00315050"/>
    <w:rsid w:val="00336CBA"/>
    <w:rsid w:val="00336ECE"/>
    <w:rsid w:val="00343C28"/>
    <w:rsid w:val="003517ED"/>
    <w:rsid w:val="00356122"/>
    <w:rsid w:val="00364350"/>
    <w:rsid w:val="00376BF0"/>
    <w:rsid w:val="00377DCA"/>
    <w:rsid w:val="00381DAF"/>
    <w:rsid w:val="00384D6F"/>
    <w:rsid w:val="003971AB"/>
    <w:rsid w:val="003A76C6"/>
    <w:rsid w:val="003D0CFA"/>
    <w:rsid w:val="003D1708"/>
    <w:rsid w:val="003D236C"/>
    <w:rsid w:val="003D3C60"/>
    <w:rsid w:val="003D5860"/>
    <w:rsid w:val="003D6C54"/>
    <w:rsid w:val="003F3389"/>
    <w:rsid w:val="003F5C4A"/>
    <w:rsid w:val="003F62F5"/>
    <w:rsid w:val="004047F0"/>
    <w:rsid w:val="00415393"/>
    <w:rsid w:val="00452DB6"/>
    <w:rsid w:val="00493674"/>
    <w:rsid w:val="0049690F"/>
    <w:rsid w:val="004B4EE5"/>
    <w:rsid w:val="004D6FD6"/>
    <w:rsid w:val="004E1367"/>
    <w:rsid w:val="00501763"/>
    <w:rsid w:val="0051413D"/>
    <w:rsid w:val="00535842"/>
    <w:rsid w:val="00536CDE"/>
    <w:rsid w:val="00537EF9"/>
    <w:rsid w:val="005405FF"/>
    <w:rsid w:val="0054702F"/>
    <w:rsid w:val="00554A26"/>
    <w:rsid w:val="00567DE9"/>
    <w:rsid w:val="00571A47"/>
    <w:rsid w:val="00573ABE"/>
    <w:rsid w:val="005807E0"/>
    <w:rsid w:val="00583DCD"/>
    <w:rsid w:val="0058523B"/>
    <w:rsid w:val="0059038B"/>
    <w:rsid w:val="005A1F2A"/>
    <w:rsid w:val="005E0463"/>
    <w:rsid w:val="005E365B"/>
    <w:rsid w:val="005F2A49"/>
    <w:rsid w:val="0060733E"/>
    <w:rsid w:val="006251EC"/>
    <w:rsid w:val="006253CA"/>
    <w:rsid w:val="00625E8F"/>
    <w:rsid w:val="0062605F"/>
    <w:rsid w:val="00626362"/>
    <w:rsid w:val="00627E46"/>
    <w:rsid w:val="006320E9"/>
    <w:rsid w:val="006371B2"/>
    <w:rsid w:val="00640D1F"/>
    <w:rsid w:val="00642BAC"/>
    <w:rsid w:val="006569D4"/>
    <w:rsid w:val="0067261C"/>
    <w:rsid w:val="00681A74"/>
    <w:rsid w:val="00684144"/>
    <w:rsid w:val="00697469"/>
    <w:rsid w:val="006A001D"/>
    <w:rsid w:val="006A33EB"/>
    <w:rsid w:val="006B000D"/>
    <w:rsid w:val="006C0831"/>
    <w:rsid w:val="006D3338"/>
    <w:rsid w:val="006E0D97"/>
    <w:rsid w:val="006E1974"/>
    <w:rsid w:val="006E430B"/>
    <w:rsid w:val="00701710"/>
    <w:rsid w:val="0070254A"/>
    <w:rsid w:val="00703B38"/>
    <w:rsid w:val="00710AB2"/>
    <w:rsid w:val="00721380"/>
    <w:rsid w:val="0074017F"/>
    <w:rsid w:val="00750629"/>
    <w:rsid w:val="00751B8B"/>
    <w:rsid w:val="00767E97"/>
    <w:rsid w:val="00771A86"/>
    <w:rsid w:val="007724A1"/>
    <w:rsid w:val="00774E12"/>
    <w:rsid w:val="007830CB"/>
    <w:rsid w:val="00793C1D"/>
    <w:rsid w:val="00797CA2"/>
    <w:rsid w:val="007A30F3"/>
    <w:rsid w:val="007B6774"/>
    <w:rsid w:val="007C0AFD"/>
    <w:rsid w:val="007D0064"/>
    <w:rsid w:val="007D209A"/>
    <w:rsid w:val="007D47C9"/>
    <w:rsid w:val="007E5C41"/>
    <w:rsid w:val="007E6F8A"/>
    <w:rsid w:val="007F0580"/>
    <w:rsid w:val="007F7D4C"/>
    <w:rsid w:val="00827D68"/>
    <w:rsid w:val="00837431"/>
    <w:rsid w:val="00846C64"/>
    <w:rsid w:val="00863827"/>
    <w:rsid w:val="008725D7"/>
    <w:rsid w:val="00884EB4"/>
    <w:rsid w:val="008A2570"/>
    <w:rsid w:val="008B4347"/>
    <w:rsid w:val="008B5378"/>
    <w:rsid w:val="008B69DF"/>
    <w:rsid w:val="008C2717"/>
    <w:rsid w:val="008C7890"/>
    <w:rsid w:val="008E45E8"/>
    <w:rsid w:val="008E6B49"/>
    <w:rsid w:val="008F0950"/>
    <w:rsid w:val="0090206D"/>
    <w:rsid w:val="00912278"/>
    <w:rsid w:val="00915EFA"/>
    <w:rsid w:val="0091789E"/>
    <w:rsid w:val="00923168"/>
    <w:rsid w:val="00923354"/>
    <w:rsid w:val="00933807"/>
    <w:rsid w:val="009355C4"/>
    <w:rsid w:val="00952CDF"/>
    <w:rsid w:val="00963F4A"/>
    <w:rsid w:val="00967149"/>
    <w:rsid w:val="00967E67"/>
    <w:rsid w:val="0097196A"/>
    <w:rsid w:val="009767F4"/>
    <w:rsid w:val="009A044B"/>
    <w:rsid w:val="009A48A1"/>
    <w:rsid w:val="009B5552"/>
    <w:rsid w:val="009B5886"/>
    <w:rsid w:val="009D0CBC"/>
    <w:rsid w:val="009D5FDE"/>
    <w:rsid w:val="009D7E52"/>
    <w:rsid w:val="009E6246"/>
    <w:rsid w:val="00A10B12"/>
    <w:rsid w:val="00A14D5C"/>
    <w:rsid w:val="00A25DCB"/>
    <w:rsid w:val="00A31E00"/>
    <w:rsid w:val="00A46064"/>
    <w:rsid w:val="00A5072C"/>
    <w:rsid w:val="00A53467"/>
    <w:rsid w:val="00A56903"/>
    <w:rsid w:val="00A6211C"/>
    <w:rsid w:val="00A63DA4"/>
    <w:rsid w:val="00A72FBE"/>
    <w:rsid w:val="00A87144"/>
    <w:rsid w:val="00AA3B04"/>
    <w:rsid w:val="00AA43E0"/>
    <w:rsid w:val="00AA52E1"/>
    <w:rsid w:val="00AC6C11"/>
    <w:rsid w:val="00AD2FF2"/>
    <w:rsid w:val="00AE7CA3"/>
    <w:rsid w:val="00AF72A9"/>
    <w:rsid w:val="00B02329"/>
    <w:rsid w:val="00B2138E"/>
    <w:rsid w:val="00B21D7D"/>
    <w:rsid w:val="00B23F5C"/>
    <w:rsid w:val="00B35DFE"/>
    <w:rsid w:val="00B410F8"/>
    <w:rsid w:val="00B41649"/>
    <w:rsid w:val="00B420FA"/>
    <w:rsid w:val="00B7010A"/>
    <w:rsid w:val="00B71231"/>
    <w:rsid w:val="00B719D4"/>
    <w:rsid w:val="00B74604"/>
    <w:rsid w:val="00B81558"/>
    <w:rsid w:val="00B92917"/>
    <w:rsid w:val="00BC0310"/>
    <w:rsid w:val="00BC7271"/>
    <w:rsid w:val="00BC7C7E"/>
    <w:rsid w:val="00BD4384"/>
    <w:rsid w:val="00BE027A"/>
    <w:rsid w:val="00BF39A1"/>
    <w:rsid w:val="00C118E1"/>
    <w:rsid w:val="00C13B67"/>
    <w:rsid w:val="00C24C58"/>
    <w:rsid w:val="00C2596B"/>
    <w:rsid w:val="00C35EF1"/>
    <w:rsid w:val="00C40201"/>
    <w:rsid w:val="00C42204"/>
    <w:rsid w:val="00C65160"/>
    <w:rsid w:val="00C70AE2"/>
    <w:rsid w:val="00C7160E"/>
    <w:rsid w:val="00C76FA9"/>
    <w:rsid w:val="00C93184"/>
    <w:rsid w:val="00CA0AA6"/>
    <w:rsid w:val="00CA3B7C"/>
    <w:rsid w:val="00CB658D"/>
    <w:rsid w:val="00CB7871"/>
    <w:rsid w:val="00CC31BA"/>
    <w:rsid w:val="00CC4EDE"/>
    <w:rsid w:val="00CD0A07"/>
    <w:rsid w:val="00CD46E4"/>
    <w:rsid w:val="00CE257F"/>
    <w:rsid w:val="00CE6775"/>
    <w:rsid w:val="00CE6F16"/>
    <w:rsid w:val="00CF3F9D"/>
    <w:rsid w:val="00D16221"/>
    <w:rsid w:val="00D301F9"/>
    <w:rsid w:val="00D70593"/>
    <w:rsid w:val="00D80676"/>
    <w:rsid w:val="00D83FDF"/>
    <w:rsid w:val="00D87B40"/>
    <w:rsid w:val="00DA4968"/>
    <w:rsid w:val="00DA5C0B"/>
    <w:rsid w:val="00DB639A"/>
    <w:rsid w:val="00DD5541"/>
    <w:rsid w:val="00DE1D73"/>
    <w:rsid w:val="00DE211F"/>
    <w:rsid w:val="00DE2A8B"/>
    <w:rsid w:val="00DE7D7C"/>
    <w:rsid w:val="00E001DB"/>
    <w:rsid w:val="00E13605"/>
    <w:rsid w:val="00E153EC"/>
    <w:rsid w:val="00E339E9"/>
    <w:rsid w:val="00E5408D"/>
    <w:rsid w:val="00E609C7"/>
    <w:rsid w:val="00E610ED"/>
    <w:rsid w:val="00E65B1E"/>
    <w:rsid w:val="00E90355"/>
    <w:rsid w:val="00E912A6"/>
    <w:rsid w:val="00E93B08"/>
    <w:rsid w:val="00E945D7"/>
    <w:rsid w:val="00EA3435"/>
    <w:rsid w:val="00EC1AB2"/>
    <w:rsid w:val="00ED1E6B"/>
    <w:rsid w:val="00ED57BD"/>
    <w:rsid w:val="00EE3829"/>
    <w:rsid w:val="00F011A2"/>
    <w:rsid w:val="00F0753A"/>
    <w:rsid w:val="00F07F6B"/>
    <w:rsid w:val="00F166D6"/>
    <w:rsid w:val="00F234EF"/>
    <w:rsid w:val="00F24A16"/>
    <w:rsid w:val="00F32AE4"/>
    <w:rsid w:val="00F338AB"/>
    <w:rsid w:val="00F428F5"/>
    <w:rsid w:val="00F45A3F"/>
    <w:rsid w:val="00F47AD7"/>
    <w:rsid w:val="00F54C98"/>
    <w:rsid w:val="00F82A32"/>
    <w:rsid w:val="00F83FC9"/>
    <w:rsid w:val="00F91BBB"/>
    <w:rsid w:val="00FB2E1F"/>
    <w:rsid w:val="00FB4DBD"/>
    <w:rsid w:val="00FC05AE"/>
    <w:rsid w:val="00FC0970"/>
    <w:rsid w:val="00FC43E6"/>
    <w:rsid w:val="00FC75A8"/>
    <w:rsid w:val="00FD6F1D"/>
    <w:rsid w:val="00FE0283"/>
    <w:rsid w:val="00FE486A"/>
    <w:rsid w:val="00FE6D40"/>
    <w:rsid w:val="00FF1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qFormat="1"/>
    <w:lsdException w:name="caption" w:qFormat="1"/>
    <w:lsdException w:name="table of figures"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9D4"/>
    <w:pPr>
      <w:widowControl w:val="0"/>
      <w:jc w:val="both"/>
    </w:pPr>
    <w:rPr>
      <w:szCs w:val="24"/>
    </w:rPr>
  </w:style>
  <w:style w:type="paragraph" w:styleId="1">
    <w:name w:val="heading 1"/>
    <w:basedOn w:val="a"/>
    <w:next w:val="a"/>
    <w:link w:val="1Char"/>
    <w:qFormat/>
    <w:rsid w:val="00D83FD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semiHidden/>
    <w:unhideWhenUsed/>
    <w:qFormat/>
    <w:rsid w:val="00D83FDF"/>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link w:val="3Char"/>
    <w:uiPriority w:val="9"/>
    <w:semiHidden/>
    <w:unhideWhenUsed/>
    <w:qFormat/>
    <w:rsid w:val="003517E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569D4"/>
    <w:pPr>
      <w:tabs>
        <w:tab w:val="center" w:pos="4153"/>
        <w:tab w:val="right" w:pos="8306"/>
      </w:tabs>
      <w:snapToGrid w:val="0"/>
      <w:jc w:val="left"/>
    </w:pPr>
    <w:rPr>
      <w:sz w:val="18"/>
    </w:rPr>
  </w:style>
  <w:style w:type="character" w:customStyle="1" w:styleId="Char">
    <w:name w:val="页脚 Char"/>
    <w:basedOn w:val="a0"/>
    <w:link w:val="a3"/>
    <w:uiPriority w:val="99"/>
    <w:rsid w:val="006569D4"/>
    <w:rPr>
      <w:sz w:val="18"/>
      <w:szCs w:val="24"/>
    </w:rPr>
  </w:style>
  <w:style w:type="paragraph" w:styleId="a4">
    <w:name w:val="Normal (Web)"/>
    <w:basedOn w:val="a"/>
    <w:uiPriority w:val="99"/>
    <w:qFormat/>
    <w:rsid w:val="006569D4"/>
    <w:pPr>
      <w:spacing w:beforeAutospacing="1" w:afterAutospacing="1"/>
      <w:jc w:val="left"/>
    </w:pPr>
    <w:rPr>
      <w:rFonts w:cs="Times New Roman"/>
      <w:kern w:val="0"/>
      <w:sz w:val="24"/>
    </w:rPr>
  </w:style>
  <w:style w:type="character" w:customStyle="1" w:styleId="NormalCharacter">
    <w:name w:val="NormalCharacter"/>
    <w:qFormat/>
    <w:rsid w:val="006569D4"/>
    <w:rPr>
      <w:rFonts w:ascii="Calibri" w:eastAsia="宋体" w:hAnsi="Calibri"/>
    </w:rPr>
  </w:style>
  <w:style w:type="paragraph" w:customStyle="1" w:styleId="Default">
    <w:name w:val="Default"/>
    <w:qFormat/>
    <w:rsid w:val="006569D4"/>
    <w:pPr>
      <w:widowControl w:val="0"/>
      <w:autoSpaceDE w:val="0"/>
      <w:autoSpaceDN w:val="0"/>
      <w:adjustRightInd w:val="0"/>
    </w:pPr>
    <w:rPr>
      <w:rFonts w:ascii="方正小标宋简体" w:eastAsia="方正小标宋简体" w:cs="方正小标宋简体"/>
      <w:color w:val="000000"/>
      <w:kern w:val="0"/>
      <w:sz w:val="24"/>
      <w:szCs w:val="24"/>
    </w:rPr>
  </w:style>
  <w:style w:type="paragraph" w:styleId="a5">
    <w:name w:val="header"/>
    <w:basedOn w:val="a"/>
    <w:link w:val="Char0"/>
    <w:unhideWhenUsed/>
    <w:qFormat/>
    <w:rsid w:val="00672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7261C"/>
    <w:rPr>
      <w:sz w:val="18"/>
      <w:szCs w:val="18"/>
    </w:rPr>
  </w:style>
  <w:style w:type="character" w:styleId="a6">
    <w:name w:val="Strong"/>
    <w:basedOn w:val="a0"/>
    <w:uiPriority w:val="22"/>
    <w:qFormat/>
    <w:rsid w:val="006320E9"/>
    <w:rPr>
      <w:b/>
      <w:bCs/>
    </w:rPr>
  </w:style>
  <w:style w:type="table" w:styleId="a7">
    <w:name w:val="Table Grid"/>
    <w:basedOn w:val="a1"/>
    <w:uiPriority w:val="59"/>
    <w:qFormat/>
    <w:rsid w:val="00245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3517ED"/>
    <w:rPr>
      <w:rFonts w:ascii="宋体" w:eastAsia="宋体" w:hAnsi="宋体" w:cs="宋体"/>
      <w:b/>
      <w:bCs/>
      <w:kern w:val="0"/>
      <w:sz w:val="27"/>
      <w:szCs w:val="27"/>
    </w:rPr>
  </w:style>
  <w:style w:type="character" w:styleId="a8">
    <w:name w:val="Hyperlink"/>
    <w:basedOn w:val="a0"/>
    <w:uiPriority w:val="99"/>
    <w:semiHidden/>
    <w:unhideWhenUsed/>
    <w:rsid w:val="003517ED"/>
    <w:rPr>
      <w:color w:val="0000FF"/>
      <w:u w:val="single"/>
    </w:rPr>
  </w:style>
  <w:style w:type="paragraph" w:customStyle="1" w:styleId="TableParagraph">
    <w:name w:val="Table Paragraph"/>
    <w:basedOn w:val="a"/>
    <w:uiPriority w:val="99"/>
    <w:qFormat/>
    <w:rsid w:val="00F24A16"/>
    <w:pPr>
      <w:jc w:val="left"/>
    </w:pPr>
    <w:rPr>
      <w:rFonts w:ascii="Calibri" w:eastAsia="宋体" w:hAnsi="Calibri" w:cs="Times New Roman"/>
      <w:kern w:val="0"/>
      <w:sz w:val="22"/>
      <w:szCs w:val="22"/>
      <w:lang w:eastAsia="en-US"/>
    </w:rPr>
  </w:style>
  <w:style w:type="paragraph" w:customStyle="1" w:styleId="10">
    <w:name w:val="列出段落1"/>
    <w:basedOn w:val="a"/>
    <w:uiPriority w:val="99"/>
    <w:qFormat/>
    <w:rsid w:val="00767E97"/>
    <w:pPr>
      <w:ind w:firstLineChars="200" w:firstLine="420"/>
    </w:pPr>
    <w:rPr>
      <w:rFonts w:ascii="Calibri" w:eastAsia="宋体" w:hAnsi="Calibri" w:cs="Times New Roman"/>
      <w:szCs w:val="21"/>
    </w:rPr>
  </w:style>
  <w:style w:type="paragraph" w:styleId="a9">
    <w:name w:val="Balloon Text"/>
    <w:basedOn w:val="a"/>
    <w:link w:val="Char1"/>
    <w:uiPriority w:val="99"/>
    <w:semiHidden/>
    <w:unhideWhenUsed/>
    <w:rsid w:val="00767E97"/>
    <w:rPr>
      <w:sz w:val="18"/>
      <w:szCs w:val="18"/>
    </w:rPr>
  </w:style>
  <w:style w:type="character" w:customStyle="1" w:styleId="Char1">
    <w:name w:val="批注框文本 Char"/>
    <w:basedOn w:val="a0"/>
    <w:link w:val="a9"/>
    <w:uiPriority w:val="99"/>
    <w:semiHidden/>
    <w:rsid w:val="00767E97"/>
    <w:rPr>
      <w:sz w:val="18"/>
      <w:szCs w:val="18"/>
    </w:rPr>
  </w:style>
  <w:style w:type="paragraph" w:styleId="aa">
    <w:name w:val="List Paragraph"/>
    <w:basedOn w:val="a"/>
    <w:uiPriority w:val="34"/>
    <w:qFormat/>
    <w:rsid w:val="00A31E00"/>
    <w:pPr>
      <w:ind w:firstLineChars="200" w:firstLine="420"/>
    </w:pPr>
  </w:style>
  <w:style w:type="paragraph" w:customStyle="1" w:styleId="p0">
    <w:name w:val="p0"/>
    <w:basedOn w:val="a"/>
    <w:qFormat/>
    <w:rsid w:val="007A30F3"/>
    <w:pPr>
      <w:widowControl/>
    </w:pPr>
    <w:rPr>
      <w:rFonts w:ascii="Calibri" w:eastAsia="宋体" w:hAnsi="Calibri" w:cs="宋体"/>
      <w:kern w:val="0"/>
      <w:szCs w:val="21"/>
    </w:rPr>
  </w:style>
  <w:style w:type="paragraph" w:customStyle="1" w:styleId="20">
    <w:name w:val="列出段落2"/>
    <w:basedOn w:val="a"/>
    <w:rsid w:val="00AA43E0"/>
    <w:pPr>
      <w:ind w:firstLineChars="200" w:firstLine="420"/>
    </w:pPr>
    <w:rPr>
      <w:rFonts w:ascii="Calibri" w:eastAsia="宋体" w:hAnsi="Calibri" w:cs="黑体"/>
      <w:szCs w:val="22"/>
    </w:rPr>
  </w:style>
  <w:style w:type="paragraph" w:styleId="ab">
    <w:name w:val="Body Text Indent"/>
    <w:basedOn w:val="a"/>
    <w:link w:val="Char10"/>
    <w:unhideWhenUsed/>
    <w:qFormat/>
    <w:rsid w:val="00AA43E0"/>
    <w:pPr>
      <w:spacing w:line="500" w:lineRule="exact"/>
      <w:ind w:firstLineChars="200" w:firstLine="562"/>
    </w:pPr>
    <w:rPr>
      <w:rFonts w:ascii="仿宋_GB2312" w:eastAsia="仿宋_GB2312"/>
      <w:b/>
      <w:sz w:val="28"/>
      <w:szCs w:val="22"/>
    </w:rPr>
  </w:style>
  <w:style w:type="character" w:customStyle="1" w:styleId="Char2">
    <w:name w:val="正文文本缩进 Char"/>
    <w:basedOn w:val="a0"/>
    <w:link w:val="ab"/>
    <w:rsid w:val="00AA43E0"/>
    <w:rPr>
      <w:szCs w:val="24"/>
    </w:rPr>
  </w:style>
  <w:style w:type="character" w:customStyle="1" w:styleId="Char10">
    <w:name w:val="正文文本缩进 Char1"/>
    <w:basedOn w:val="a0"/>
    <w:link w:val="ab"/>
    <w:qFormat/>
    <w:rsid w:val="00AA43E0"/>
    <w:rPr>
      <w:rFonts w:ascii="仿宋_GB2312" w:eastAsia="仿宋_GB2312"/>
      <w:b/>
      <w:sz w:val="28"/>
    </w:rPr>
  </w:style>
  <w:style w:type="character" w:customStyle="1" w:styleId="1Char">
    <w:name w:val="标题 1 Char"/>
    <w:basedOn w:val="a0"/>
    <w:link w:val="1"/>
    <w:rsid w:val="00D83FDF"/>
    <w:rPr>
      <w:rFonts w:ascii="Times New Roman" w:eastAsia="宋体" w:hAnsi="Times New Roman" w:cs="Times New Roman"/>
      <w:b/>
      <w:bCs/>
      <w:kern w:val="44"/>
      <w:sz w:val="44"/>
      <w:szCs w:val="44"/>
    </w:rPr>
  </w:style>
  <w:style w:type="character" w:customStyle="1" w:styleId="2Char">
    <w:name w:val="标题 2 Char"/>
    <w:basedOn w:val="a0"/>
    <w:link w:val="2"/>
    <w:semiHidden/>
    <w:rsid w:val="00D83FDF"/>
    <w:rPr>
      <w:rFonts w:ascii="Cambria" w:eastAsia="宋体" w:hAnsi="Cambria" w:cs="Times New Roman"/>
      <w:b/>
      <w:bCs/>
      <w:sz w:val="32"/>
      <w:szCs w:val="32"/>
    </w:rPr>
  </w:style>
  <w:style w:type="paragraph" w:customStyle="1" w:styleId="Char3">
    <w:name w:val="Char"/>
    <w:basedOn w:val="a"/>
    <w:qFormat/>
    <w:rsid w:val="00D83FDF"/>
    <w:rPr>
      <w:rFonts w:ascii="Times New Roman" w:eastAsia="宋体" w:hAnsi="Times New Roman" w:cs="Times New Roman"/>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83FDF"/>
    <w:pPr>
      <w:widowControl/>
      <w:spacing w:after="160" w:line="240" w:lineRule="exact"/>
      <w:jc w:val="left"/>
    </w:pPr>
    <w:rPr>
      <w:rFonts w:ascii="Times New Roman" w:eastAsia="宋体" w:hAnsi="Times New Roman" w:cs="Times New Roman"/>
      <w:szCs w:val="22"/>
    </w:rPr>
  </w:style>
  <w:style w:type="character" w:styleId="ac">
    <w:name w:val="page number"/>
    <w:basedOn w:val="a0"/>
    <w:rsid w:val="00D83FDF"/>
  </w:style>
  <w:style w:type="paragraph" w:customStyle="1" w:styleId="Style3">
    <w:name w:val="_Style 3"/>
    <w:basedOn w:val="a"/>
    <w:qFormat/>
    <w:rsid w:val="00D83FDF"/>
    <w:rPr>
      <w:rFonts w:ascii="仿宋_GB2312" w:eastAsia="仿宋_GB2312" w:hAnsi="Times New Roman" w:cs="Times New Roman"/>
      <w:b/>
      <w:sz w:val="32"/>
      <w:szCs w:val="32"/>
    </w:rPr>
  </w:style>
  <w:style w:type="paragraph" w:customStyle="1" w:styleId="CharCharCharCharCharChar1CharCharCharChar">
    <w:name w:val="Char Char Char Char Char Char1 Char Char Char Char"/>
    <w:basedOn w:val="a"/>
    <w:qFormat/>
    <w:rsid w:val="00D83FDF"/>
    <w:pPr>
      <w:widowControl/>
      <w:spacing w:after="160" w:line="240" w:lineRule="exact"/>
      <w:jc w:val="left"/>
    </w:pPr>
    <w:rPr>
      <w:rFonts w:ascii="Arial" w:eastAsia="Times New Roman" w:hAnsi="Arial" w:cs="Verdana"/>
      <w:b/>
      <w:color w:val="000000"/>
      <w:kern w:val="0"/>
      <w:sz w:val="24"/>
      <w:szCs w:val="21"/>
      <w:lang w:eastAsia="en-US"/>
    </w:rPr>
  </w:style>
  <w:style w:type="paragraph" w:customStyle="1" w:styleId="CharCharChar">
    <w:name w:val="Char Char Char"/>
    <w:basedOn w:val="a"/>
    <w:qFormat/>
    <w:rsid w:val="00D83FDF"/>
    <w:pPr>
      <w:widowControl/>
      <w:spacing w:after="160" w:line="240" w:lineRule="exact"/>
      <w:jc w:val="left"/>
    </w:pPr>
    <w:rPr>
      <w:rFonts w:ascii="Times New Roman" w:eastAsia="宋体" w:hAnsi="Times New Roman" w:cs="Times New Roman"/>
    </w:rPr>
  </w:style>
  <w:style w:type="paragraph" w:styleId="ad">
    <w:name w:val="Date"/>
    <w:basedOn w:val="a"/>
    <w:next w:val="a"/>
    <w:link w:val="Char4"/>
    <w:qFormat/>
    <w:rsid w:val="00D83FDF"/>
    <w:pPr>
      <w:ind w:leftChars="2500" w:left="100"/>
    </w:pPr>
    <w:rPr>
      <w:rFonts w:ascii="Times New Roman" w:eastAsia="宋体" w:hAnsi="Times New Roman" w:cs="Times New Roman"/>
      <w:szCs w:val="21"/>
    </w:rPr>
  </w:style>
  <w:style w:type="character" w:customStyle="1" w:styleId="Char4">
    <w:name w:val="日期 Char"/>
    <w:basedOn w:val="a0"/>
    <w:link w:val="ad"/>
    <w:rsid w:val="00D83FDF"/>
    <w:rPr>
      <w:rFonts w:ascii="Times New Roman" w:eastAsia="宋体" w:hAnsi="Times New Roman" w:cs="Times New Roman"/>
      <w:szCs w:val="21"/>
    </w:rPr>
  </w:style>
  <w:style w:type="character" w:customStyle="1" w:styleId="4Char">
    <w:name w:val="样式4 Char"/>
    <w:basedOn w:val="a0"/>
    <w:link w:val="4"/>
    <w:rsid w:val="00D83FDF"/>
    <w:rPr>
      <w:rFonts w:ascii="黑体" w:eastAsia="黑体" w:hAnsi="宋体"/>
      <w:szCs w:val="21"/>
    </w:rPr>
  </w:style>
  <w:style w:type="paragraph" w:customStyle="1" w:styleId="4">
    <w:name w:val="样式4"/>
    <w:basedOn w:val="a"/>
    <w:link w:val="4Char"/>
    <w:qFormat/>
    <w:rsid w:val="00D83FDF"/>
    <w:pPr>
      <w:adjustRightInd w:val="0"/>
      <w:spacing w:line="350" w:lineRule="exact"/>
      <w:ind w:firstLineChars="200" w:firstLine="200"/>
    </w:pPr>
    <w:rPr>
      <w:rFonts w:ascii="黑体" w:eastAsia="黑体" w:hAnsi="宋体"/>
      <w:szCs w:val="21"/>
    </w:rPr>
  </w:style>
  <w:style w:type="paragraph" w:customStyle="1" w:styleId="11">
    <w:name w:val="样式1"/>
    <w:basedOn w:val="a"/>
    <w:qFormat/>
    <w:rsid w:val="00D83FDF"/>
    <w:pPr>
      <w:snapToGrid w:val="0"/>
      <w:jc w:val="center"/>
    </w:pPr>
    <w:rPr>
      <w:rFonts w:ascii="方正小标宋_GBK" w:eastAsia="方正小标宋_GBK" w:hAnsi="Times New Roman" w:cs="Times New Roman"/>
      <w:sz w:val="30"/>
      <w:szCs w:val="30"/>
    </w:rPr>
  </w:style>
  <w:style w:type="paragraph" w:customStyle="1" w:styleId="6">
    <w:name w:val="样式6"/>
    <w:basedOn w:val="a"/>
    <w:qFormat/>
    <w:rsid w:val="00D83FDF"/>
    <w:pPr>
      <w:adjustRightInd w:val="0"/>
      <w:spacing w:line="350" w:lineRule="exact"/>
      <w:ind w:rightChars="200" w:right="420" w:firstLineChars="200" w:firstLine="420"/>
      <w:jc w:val="right"/>
    </w:pPr>
    <w:rPr>
      <w:rFonts w:ascii="楷体_GB2312" w:eastAsia="楷体_GB2312" w:hAnsi="宋体" w:cs="Times New Roman"/>
      <w:szCs w:val="21"/>
    </w:rPr>
  </w:style>
  <w:style w:type="paragraph" w:styleId="21">
    <w:name w:val="Body Text Indent 2"/>
    <w:basedOn w:val="a"/>
    <w:link w:val="2Char0"/>
    <w:qFormat/>
    <w:rsid w:val="00D83FDF"/>
    <w:pPr>
      <w:spacing w:line="560" w:lineRule="exact"/>
      <w:ind w:firstLineChars="200" w:firstLine="640"/>
    </w:pPr>
    <w:rPr>
      <w:rFonts w:ascii="楷体_GB2312" w:eastAsia="楷体_GB2312" w:hAnsi="Times New Roman" w:cs="Times New Roman"/>
      <w:sz w:val="32"/>
    </w:rPr>
  </w:style>
  <w:style w:type="character" w:customStyle="1" w:styleId="2Char0">
    <w:name w:val="正文文本缩进 2 Char"/>
    <w:basedOn w:val="a0"/>
    <w:link w:val="21"/>
    <w:rsid w:val="00D83FDF"/>
    <w:rPr>
      <w:rFonts w:ascii="楷体_GB2312" w:eastAsia="楷体_GB2312" w:hAnsi="Times New Roman" w:cs="Times New Roman"/>
      <w:sz w:val="32"/>
      <w:szCs w:val="24"/>
    </w:rPr>
  </w:style>
  <w:style w:type="paragraph" w:styleId="30">
    <w:name w:val="Body Text Indent 3"/>
    <w:basedOn w:val="a"/>
    <w:link w:val="3Char0"/>
    <w:qFormat/>
    <w:rsid w:val="00D83FDF"/>
    <w:pPr>
      <w:adjustRightInd w:val="0"/>
      <w:snapToGrid w:val="0"/>
      <w:spacing w:line="440" w:lineRule="exact"/>
      <w:ind w:firstLineChars="200" w:firstLine="560"/>
    </w:pPr>
    <w:rPr>
      <w:rFonts w:ascii="Times New Roman" w:eastAsia="仿宋_GB2312" w:hAnsi="Times New Roman" w:cs="Times New Roman"/>
      <w:sz w:val="28"/>
      <w:szCs w:val="28"/>
    </w:rPr>
  </w:style>
  <w:style w:type="character" w:customStyle="1" w:styleId="3Char0">
    <w:name w:val="正文文本缩进 3 Char"/>
    <w:basedOn w:val="a0"/>
    <w:link w:val="30"/>
    <w:rsid w:val="00D83FDF"/>
    <w:rPr>
      <w:rFonts w:ascii="Times New Roman" w:eastAsia="仿宋_GB2312" w:hAnsi="Times New Roman" w:cs="Times New Roman"/>
      <w:sz w:val="28"/>
      <w:szCs w:val="28"/>
    </w:rPr>
  </w:style>
  <w:style w:type="paragraph" w:customStyle="1" w:styleId="22">
    <w:name w:val="自标题2"/>
    <w:basedOn w:val="2"/>
    <w:link w:val="23"/>
    <w:autoRedefine/>
    <w:qFormat/>
    <w:rsid w:val="00D83FDF"/>
    <w:pPr>
      <w:jc w:val="center"/>
    </w:pPr>
    <w:rPr>
      <w:rFonts w:ascii="Calibri Light" w:eastAsia="黑体" w:hAnsi="Calibri Light"/>
      <w:noProof/>
    </w:rPr>
  </w:style>
  <w:style w:type="character" w:customStyle="1" w:styleId="23">
    <w:name w:val="自标题2 字符"/>
    <w:link w:val="22"/>
    <w:rsid w:val="00D83FDF"/>
    <w:rPr>
      <w:rFonts w:ascii="Calibri Light" w:eastAsia="黑体" w:hAnsi="Calibri Light" w:cs="Times New Roman"/>
      <w:b/>
      <w:bCs/>
      <w:noProof/>
      <w:sz w:val="32"/>
      <w:szCs w:val="32"/>
    </w:rPr>
  </w:style>
  <w:style w:type="paragraph" w:styleId="ae">
    <w:name w:val="Body Text"/>
    <w:basedOn w:val="a"/>
    <w:link w:val="Char5"/>
    <w:qFormat/>
    <w:rsid w:val="00D83FDF"/>
    <w:pPr>
      <w:spacing w:after="120"/>
    </w:pPr>
    <w:rPr>
      <w:rFonts w:ascii="Times New Roman" w:eastAsia="宋体" w:hAnsi="Times New Roman" w:cs="Times New Roman"/>
      <w:szCs w:val="21"/>
    </w:rPr>
  </w:style>
  <w:style w:type="character" w:customStyle="1" w:styleId="Char5">
    <w:name w:val="正文文本 Char"/>
    <w:basedOn w:val="a0"/>
    <w:link w:val="ae"/>
    <w:rsid w:val="00D83FDF"/>
    <w:rPr>
      <w:rFonts w:ascii="Times New Roman" w:eastAsia="宋体" w:hAnsi="Times New Roman" w:cs="Times New Roman"/>
      <w:szCs w:val="21"/>
    </w:rPr>
  </w:style>
  <w:style w:type="paragraph" w:styleId="af">
    <w:name w:val="Plain Text"/>
    <w:basedOn w:val="a"/>
    <w:link w:val="Char6"/>
    <w:unhideWhenUsed/>
    <w:qFormat/>
    <w:rsid w:val="00D83FDF"/>
    <w:pPr>
      <w:spacing w:before="100" w:beforeAutospacing="1" w:after="100" w:afterAutospacing="1" w:line="440" w:lineRule="exact"/>
    </w:pPr>
    <w:rPr>
      <w:rFonts w:ascii="宋体" w:eastAsia="宋体" w:hAnsi="Courier New" w:cs="Courier New"/>
      <w:szCs w:val="21"/>
    </w:rPr>
  </w:style>
  <w:style w:type="character" w:customStyle="1" w:styleId="Char6">
    <w:name w:val="纯文本 Char"/>
    <w:basedOn w:val="a0"/>
    <w:link w:val="af"/>
    <w:rsid w:val="00D83FDF"/>
    <w:rPr>
      <w:rFonts w:ascii="宋体" w:eastAsia="宋体" w:hAnsi="Courier New" w:cs="Courier New"/>
      <w:szCs w:val="21"/>
    </w:rPr>
  </w:style>
  <w:style w:type="paragraph" w:customStyle="1" w:styleId="p16">
    <w:name w:val="p16"/>
    <w:basedOn w:val="a"/>
    <w:qFormat/>
    <w:rsid w:val="00D83FDF"/>
    <w:pPr>
      <w:widowControl/>
      <w:spacing w:before="100" w:after="100"/>
      <w:jc w:val="left"/>
    </w:pPr>
    <w:rPr>
      <w:rFonts w:ascii="宋体" w:eastAsia="宋体" w:hAnsi="宋体" w:cs="宋体"/>
      <w:kern w:val="0"/>
      <w:sz w:val="24"/>
    </w:rPr>
  </w:style>
  <w:style w:type="paragraph" w:styleId="af0">
    <w:name w:val="Normal Indent"/>
    <w:basedOn w:val="a"/>
    <w:uiPriority w:val="99"/>
    <w:unhideWhenUsed/>
    <w:qFormat/>
    <w:rsid w:val="00D83FDF"/>
    <w:pPr>
      <w:ind w:firstLineChars="200" w:firstLine="420"/>
    </w:pPr>
    <w:rPr>
      <w:rFonts w:ascii="Calibri" w:eastAsia="宋体" w:hAnsi="Calibri" w:cs="Times New Roman"/>
      <w:szCs w:val="22"/>
    </w:rPr>
  </w:style>
  <w:style w:type="paragraph" w:styleId="af1">
    <w:name w:val="table of figures"/>
    <w:basedOn w:val="a"/>
    <w:next w:val="a"/>
    <w:unhideWhenUsed/>
    <w:qFormat/>
    <w:rsid w:val="00D83FDF"/>
    <w:pPr>
      <w:ind w:leftChars="200" w:left="200" w:hangingChars="200" w:hanging="200"/>
    </w:pPr>
    <w:rPr>
      <w:rFonts w:ascii="Calibri" w:eastAsia="宋体" w:hAnsi="Calibri" w:cs="Times New Roman"/>
    </w:rPr>
  </w:style>
  <w:style w:type="character" w:customStyle="1" w:styleId="bjh-p">
    <w:name w:val="bjh-p"/>
    <w:basedOn w:val="a0"/>
    <w:rsid w:val="00107E0A"/>
  </w:style>
  <w:style w:type="character" w:customStyle="1" w:styleId="12">
    <w:name w:val="明显强调1"/>
    <w:basedOn w:val="a0"/>
    <w:uiPriority w:val="21"/>
    <w:qFormat/>
    <w:rsid w:val="00CC31BA"/>
    <w:rPr>
      <w:b/>
      <w:bCs/>
      <w:i/>
      <w:iCs/>
      <w:color w:val="4F81BD" w:themeColor="accent1"/>
    </w:rPr>
  </w:style>
  <w:style w:type="paragraph" w:styleId="af2">
    <w:name w:val="caption"/>
    <w:basedOn w:val="a"/>
    <w:next w:val="a"/>
    <w:uiPriority w:val="99"/>
    <w:unhideWhenUsed/>
    <w:qFormat/>
    <w:rsid w:val="000F703F"/>
    <w:rPr>
      <w:rFonts w:asciiTheme="majorHAnsi" w:eastAsia="黑体" w:hAnsiTheme="majorHAnsi" w:cstheme="majorBidi"/>
      <w:sz w:val="20"/>
      <w:szCs w:val="20"/>
    </w:rPr>
  </w:style>
  <w:style w:type="paragraph" w:styleId="24">
    <w:name w:val="Body Text First Indent 2"/>
    <w:basedOn w:val="ab"/>
    <w:link w:val="2Char1"/>
    <w:uiPriority w:val="99"/>
    <w:semiHidden/>
    <w:unhideWhenUsed/>
    <w:rsid w:val="0070254A"/>
    <w:pPr>
      <w:spacing w:after="120" w:line="240" w:lineRule="auto"/>
      <w:ind w:leftChars="200" w:left="420" w:firstLine="420"/>
    </w:pPr>
    <w:rPr>
      <w:rFonts w:asciiTheme="minorHAnsi" w:eastAsiaTheme="minorEastAsia"/>
      <w:b w:val="0"/>
      <w:sz w:val="21"/>
      <w:szCs w:val="24"/>
    </w:rPr>
  </w:style>
  <w:style w:type="character" w:customStyle="1" w:styleId="2Char1">
    <w:name w:val="正文首行缩进 2 Char"/>
    <w:basedOn w:val="Char10"/>
    <w:link w:val="24"/>
    <w:uiPriority w:val="99"/>
    <w:semiHidden/>
    <w:rsid w:val="0070254A"/>
    <w:rPr>
      <w:szCs w:val="24"/>
    </w:rPr>
  </w:style>
</w:styles>
</file>

<file path=word/webSettings.xml><?xml version="1.0" encoding="utf-8"?>
<w:webSettings xmlns:r="http://schemas.openxmlformats.org/officeDocument/2006/relationships" xmlns:w="http://schemas.openxmlformats.org/wordprocessingml/2006/main">
  <w:divs>
    <w:div w:id="331295449">
      <w:bodyDiv w:val="1"/>
      <w:marLeft w:val="0"/>
      <w:marRight w:val="0"/>
      <w:marTop w:val="0"/>
      <w:marBottom w:val="0"/>
      <w:divBdr>
        <w:top w:val="none" w:sz="0" w:space="0" w:color="auto"/>
        <w:left w:val="none" w:sz="0" w:space="0" w:color="auto"/>
        <w:bottom w:val="none" w:sz="0" w:space="0" w:color="auto"/>
        <w:right w:val="none" w:sz="0" w:space="0" w:color="auto"/>
      </w:divBdr>
    </w:div>
    <w:div w:id="618877534">
      <w:bodyDiv w:val="1"/>
      <w:marLeft w:val="0"/>
      <w:marRight w:val="0"/>
      <w:marTop w:val="0"/>
      <w:marBottom w:val="0"/>
      <w:divBdr>
        <w:top w:val="none" w:sz="0" w:space="0" w:color="auto"/>
        <w:left w:val="none" w:sz="0" w:space="0" w:color="auto"/>
        <w:bottom w:val="none" w:sz="0" w:space="0" w:color="auto"/>
        <w:right w:val="none" w:sz="0" w:space="0" w:color="auto"/>
      </w:divBdr>
    </w:div>
    <w:div w:id="737290881">
      <w:bodyDiv w:val="1"/>
      <w:marLeft w:val="0"/>
      <w:marRight w:val="0"/>
      <w:marTop w:val="0"/>
      <w:marBottom w:val="0"/>
      <w:divBdr>
        <w:top w:val="none" w:sz="0" w:space="0" w:color="auto"/>
        <w:left w:val="none" w:sz="0" w:space="0" w:color="auto"/>
        <w:bottom w:val="none" w:sz="0" w:space="0" w:color="auto"/>
        <w:right w:val="none" w:sz="0" w:space="0" w:color="auto"/>
      </w:divBdr>
    </w:div>
    <w:div w:id="996373340">
      <w:bodyDiv w:val="1"/>
      <w:marLeft w:val="0"/>
      <w:marRight w:val="0"/>
      <w:marTop w:val="0"/>
      <w:marBottom w:val="0"/>
      <w:divBdr>
        <w:top w:val="none" w:sz="0" w:space="0" w:color="auto"/>
        <w:left w:val="none" w:sz="0" w:space="0" w:color="auto"/>
        <w:bottom w:val="none" w:sz="0" w:space="0" w:color="auto"/>
        <w:right w:val="none" w:sz="0" w:space="0" w:color="auto"/>
      </w:divBdr>
    </w:div>
    <w:div w:id="1026950453">
      <w:bodyDiv w:val="1"/>
      <w:marLeft w:val="0"/>
      <w:marRight w:val="0"/>
      <w:marTop w:val="0"/>
      <w:marBottom w:val="0"/>
      <w:divBdr>
        <w:top w:val="none" w:sz="0" w:space="0" w:color="auto"/>
        <w:left w:val="none" w:sz="0" w:space="0" w:color="auto"/>
        <w:bottom w:val="none" w:sz="0" w:space="0" w:color="auto"/>
        <w:right w:val="none" w:sz="0" w:space="0" w:color="auto"/>
      </w:divBdr>
    </w:div>
    <w:div w:id="1064447549">
      <w:bodyDiv w:val="1"/>
      <w:marLeft w:val="0"/>
      <w:marRight w:val="0"/>
      <w:marTop w:val="0"/>
      <w:marBottom w:val="0"/>
      <w:divBdr>
        <w:top w:val="none" w:sz="0" w:space="0" w:color="auto"/>
        <w:left w:val="none" w:sz="0" w:space="0" w:color="auto"/>
        <w:bottom w:val="none" w:sz="0" w:space="0" w:color="auto"/>
        <w:right w:val="none" w:sz="0" w:space="0" w:color="auto"/>
      </w:divBdr>
    </w:div>
    <w:div w:id="1086537273">
      <w:bodyDiv w:val="1"/>
      <w:marLeft w:val="0"/>
      <w:marRight w:val="0"/>
      <w:marTop w:val="0"/>
      <w:marBottom w:val="0"/>
      <w:divBdr>
        <w:top w:val="none" w:sz="0" w:space="0" w:color="auto"/>
        <w:left w:val="none" w:sz="0" w:space="0" w:color="auto"/>
        <w:bottom w:val="none" w:sz="0" w:space="0" w:color="auto"/>
        <w:right w:val="none" w:sz="0" w:space="0" w:color="auto"/>
      </w:divBdr>
      <w:divsChild>
        <w:div w:id="562372425">
          <w:marLeft w:val="0"/>
          <w:marRight w:val="0"/>
          <w:marTop w:val="301"/>
          <w:marBottom w:val="0"/>
          <w:divBdr>
            <w:top w:val="none" w:sz="0" w:space="0" w:color="auto"/>
            <w:left w:val="none" w:sz="0" w:space="0" w:color="auto"/>
            <w:bottom w:val="none" w:sz="0" w:space="0" w:color="auto"/>
            <w:right w:val="none" w:sz="0" w:space="0" w:color="auto"/>
          </w:divBdr>
        </w:div>
        <w:div w:id="923301361">
          <w:marLeft w:val="0"/>
          <w:marRight w:val="0"/>
          <w:marTop w:val="837"/>
          <w:marBottom w:val="0"/>
          <w:divBdr>
            <w:top w:val="none" w:sz="0" w:space="0" w:color="auto"/>
            <w:left w:val="none" w:sz="0" w:space="0" w:color="auto"/>
            <w:bottom w:val="none" w:sz="0" w:space="0" w:color="auto"/>
            <w:right w:val="none" w:sz="0" w:space="0" w:color="auto"/>
          </w:divBdr>
        </w:div>
      </w:divsChild>
    </w:div>
    <w:div w:id="1145006720">
      <w:bodyDiv w:val="1"/>
      <w:marLeft w:val="0"/>
      <w:marRight w:val="0"/>
      <w:marTop w:val="0"/>
      <w:marBottom w:val="0"/>
      <w:divBdr>
        <w:top w:val="none" w:sz="0" w:space="0" w:color="auto"/>
        <w:left w:val="none" w:sz="0" w:space="0" w:color="auto"/>
        <w:bottom w:val="none" w:sz="0" w:space="0" w:color="auto"/>
        <w:right w:val="none" w:sz="0" w:space="0" w:color="auto"/>
      </w:divBdr>
    </w:div>
    <w:div w:id="1207257597">
      <w:bodyDiv w:val="1"/>
      <w:marLeft w:val="0"/>
      <w:marRight w:val="0"/>
      <w:marTop w:val="0"/>
      <w:marBottom w:val="0"/>
      <w:divBdr>
        <w:top w:val="none" w:sz="0" w:space="0" w:color="auto"/>
        <w:left w:val="none" w:sz="0" w:space="0" w:color="auto"/>
        <w:bottom w:val="none" w:sz="0" w:space="0" w:color="auto"/>
        <w:right w:val="none" w:sz="0" w:space="0" w:color="auto"/>
      </w:divBdr>
    </w:div>
    <w:div w:id="1233738576">
      <w:bodyDiv w:val="1"/>
      <w:marLeft w:val="0"/>
      <w:marRight w:val="0"/>
      <w:marTop w:val="0"/>
      <w:marBottom w:val="0"/>
      <w:divBdr>
        <w:top w:val="none" w:sz="0" w:space="0" w:color="auto"/>
        <w:left w:val="none" w:sz="0" w:space="0" w:color="auto"/>
        <w:bottom w:val="none" w:sz="0" w:space="0" w:color="auto"/>
        <w:right w:val="none" w:sz="0" w:space="0" w:color="auto"/>
      </w:divBdr>
    </w:div>
    <w:div w:id="1288006534">
      <w:bodyDiv w:val="1"/>
      <w:marLeft w:val="0"/>
      <w:marRight w:val="0"/>
      <w:marTop w:val="0"/>
      <w:marBottom w:val="0"/>
      <w:divBdr>
        <w:top w:val="none" w:sz="0" w:space="0" w:color="auto"/>
        <w:left w:val="none" w:sz="0" w:space="0" w:color="auto"/>
        <w:bottom w:val="none" w:sz="0" w:space="0" w:color="auto"/>
        <w:right w:val="none" w:sz="0" w:space="0" w:color="auto"/>
      </w:divBdr>
    </w:div>
    <w:div w:id="1304122945">
      <w:bodyDiv w:val="1"/>
      <w:marLeft w:val="0"/>
      <w:marRight w:val="0"/>
      <w:marTop w:val="0"/>
      <w:marBottom w:val="0"/>
      <w:divBdr>
        <w:top w:val="none" w:sz="0" w:space="0" w:color="auto"/>
        <w:left w:val="none" w:sz="0" w:space="0" w:color="auto"/>
        <w:bottom w:val="none" w:sz="0" w:space="0" w:color="auto"/>
        <w:right w:val="none" w:sz="0" w:space="0" w:color="auto"/>
      </w:divBdr>
    </w:div>
    <w:div w:id="1392120026">
      <w:bodyDiv w:val="1"/>
      <w:marLeft w:val="0"/>
      <w:marRight w:val="0"/>
      <w:marTop w:val="0"/>
      <w:marBottom w:val="0"/>
      <w:divBdr>
        <w:top w:val="none" w:sz="0" w:space="0" w:color="auto"/>
        <w:left w:val="none" w:sz="0" w:space="0" w:color="auto"/>
        <w:bottom w:val="none" w:sz="0" w:space="0" w:color="auto"/>
        <w:right w:val="none" w:sz="0" w:space="0" w:color="auto"/>
      </w:divBdr>
    </w:div>
    <w:div w:id="1421411935">
      <w:bodyDiv w:val="1"/>
      <w:marLeft w:val="0"/>
      <w:marRight w:val="0"/>
      <w:marTop w:val="0"/>
      <w:marBottom w:val="0"/>
      <w:divBdr>
        <w:top w:val="none" w:sz="0" w:space="0" w:color="auto"/>
        <w:left w:val="none" w:sz="0" w:space="0" w:color="auto"/>
        <w:bottom w:val="none" w:sz="0" w:space="0" w:color="auto"/>
        <w:right w:val="none" w:sz="0" w:space="0" w:color="auto"/>
      </w:divBdr>
    </w:div>
    <w:div w:id="1520922964">
      <w:bodyDiv w:val="1"/>
      <w:marLeft w:val="0"/>
      <w:marRight w:val="0"/>
      <w:marTop w:val="0"/>
      <w:marBottom w:val="0"/>
      <w:divBdr>
        <w:top w:val="none" w:sz="0" w:space="0" w:color="auto"/>
        <w:left w:val="none" w:sz="0" w:space="0" w:color="auto"/>
        <w:bottom w:val="none" w:sz="0" w:space="0" w:color="auto"/>
        <w:right w:val="none" w:sz="0" w:space="0" w:color="auto"/>
      </w:divBdr>
    </w:div>
    <w:div w:id="1579441920">
      <w:bodyDiv w:val="1"/>
      <w:marLeft w:val="0"/>
      <w:marRight w:val="0"/>
      <w:marTop w:val="0"/>
      <w:marBottom w:val="0"/>
      <w:divBdr>
        <w:top w:val="none" w:sz="0" w:space="0" w:color="auto"/>
        <w:left w:val="none" w:sz="0" w:space="0" w:color="auto"/>
        <w:bottom w:val="none" w:sz="0" w:space="0" w:color="auto"/>
        <w:right w:val="none" w:sz="0" w:space="0" w:color="auto"/>
      </w:divBdr>
    </w:div>
    <w:div w:id="1625430553">
      <w:bodyDiv w:val="1"/>
      <w:marLeft w:val="0"/>
      <w:marRight w:val="0"/>
      <w:marTop w:val="0"/>
      <w:marBottom w:val="0"/>
      <w:divBdr>
        <w:top w:val="none" w:sz="0" w:space="0" w:color="auto"/>
        <w:left w:val="none" w:sz="0" w:space="0" w:color="auto"/>
        <w:bottom w:val="none" w:sz="0" w:space="0" w:color="auto"/>
        <w:right w:val="none" w:sz="0" w:space="0" w:color="auto"/>
      </w:divBdr>
    </w:div>
    <w:div w:id="1774014108">
      <w:bodyDiv w:val="1"/>
      <w:marLeft w:val="0"/>
      <w:marRight w:val="0"/>
      <w:marTop w:val="0"/>
      <w:marBottom w:val="0"/>
      <w:divBdr>
        <w:top w:val="none" w:sz="0" w:space="0" w:color="auto"/>
        <w:left w:val="none" w:sz="0" w:space="0" w:color="auto"/>
        <w:bottom w:val="none" w:sz="0" w:space="0" w:color="auto"/>
        <w:right w:val="none" w:sz="0" w:space="0" w:color="auto"/>
      </w:divBdr>
    </w:div>
    <w:div w:id="1817063090">
      <w:bodyDiv w:val="1"/>
      <w:marLeft w:val="0"/>
      <w:marRight w:val="0"/>
      <w:marTop w:val="0"/>
      <w:marBottom w:val="0"/>
      <w:divBdr>
        <w:top w:val="none" w:sz="0" w:space="0" w:color="auto"/>
        <w:left w:val="none" w:sz="0" w:space="0" w:color="auto"/>
        <w:bottom w:val="none" w:sz="0" w:space="0" w:color="auto"/>
        <w:right w:val="none" w:sz="0" w:space="0" w:color="auto"/>
      </w:divBdr>
    </w:div>
    <w:div w:id="19906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0E23D-A5B4-46C2-BA83-A70891C1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17</Pages>
  <Words>971</Words>
  <Characters>5540</Characters>
  <Application>Microsoft Office Word</Application>
  <DocSecurity>0</DocSecurity>
  <Lines>46</Lines>
  <Paragraphs>12</Paragraphs>
  <ScaleCrop>false</ScaleCrop>
  <Company>2017.4</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金天国</dc:creator>
  <cp:lastModifiedBy>高志华</cp:lastModifiedBy>
  <cp:revision>552</cp:revision>
  <cp:lastPrinted>2020-09-16T08:03:00Z</cp:lastPrinted>
  <dcterms:created xsi:type="dcterms:W3CDTF">2020-05-25T09:03:00Z</dcterms:created>
  <dcterms:modified xsi:type="dcterms:W3CDTF">2020-09-17T07:13:00Z</dcterms:modified>
</cp:coreProperties>
</file>