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24" w:rsidRDefault="001F4D24" w:rsidP="001F4D24">
      <w:pPr>
        <w:spacing w:line="240" w:lineRule="auto"/>
        <w:ind w:firstLineChars="0" w:firstLine="0"/>
        <w:rPr>
          <w:rFonts w:ascii="黑体" w:eastAsia="黑体" w:hAnsi="黑体" w:hint="eastAsia"/>
          <w:szCs w:val="28"/>
        </w:rPr>
      </w:pPr>
      <w:r>
        <w:rPr>
          <w:rFonts w:ascii="黑体" w:eastAsia="黑体" w:hAnsi="黑体" w:hint="eastAsia"/>
          <w:szCs w:val="28"/>
        </w:rPr>
        <w:t>附件2</w:t>
      </w:r>
    </w:p>
    <w:p w:rsidR="001F4D24" w:rsidRDefault="001F4D24" w:rsidP="001F4D24">
      <w:pPr>
        <w:spacing w:line="240" w:lineRule="auto"/>
        <w:ind w:firstLineChars="0" w:firstLine="0"/>
        <w:rPr>
          <w:rFonts w:hint="eastAsia"/>
          <w:szCs w:val="28"/>
        </w:rPr>
      </w:pPr>
    </w:p>
    <w:p w:rsidR="001F4D24" w:rsidRDefault="001F4D24" w:rsidP="001F4D24">
      <w:pPr>
        <w:spacing w:line="276" w:lineRule="auto"/>
        <w:ind w:firstLineChars="0" w:firstLine="0"/>
        <w:jc w:val="center"/>
        <w:rPr>
          <w:rFonts w:ascii="方正小标宋_GBK" w:eastAsia="方正小标宋_GBK" w:hAnsi="黑体" w:hint="eastAsia"/>
          <w:sz w:val="44"/>
          <w:szCs w:val="44"/>
        </w:rPr>
      </w:pPr>
      <w:r>
        <w:rPr>
          <w:rFonts w:ascii="方正小标宋_GBK" w:eastAsia="方正小标宋_GBK" w:hAnsi="黑体" w:hint="eastAsia"/>
          <w:sz w:val="44"/>
          <w:szCs w:val="44"/>
        </w:rPr>
        <w:t>杭州市人力资源和社会保障局</w:t>
      </w:r>
    </w:p>
    <w:p w:rsidR="001F4D24" w:rsidRDefault="001F4D24" w:rsidP="001F4D24">
      <w:pPr>
        <w:spacing w:line="276" w:lineRule="auto"/>
        <w:ind w:firstLineChars="0" w:firstLine="0"/>
        <w:jc w:val="center"/>
        <w:rPr>
          <w:rFonts w:ascii="方正小标宋_GBK" w:eastAsia="方正小标宋_GBK" w:hAnsi="黑体" w:hint="eastAsia"/>
          <w:sz w:val="44"/>
          <w:szCs w:val="44"/>
        </w:rPr>
      </w:pPr>
      <w:r>
        <w:rPr>
          <w:rFonts w:ascii="方正小标宋_GBK" w:eastAsia="方正小标宋_GBK" w:hAnsi="黑体" w:hint="eastAsia"/>
          <w:sz w:val="44"/>
          <w:szCs w:val="44"/>
        </w:rPr>
        <w:t>废止失效规范性文件目录</w:t>
      </w:r>
    </w:p>
    <w:p w:rsidR="001F4D24" w:rsidRDefault="001F4D24" w:rsidP="001F4D24">
      <w:pPr>
        <w:spacing w:line="240" w:lineRule="auto"/>
        <w:ind w:firstLineChars="0" w:firstLine="0"/>
        <w:rPr>
          <w:rFonts w:hint="eastAsia"/>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245"/>
        <w:gridCol w:w="3260"/>
      </w:tblGrid>
      <w:tr w:rsidR="001F4D24" w:rsidTr="00042763">
        <w:trPr>
          <w:tblHeade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rFonts w:ascii="黑体" w:eastAsia="黑体" w:hAnsi="黑体"/>
                <w:bCs/>
                <w:sz w:val="28"/>
                <w:szCs w:val="28"/>
              </w:rPr>
            </w:pPr>
            <w:r>
              <w:rPr>
                <w:rFonts w:ascii="黑体" w:eastAsia="黑体" w:hAnsi="黑体" w:hint="eastAsia"/>
                <w:bCs/>
                <w:sz w:val="28"/>
                <w:szCs w:val="28"/>
              </w:rPr>
              <w:t>序号</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rFonts w:ascii="黑体" w:eastAsia="黑体" w:hAnsi="黑体"/>
                <w:bCs/>
                <w:sz w:val="28"/>
                <w:szCs w:val="28"/>
              </w:rPr>
            </w:pPr>
            <w:r>
              <w:rPr>
                <w:rFonts w:ascii="黑体" w:eastAsia="黑体" w:hAnsi="黑体" w:hint="eastAsia"/>
                <w:bCs/>
                <w:sz w:val="28"/>
                <w:szCs w:val="28"/>
              </w:rPr>
              <w:t>文件名称</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rFonts w:ascii="黑体" w:eastAsia="黑体" w:hAnsi="黑体"/>
                <w:bCs/>
                <w:sz w:val="28"/>
                <w:szCs w:val="28"/>
              </w:rPr>
            </w:pPr>
            <w:r>
              <w:rPr>
                <w:rFonts w:ascii="黑体" w:eastAsia="黑体" w:hAnsi="黑体" w:hint="eastAsia"/>
                <w:bCs/>
                <w:sz w:val="28"/>
                <w:szCs w:val="28"/>
              </w:rPr>
              <w:t>文号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left"/>
              <w:rPr>
                <w:sz w:val="28"/>
                <w:szCs w:val="28"/>
              </w:rPr>
            </w:pPr>
            <w:r>
              <w:rPr>
                <w:rFonts w:hint="eastAsia"/>
                <w:sz w:val="28"/>
                <w:szCs w:val="28"/>
              </w:rPr>
              <w:t>杭州市人事局关于印发《杭州市政府雇员管理实施细则》的通知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杭人公〔</w:t>
            </w:r>
            <w:r>
              <w:rPr>
                <w:rFonts w:hint="eastAsia"/>
                <w:sz w:val="28"/>
                <w:szCs w:val="28"/>
              </w:rPr>
              <w:t>2005</w:t>
            </w:r>
            <w:r>
              <w:rPr>
                <w:rFonts w:hint="eastAsia"/>
                <w:sz w:val="28"/>
                <w:szCs w:val="28"/>
              </w:rPr>
              <w:t>〕</w:t>
            </w:r>
            <w:r>
              <w:rPr>
                <w:rFonts w:hint="eastAsia"/>
                <w:sz w:val="28"/>
                <w:szCs w:val="28"/>
              </w:rPr>
              <w:t>202</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杭州市劳动和社会保障局关于印发《杭州市失业人员动态管理暂行办法》的通知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杭劳社就〔</w:t>
            </w:r>
            <w:r>
              <w:rPr>
                <w:rFonts w:hint="eastAsia"/>
                <w:sz w:val="28"/>
                <w:szCs w:val="28"/>
              </w:rPr>
              <w:t>2003</w:t>
            </w:r>
            <w:r>
              <w:rPr>
                <w:rFonts w:hint="eastAsia"/>
                <w:sz w:val="28"/>
                <w:szCs w:val="28"/>
              </w:rPr>
              <w:t>〕</w:t>
            </w:r>
            <w:r>
              <w:rPr>
                <w:rFonts w:hint="eastAsia"/>
                <w:sz w:val="28"/>
                <w:szCs w:val="28"/>
              </w:rPr>
              <w:t>263</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杭州市劳动和社会保障局关于统筹地区以外城镇失业人员失业保险金申领发放有关问题的通知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杭劳社就〔</w:t>
            </w:r>
            <w:r>
              <w:rPr>
                <w:rFonts w:hint="eastAsia"/>
                <w:sz w:val="28"/>
                <w:szCs w:val="28"/>
              </w:rPr>
              <w:t>2004</w:t>
            </w:r>
            <w:r>
              <w:rPr>
                <w:rFonts w:hint="eastAsia"/>
                <w:sz w:val="28"/>
                <w:szCs w:val="28"/>
              </w:rPr>
              <w:t>〕</w:t>
            </w:r>
            <w:r>
              <w:rPr>
                <w:rFonts w:hint="eastAsia"/>
                <w:sz w:val="28"/>
                <w:szCs w:val="28"/>
              </w:rPr>
              <w:t>130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杭州市财政局关于贯彻落实《杭州市人民政府办公厅关于我市创建充分就业社区工作的意见》的实施办法</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杭劳社就〔</w:t>
            </w:r>
            <w:r>
              <w:rPr>
                <w:rFonts w:hint="eastAsia"/>
                <w:sz w:val="28"/>
                <w:szCs w:val="28"/>
              </w:rPr>
              <w:t>2007</w:t>
            </w:r>
            <w:r>
              <w:rPr>
                <w:rFonts w:hint="eastAsia"/>
                <w:sz w:val="28"/>
                <w:szCs w:val="28"/>
              </w:rPr>
              <w:t>〕</w:t>
            </w:r>
            <w:r>
              <w:rPr>
                <w:rFonts w:hint="eastAsia"/>
                <w:sz w:val="28"/>
                <w:szCs w:val="28"/>
              </w:rPr>
              <w:t>107</w:t>
            </w:r>
            <w:r>
              <w:rPr>
                <w:rFonts w:hint="eastAsia"/>
                <w:sz w:val="28"/>
                <w:szCs w:val="28"/>
              </w:rPr>
              <w:t>号</w:t>
            </w:r>
            <w:r>
              <w:rPr>
                <w:rFonts w:hint="eastAsia"/>
                <w:sz w:val="28"/>
                <w:szCs w:val="28"/>
              </w:rPr>
              <w:t xml:space="preserve"> </w:t>
            </w:r>
            <w:r>
              <w:rPr>
                <w:rFonts w:hint="eastAsia"/>
                <w:sz w:val="28"/>
                <w:szCs w:val="28"/>
              </w:rPr>
              <w:t>杭财社</w:t>
            </w:r>
            <w:r>
              <w:rPr>
                <w:rFonts w:hint="eastAsia"/>
                <w:sz w:val="28"/>
                <w:szCs w:val="28"/>
              </w:rPr>
              <w:t>[2007]268</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杭州市劳动和社会保障局杭州市民政局关于印发《关于建立杭州市就业和失业保险、城镇居民最低生活保障联动机制的实施办法》的通知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杭劳社就〔</w:t>
            </w:r>
            <w:r>
              <w:rPr>
                <w:rFonts w:hint="eastAsia"/>
                <w:sz w:val="28"/>
                <w:szCs w:val="28"/>
              </w:rPr>
              <w:t>2008</w:t>
            </w:r>
            <w:r>
              <w:rPr>
                <w:rFonts w:hint="eastAsia"/>
                <w:sz w:val="28"/>
                <w:szCs w:val="28"/>
              </w:rPr>
              <w:t>〕</w:t>
            </w:r>
            <w:r>
              <w:rPr>
                <w:rFonts w:hint="eastAsia"/>
                <w:sz w:val="28"/>
                <w:szCs w:val="28"/>
              </w:rPr>
              <w:t>181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6</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杭州市劳动和社会保障局关于进一步做好创建充分就业社区工作的通知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杭劳社就〔</w:t>
            </w:r>
            <w:r>
              <w:rPr>
                <w:rFonts w:hint="eastAsia"/>
                <w:sz w:val="28"/>
                <w:szCs w:val="28"/>
              </w:rPr>
              <w:t>2008</w:t>
            </w:r>
            <w:r>
              <w:rPr>
                <w:rFonts w:hint="eastAsia"/>
                <w:sz w:val="28"/>
                <w:szCs w:val="28"/>
              </w:rPr>
              <w:t>〕</w:t>
            </w:r>
            <w:r>
              <w:rPr>
                <w:rFonts w:hint="eastAsia"/>
                <w:sz w:val="28"/>
                <w:szCs w:val="28"/>
              </w:rPr>
              <w:t>199</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7</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杭州市劳动和社会保障局关于外城镇失业人员选择在杭州市区享受失业保险待遇有关问题的通知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杭劳社就〔</w:t>
            </w:r>
            <w:r>
              <w:rPr>
                <w:rFonts w:hint="eastAsia"/>
                <w:sz w:val="28"/>
                <w:szCs w:val="28"/>
              </w:rPr>
              <w:t>2011</w:t>
            </w:r>
            <w:r>
              <w:rPr>
                <w:rFonts w:hint="eastAsia"/>
                <w:sz w:val="28"/>
                <w:szCs w:val="28"/>
              </w:rPr>
              <w:t>〕</w:t>
            </w:r>
            <w:r>
              <w:rPr>
                <w:rFonts w:hint="eastAsia"/>
                <w:sz w:val="28"/>
                <w:szCs w:val="28"/>
              </w:rPr>
              <w:t>163</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8</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杭州市工商局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杭州银行</w:t>
            </w:r>
            <w:r>
              <w:rPr>
                <w:rFonts w:hint="eastAsia"/>
                <w:sz w:val="28"/>
                <w:szCs w:val="28"/>
              </w:rPr>
              <w:t xml:space="preserve"> </w:t>
            </w:r>
            <w:r>
              <w:rPr>
                <w:rFonts w:hint="eastAsia"/>
                <w:sz w:val="28"/>
                <w:szCs w:val="28"/>
              </w:rPr>
              <w:t>杭州联合农村合作银行关于免除大学生在杭自主创业企业相关费用的通知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杭人才〔</w:t>
            </w:r>
            <w:r>
              <w:rPr>
                <w:rFonts w:hint="eastAsia"/>
                <w:sz w:val="28"/>
                <w:szCs w:val="28"/>
              </w:rPr>
              <w:t>2009</w:t>
            </w:r>
            <w:r>
              <w:rPr>
                <w:rFonts w:hint="eastAsia"/>
                <w:sz w:val="28"/>
                <w:szCs w:val="28"/>
              </w:rPr>
              <w:t>〕</w:t>
            </w:r>
            <w:r>
              <w:rPr>
                <w:rFonts w:hint="eastAsia"/>
                <w:sz w:val="28"/>
                <w:szCs w:val="28"/>
              </w:rPr>
              <w:t>91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9</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杭州市财政局关于印发《杭州市大学生创业资助资金实施办法》的通知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651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10</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杭州市人力资源和社会保障局关于调整</w:t>
            </w:r>
            <w:r>
              <w:rPr>
                <w:rFonts w:hint="eastAsia"/>
                <w:sz w:val="28"/>
                <w:szCs w:val="28"/>
              </w:rPr>
              <w:lastRenderedPageBreak/>
              <w:t>杭州市区失业保险金标准的通知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lastRenderedPageBreak/>
              <w:t>杭人社发</w:t>
            </w:r>
            <w:r>
              <w:rPr>
                <w:rFonts w:hint="eastAsia"/>
                <w:sz w:val="28"/>
                <w:szCs w:val="28"/>
              </w:rPr>
              <w:t>[2015]326</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lastRenderedPageBreak/>
              <w:t>11</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杭州市财政局关于印发《杭州市大学生创业企业扶优资助实施办法》的通知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503</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12</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中共杭州市委人才工作领导小组办公室杭州市人力资源和社会保障局杭州市财政局关于印发《杭州市杰出创业人才培育计划》的通知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105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13</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杭州市劳动和社会保障局关于印发《杭州市技师社会化考评实施办法》的通知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杭劳社培〔</w:t>
            </w:r>
            <w:r>
              <w:rPr>
                <w:rFonts w:hint="eastAsia"/>
                <w:sz w:val="28"/>
                <w:szCs w:val="28"/>
              </w:rPr>
              <w:t>2003</w:t>
            </w:r>
            <w:r>
              <w:rPr>
                <w:rFonts w:hint="eastAsia"/>
                <w:sz w:val="28"/>
                <w:szCs w:val="28"/>
              </w:rPr>
              <w:t>〕</w:t>
            </w:r>
            <w:r>
              <w:rPr>
                <w:rFonts w:hint="eastAsia"/>
                <w:sz w:val="28"/>
                <w:szCs w:val="28"/>
              </w:rPr>
              <w:t>169</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14</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杭州市财政局关于建立大学生创业导师制的实施意见</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杭劳社培〔</w:t>
            </w:r>
            <w:r>
              <w:rPr>
                <w:rFonts w:hint="eastAsia"/>
                <w:sz w:val="28"/>
                <w:szCs w:val="28"/>
              </w:rPr>
              <w:t>2008</w:t>
            </w:r>
            <w:r>
              <w:rPr>
                <w:rFonts w:hint="eastAsia"/>
                <w:sz w:val="28"/>
                <w:szCs w:val="28"/>
              </w:rPr>
              <w:t>〕</w:t>
            </w:r>
            <w:r>
              <w:rPr>
                <w:rFonts w:hint="eastAsia"/>
                <w:sz w:val="28"/>
                <w:szCs w:val="28"/>
              </w:rPr>
              <w:t>115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15</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杭州市劳动和社会保障局关于贯彻落实《浙江省民办职业培训学校管理办法（试行）》有关问题的通知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杭劳社培〔</w:t>
            </w:r>
            <w:r>
              <w:rPr>
                <w:rFonts w:hint="eastAsia"/>
                <w:sz w:val="28"/>
                <w:szCs w:val="28"/>
              </w:rPr>
              <w:t>2009</w:t>
            </w:r>
            <w:r>
              <w:rPr>
                <w:rFonts w:hint="eastAsia"/>
                <w:sz w:val="28"/>
                <w:szCs w:val="28"/>
              </w:rPr>
              <w:t>〕</w:t>
            </w:r>
            <w:r>
              <w:rPr>
                <w:rFonts w:hint="eastAsia"/>
                <w:sz w:val="28"/>
                <w:szCs w:val="28"/>
              </w:rPr>
              <w:t>205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16</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杭州市劳动和社会保障局杭州市财政局关于印发《杭州市高技能人才培训资助办法》（试行）的通知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杭劳社培〔</w:t>
            </w:r>
            <w:r>
              <w:rPr>
                <w:rFonts w:hint="eastAsia"/>
                <w:sz w:val="28"/>
                <w:szCs w:val="28"/>
              </w:rPr>
              <w:t>2009</w:t>
            </w:r>
            <w:r>
              <w:rPr>
                <w:rFonts w:hint="eastAsia"/>
                <w:sz w:val="28"/>
                <w:szCs w:val="28"/>
              </w:rPr>
              <w:t>〕</w:t>
            </w:r>
            <w:r>
              <w:rPr>
                <w:rFonts w:hint="eastAsia"/>
                <w:sz w:val="28"/>
                <w:szCs w:val="28"/>
              </w:rPr>
              <w:t>230</w:t>
            </w:r>
            <w:r>
              <w:rPr>
                <w:rFonts w:hint="eastAsia"/>
                <w:sz w:val="28"/>
                <w:szCs w:val="28"/>
              </w:rPr>
              <w:t>号</w:t>
            </w:r>
          </w:p>
          <w:p w:rsidR="001F4D24" w:rsidRDefault="001F4D24" w:rsidP="00042763">
            <w:pPr>
              <w:spacing w:line="240" w:lineRule="auto"/>
              <w:ind w:firstLineChars="0" w:firstLine="0"/>
              <w:jc w:val="center"/>
              <w:rPr>
                <w:sz w:val="28"/>
                <w:szCs w:val="28"/>
              </w:rPr>
            </w:pPr>
            <w:r>
              <w:rPr>
                <w:rFonts w:hint="eastAsia"/>
                <w:sz w:val="28"/>
                <w:szCs w:val="28"/>
              </w:rPr>
              <w:t>杭财政</w:t>
            </w:r>
            <w:r>
              <w:rPr>
                <w:rFonts w:hint="eastAsia"/>
                <w:sz w:val="28"/>
                <w:szCs w:val="28"/>
              </w:rPr>
              <w:t>[2009]861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17</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杭州市劳动和社会保障局关于印发《杭州市高技能人才直接认定办法》的通知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杭劳社培〔</w:t>
            </w:r>
            <w:r>
              <w:rPr>
                <w:rFonts w:hint="eastAsia"/>
                <w:sz w:val="28"/>
                <w:szCs w:val="28"/>
              </w:rPr>
              <w:t>2011</w:t>
            </w:r>
            <w:r>
              <w:rPr>
                <w:rFonts w:hint="eastAsia"/>
                <w:sz w:val="28"/>
                <w:szCs w:val="28"/>
              </w:rPr>
              <w:t>〕</w:t>
            </w:r>
            <w:r>
              <w:rPr>
                <w:rFonts w:hint="eastAsia"/>
                <w:sz w:val="28"/>
                <w:szCs w:val="28"/>
              </w:rPr>
              <w:t>170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18</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杭州市劳动和社会保障局关于印发《杭州市企业技能人才评价工作实施办法》的通知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杭劳社培〔</w:t>
            </w:r>
            <w:r>
              <w:rPr>
                <w:rFonts w:hint="eastAsia"/>
                <w:sz w:val="28"/>
                <w:szCs w:val="28"/>
              </w:rPr>
              <w:t>2011</w:t>
            </w:r>
            <w:r>
              <w:rPr>
                <w:rFonts w:hint="eastAsia"/>
                <w:sz w:val="28"/>
                <w:szCs w:val="28"/>
              </w:rPr>
              <w:t>〕</w:t>
            </w:r>
            <w:r>
              <w:rPr>
                <w:rFonts w:hint="eastAsia"/>
                <w:sz w:val="28"/>
                <w:szCs w:val="28"/>
              </w:rPr>
              <w:t>171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19</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杭州市财政局关于进一步推进杭州市技能大师工作室建设的通知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[2016]170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20</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杭州市人事局关于转发《浙江省专业技术资格评审工作实施细则（试行）》的通知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杭人专〔</w:t>
            </w:r>
            <w:r>
              <w:rPr>
                <w:rFonts w:hint="eastAsia"/>
                <w:sz w:val="28"/>
                <w:szCs w:val="28"/>
              </w:rPr>
              <w:t>2007</w:t>
            </w:r>
            <w:r>
              <w:rPr>
                <w:rFonts w:hint="eastAsia"/>
                <w:sz w:val="28"/>
                <w:szCs w:val="28"/>
              </w:rPr>
              <w:t>〕</w:t>
            </w:r>
            <w:r>
              <w:rPr>
                <w:rFonts w:hint="eastAsia"/>
                <w:sz w:val="28"/>
                <w:szCs w:val="28"/>
              </w:rPr>
              <w:t>206</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21</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杭州市人力资源和社会保障局转发关于做好我省企业博士后工作站先设站后授牌工作的通知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498</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22</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杭州市劳动和社会保障局关于印发《杭州市用人单位劳动保障信用等级评定管理暂行办法》的通知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杭劳社监〔</w:t>
            </w:r>
            <w:r>
              <w:rPr>
                <w:rFonts w:hint="eastAsia"/>
                <w:sz w:val="28"/>
                <w:szCs w:val="28"/>
              </w:rPr>
              <w:t>2009</w:t>
            </w:r>
            <w:r>
              <w:rPr>
                <w:rFonts w:hint="eastAsia"/>
                <w:sz w:val="28"/>
                <w:szCs w:val="28"/>
              </w:rPr>
              <w:t>〕</w:t>
            </w:r>
            <w:r>
              <w:rPr>
                <w:rFonts w:hint="eastAsia"/>
                <w:sz w:val="28"/>
                <w:szCs w:val="28"/>
              </w:rPr>
              <w:t>312</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23</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杭州市人力资源和社会保障局关于印发</w:t>
            </w:r>
            <w:r>
              <w:rPr>
                <w:rFonts w:hint="eastAsia"/>
                <w:sz w:val="28"/>
                <w:szCs w:val="28"/>
              </w:rPr>
              <w:lastRenderedPageBreak/>
              <w:t>《关于建立建筑施工企业工资专管员制度的通知》的通知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lastRenderedPageBreak/>
              <w:t>杭人社发〔</w:t>
            </w:r>
            <w:r>
              <w:rPr>
                <w:rFonts w:hint="eastAsia"/>
                <w:sz w:val="28"/>
                <w:szCs w:val="28"/>
              </w:rPr>
              <w:t>2013</w:t>
            </w:r>
            <w:r>
              <w:rPr>
                <w:rFonts w:hint="eastAsia"/>
                <w:sz w:val="28"/>
                <w:szCs w:val="28"/>
              </w:rPr>
              <w:t>〕</w:t>
            </w:r>
            <w:r>
              <w:rPr>
                <w:rFonts w:hint="eastAsia"/>
                <w:sz w:val="28"/>
                <w:szCs w:val="28"/>
              </w:rPr>
              <w:t>585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lastRenderedPageBreak/>
              <w:t>24</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left"/>
              <w:rPr>
                <w:sz w:val="28"/>
                <w:szCs w:val="28"/>
              </w:rPr>
            </w:pPr>
            <w:r>
              <w:rPr>
                <w:rFonts w:hint="eastAsia"/>
                <w:sz w:val="28"/>
                <w:szCs w:val="28"/>
              </w:rPr>
              <w:t>关于印发《杭州市劳动保障违法行为黑名单认定和公布办法》的通知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[2017]10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25</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杭州市教育局关于调整特殊教育学校教职工特殊教育津贴有关问题的通知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杭人薪〔</w:t>
            </w:r>
            <w:r>
              <w:rPr>
                <w:rFonts w:hint="eastAsia"/>
                <w:sz w:val="28"/>
                <w:szCs w:val="28"/>
              </w:rPr>
              <w:t>2003</w:t>
            </w:r>
            <w:r>
              <w:rPr>
                <w:rFonts w:hint="eastAsia"/>
                <w:sz w:val="28"/>
                <w:szCs w:val="28"/>
              </w:rPr>
              <w:t>〕</w:t>
            </w:r>
            <w:r>
              <w:rPr>
                <w:rFonts w:hint="eastAsia"/>
                <w:sz w:val="28"/>
                <w:szCs w:val="28"/>
              </w:rPr>
              <w:t>80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26</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杭州市教育局关于中小学教师提高</w:t>
            </w:r>
            <w:r>
              <w:rPr>
                <w:rFonts w:hint="eastAsia"/>
                <w:sz w:val="28"/>
                <w:szCs w:val="28"/>
              </w:rPr>
              <w:t>10%</w:t>
            </w:r>
            <w:r>
              <w:rPr>
                <w:rFonts w:hint="eastAsia"/>
                <w:sz w:val="28"/>
                <w:szCs w:val="28"/>
              </w:rPr>
              <w:t>工资标准有关问题的复函</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杭人薪〔</w:t>
            </w:r>
            <w:r>
              <w:rPr>
                <w:rFonts w:hint="eastAsia"/>
                <w:sz w:val="28"/>
                <w:szCs w:val="28"/>
              </w:rPr>
              <w:t>2003</w:t>
            </w:r>
            <w:r>
              <w:rPr>
                <w:rFonts w:hint="eastAsia"/>
                <w:sz w:val="28"/>
                <w:szCs w:val="28"/>
              </w:rPr>
              <w:t>〕</w:t>
            </w:r>
            <w:r>
              <w:rPr>
                <w:rFonts w:hint="eastAsia"/>
                <w:sz w:val="28"/>
                <w:szCs w:val="28"/>
              </w:rPr>
              <w:t>115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27</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杭州市财政局转发关于调整机关事业单位工作人员夜餐费补贴标准的通知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杭人薪〔</w:t>
            </w:r>
            <w:r>
              <w:rPr>
                <w:rFonts w:hint="eastAsia"/>
                <w:sz w:val="28"/>
                <w:szCs w:val="28"/>
              </w:rPr>
              <w:t>2008</w:t>
            </w:r>
            <w:r>
              <w:rPr>
                <w:rFonts w:hint="eastAsia"/>
                <w:sz w:val="28"/>
                <w:szCs w:val="28"/>
              </w:rPr>
              <w:t>〕</w:t>
            </w:r>
            <w:r>
              <w:rPr>
                <w:rFonts w:hint="eastAsia"/>
                <w:sz w:val="28"/>
                <w:szCs w:val="28"/>
              </w:rPr>
              <w:t>510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28</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中共杭州市委组织部、杭州市人力资源和社会保障局、杭州市财政局转发关于调整精减退职人员生活困难补助费标准的通知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[2015]63</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29</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杭州市劳动局关于贯彻市人民政府《关于改革企业职工基本养老金计发办法的试行意见》的实施办法</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杭劳险〔</w:t>
            </w:r>
            <w:r>
              <w:rPr>
                <w:rFonts w:hint="eastAsia"/>
                <w:sz w:val="28"/>
                <w:szCs w:val="28"/>
              </w:rPr>
              <w:t>1993</w:t>
            </w:r>
            <w:r>
              <w:rPr>
                <w:rFonts w:hint="eastAsia"/>
                <w:sz w:val="28"/>
                <w:szCs w:val="28"/>
              </w:rPr>
              <w:t>〕</w:t>
            </w:r>
            <w:r>
              <w:rPr>
                <w:rFonts w:hint="eastAsia"/>
                <w:sz w:val="28"/>
                <w:szCs w:val="28"/>
              </w:rPr>
              <w:t>240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30</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杭州市劳动局关于贯彻杭政〔</w:t>
            </w:r>
            <w:r>
              <w:rPr>
                <w:rFonts w:hint="eastAsia"/>
                <w:sz w:val="28"/>
                <w:szCs w:val="28"/>
              </w:rPr>
              <w:t>1993</w:t>
            </w:r>
            <w:r>
              <w:rPr>
                <w:rFonts w:hint="eastAsia"/>
                <w:sz w:val="28"/>
                <w:szCs w:val="28"/>
              </w:rPr>
              <w:t>〕</w:t>
            </w:r>
            <w:r>
              <w:rPr>
                <w:rFonts w:hint="eastAsia"/>
                <w:sz w:val="28"/>
                <w:szCs w:val="28"/>
              </w:rPr>
              <w:t>23</w:t>
            </w:r>
            <w:r>
              <w:rPr>
                <w:rFonts w:hint="eastAsia"/>
                <w:sz w:val="28"/>
                <w:szCs w:val="28"/>
              </w:rPr>
              <w:t>号文的补充通知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杭劳险〔</w:t>
            </w:r>
            <w:r>
              <w:rPr>
                <w:rFonts w:hint="eastAsia"/>
                <w:sz w:val="28"/>
                <w:szCs w:val="28"/>
              </w:rPr>
              <w:t>1995</w:t>
            </w:r>
            <w:r>
              <w:rPr>
                <w:rFonts w:hint="eastAsia"/>
                <w:sz w:val="28"/>
                <w:szCs w:val="28"/>
              </w:rPr>
              <w:t>〕</w:t>
            </w:r>
            <w:r>
              <w:rPr>
                <w:rFonts w:hint="eastAsia"/>
                <w:sz w:val="28"/>
                <w:szCs w:val="28"/>
              </w:rPr>
              <w:t>124</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31</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杭州市劳动局关于提高企业退休、退职人员基本养老金若干问题处理意见的通知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杭劳险〔</w:t>
            </w:r>
            <w:r>
              <w:rPr>
                <w:rFonts w:hint="eastAsia"/>
                <w:sz w:val="28"/>
                <w:szCs w:val="28"/>
              </w:rPr>
              <w:t>1999</w:t>
            </w:r>
            <w:r>
              <w:rPr>
                <w:rFonts w:hint="eastAsia"/>
                <w:sz w:val="28"/>
                <w:szCs w:val="28"/>
              </w:rPr>
              <w:t>〕</w:t>
            </w:r>
            <w:r>
              <w:rPr>
                <w:rFonts w:hint="eastAsia"/>
                <w:sz w:val="28"/>
                <w:szCs w:val="28"/>
              </w:rPr>
              <w:t>228</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32</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杭州市劳动局杭州市财政局杭州市人事局关于科研院所转为企业后有关社会保险问题的通知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杭劳险〔</w:t>
            </w:r>
            <w:r>
              <w:rPr>
                <w:rFonts w:hint="eastAsia"/>
                <w:sz w:val="28"/>
                <w:szCs w:val="28"/>
              </w:rPr>
              <w:t>2001</w:t>
            </w:r>
            <w:r>
              <w:rPr>
                <w:rFonts w:hint="eastAsia"/>
                <w:sz w:val="28"/>
                <w:szCs w:val="28"/>
              </w:rPr>
              <w:t>〕</w:t>
            </w:r>
            <w:r>
              <w:rPr>
                <w:rFonts w:hint="eastAsia"/>
                <w:sz w:val="28"/>
                <w:szCs w:val="28"/>
              </w:rPr>
              <w:t>27</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33</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杭州市劳动和社会保障局杭州市财政局关于调整企业离休干部有关补助费的通知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杭劳社险〔</w:t>
            </w:r>
            <w:r>
              <w:rPr>
                <w:rFonts w:hint="eastAsia"/>
                <w:sz w:val="28"/>
                <w:szCs w:val="28"/>
              </w:rPr>
              <w:t>2002</w:t>
            </w:r>
            <w:r>
              <w:rPr>
                <w:rFonts w:hint="eastAsia"/>
                <w:sz w:val="28"/>
                <w:szCs w:val="28"/>
              </w:rPr>
              <w:t>〕</w:t>
            </w:r>
            <w:r>
              <w:rPr>
                <w:rFonts w:hint="eastAsia"/>
                <w:sz w:val="28"/>
                <w:szCs w:val="28"/>
              </w:rPr>
              <w:t>169</w:t>
            </w:r>
            <w:r>
              <w:rPr>
                <w:rFonts w:hint="eastAsia"/>
                <w:sz w:val="28"/>
                <w:szCs w:val="28"/>
              </w:rPr>
              <w:t>号</w:t>
            </w:r>
            <w:r>
              <w:rPr>
                <w:sz w:val="28"/>
                <w:szCs w:val="28"/>
              </w:rPr>
              <w:t>杭财社</w:t>
            </w:r>
            <w:r>
              <w:rPr>
                <w:sz w:val="28"/>
                <w:szCs w:val="28"/>
              </w:rPr>
              <w:t>[2002]361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34</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杭州市区征地农转非人员实行社会保障等问题的实施办法</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杭劳社险〔</w:t>
            </w:r>
            <w:r>
              <w:rPr>
                <w:rFonts w:hint="eastAsia"/>
                <w:sz w:val="28"/>
                <w:szCs w:val="28"/>
              </w:rPr>
              <w:t>2003</w:t>
            </w:r>
            <w:r>
              <w:rPr>
                <w:rFonts w:hint="eastAsia"/>
                <w:sz w:val="28"/>
                <w:szCs w:val="28"/>
              </w:rPr>
              <w:t>〕</w:t>
            </w:r>
            <w:r>
              <w:rPr>
                <w:rFonts w:hint="eastAsia"/>
                <w:sz w:val="28"/>
                <w:szCs w:val="28"/>
              </w:rPr>
              <w:t>259</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35</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杭州市劳动和社会保障局关于三轮车工和残疾车主基本养老保险一次性缴费有关问题的意见</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杭劳社险〔</w:t>
            </w:r>
            <w:r>
              <w:rPr>
                <w:rFonts w:hint="eastAsia"/>
                <w:sz w:val="28"/>
                <w:szCs w:val="28"/>
              </w:rPr>
              <w:t>2004</w:t>
            </w:r>
            <w:r>
              <w:rPr>
                <w:rFonts w:hint="eastAsia"/>
                <w:sz w:val="28"/>
                <w:szCs w:val="28"/>
              </w:rPr>
              <w:t>〕</w:t>
            </w:r>
            <w:r>
              <w:rPr>
                <w:rFonts w:hint="eastAsia"/>
                <w:sz w:val="28"/>
                <w:szCs w:val="28"/>
              </w:rPr>
              <w:t>98</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lastRenderedPageBreak/>
              <w:t>36</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杭州市劳动和社会保障局杭州市人事局杭州市财政局关于杭州市区机关事业单位编制外劳动合同制职工参加企业职工基本养老保险有关事宜的通知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杭劳社险〔</w:t>
            </w:r>
            <w:r>
              <w:rPr>
                <w:rFonts w:hint="eastAsia"/>
                <w:sz w:val="28"/>
                <w:szCs w:val="28"/>
              </w:rPr>
              <w:t>2005</w:t>
            </w:r>
            <w:r>
              <w:rPr>
                <w:rFonts w:hint="eastAsia"/>
                <w:sz w:val="28"/>
                <w:szCs w:val="28"/>
              </w:rPr>
              <w:t>〕</w:t>
            </w:r>
            <w:r>
              <w:rPr>
                <w:rFonts w:hint="eastAsia"/>
                <w:sz w:val="28"/>
                <w:szCs w:val="28"/>
              </w:rPr>
              <w:t>22</w:t>
            </w:r>
            <w:r>
              <w:rPr>
                <w:rFonts w:hint="eastAsia"/>
                <w:sz w:val="28"/>
                <w:szCs w:val="28"/>
              </w:rPr>
              <w:t>号</w:t>
            </w:r>
          </w:p>
          <w:p w:rsidR="001F4D24" w:rsidRDefault="001F4D24" w:rsidP="00042763">
            <w:pPr>
              <w:spacing w:line="240" w:lineRule="auto"/>
              <w:ind w:firstLineChars="0" w:firstLine="0"/>
              <w:jc w:val="center"/>
              <w:rPr>
                <w:sz w:val="28"/>
                <w:szCs w:val="28"/>
              </w:rPr>
            </w:pPr>
            <w:r>
              <w:rPr>
                <w:sz w:val="28"/>
                <w:szCs w:val="28"/>
              </w:rPr>
              <w:t>杭财社</w:t>
            </w:r>
            <w:r>
              <w:rPr>
                <w:sz w:val="28"/>
                <w:szCs w:val="28"/>
              </w:rPr>
              <w:t>[2005]32</w:t>
            </w:r>
            <w:r>
              <w:rPr>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37</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杭州市劳动和社会保障局、杭州市财政局、杭州市地方税务局、国家金库杭州市中心支库关于印发《杭州市社会保险费征缴实施细则》的通知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杭劳社险〔</w:t>
            </w:r>
            <w:r>
              <w:rPr>
                <w:rFonts w:hint="eastAsia"/>
                <w:sz w:val="28"/>
                <w:szCs w:val="28"/>
              </w:rPr>
              <w:t>2005</w:t>
            </w:r>
            <w:r>
              <w:rPr>
                <w:rFonts w:hint="eastAsia"/>
                <w:sz w:val="28"/>
                <w:szCs w:val="28"/>
              </w:rPr>
              <w:t>〕</w:t>
            </w:r>
            <w:r>
              <w:rPr>
                <w:rFonts w:hint="eastAsia"/>
                <w:sz w:val="28"/>
                <w:szCs w:val="28"/>
              </w:rPr>
              <w:t>197</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38</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杭州市劳动和社会保障局关于杭州钱江经济开发区部分企业及其职工参加杭州市区社会保险的实施意见</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杭劳社险〔</w:t>
            </w:r>
            <w:r>
              <w:rPr>
                <w:rFonts w:hint="eastAsia"/>
                <w:sz w:val="28"/>
                <w:szCs w:val="28"/>
              </w:rPr>
              <w:t>2007</w:t>
            </w:r>
            <w:r>
              <w:rPr>
                <w:rFonts w:hint="eastAsia"/>
                <w:sz w:val="28"/>
                <w:szCs w:val="28"/>
              </w:rPr>
              <w:t>〕</w:t>
            </w:r>
            <w:r>
              <w:rPr>
                <w:rFonts w:hint="eastAsia"/>
                <w:sz w:val="28"/>
                <w:szCs w:val="28"/>
              </w:rPr>
              <w:t>57</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39</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杭州市劳动和社会保障局关于调整基本养老保险有关业务工作办事程序的通知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杭劳社险〔</w:t>
            </w:r>
            <w:r>
              <w:rPr>
                <w:rFonts w:hint="eastAsia"/>
                <w:sz w:val="28"/>
                <w:szCs w:val="28"/>
              </w:rPr>
              <w:t>2008</w:t>
            </w:r>
            <w:r>
              <w:rPr>
                <w:rFonts w:hint="eastAsia"/>
                <w:sz w:val="28"/>
                <w:szCs w:val="28"/>
              </w:rPr>
              <w:t>〕</w:t>
            </w:r>
            <w:r>
              <w:rPr>
                <w:rFonts w:hint="eastAsia"/>
                <w:sz w:val="28"/>
                <w:szCs w:val="28"/>
              </w:rPr>
              <w:t>4</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40</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杭州市人力资源和社会保障局关于公布杭州市区基本养老金有关数据的通知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780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41</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杭州市人力资源和社会保障局杭州市财政局关于调整城乡居民基本养老保险基础养老金标准的通知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[2015]138</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42</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杭州市人力资源和社会保障局杭州市财政局转发浙江省人力资源和社会保障厅浙江省财政厅关于调整企业职工死亡后遗属生活困难补助费等标准的通知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[2015]70</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43</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关于萧山区、余杭区、富阳区与主城区实行社会保险权益互查互认的通知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[2015]275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44</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关于公布</w:t>
            </w:r>
            <w:r>
              <w:rPr>
                <w:rFonts w:hint="eastAsia"/>
                <w:sz w:val="28"/>
                <w:szCs w:val="28"/>
              </w:rPr>
              <w:t>2016</w:t>
            </w:r>
            <w:r>
              <w:rPr>
                <w:rFonts w:hint="eastAsia"/>
                <w:sz w:val="28"/>
                <w:szCs w:val="28"/>
              </w:rPr>
              <w:t>年杭州市主城区社会保险有关数据的通知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[2015]395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45</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关于公布主城区城乡居民基本养老保险平均缴费额的通知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[2016]45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46</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left"/>
              <w:rPr>
                <w:sz w:val="28"/>
                <w:szCs w:val="28"/>
              </w:rPr>
            </w:pPr>
            <w:r>
              <w:rPr>
                <w:rFonts w:hint="eastAsia"/>
                <w:sz w:val="28"/>
                <w:szCs w:val="28"/>
              </w:rPr>
              <w:t>关于公布</w:t>
            </w:r>
            <w:r>
              <w:rPr>
                <w:rFonts w:hint="eastAsia"/>
                <w:sz w:val="28"/>
                <w:szCs w:val="28"/>
              </w:rPr>
              <w:t>2017</w:t>
            </w:r>
            <w:r>
              <w:rPr>
                <w:rFonts w:hint="eastAsia"/>
                <w:sz w:val="28"/>
                <w:szCs w:val="28"/>
              </w:rPr>
              <w:t>年杭州市主城区社会保险有关数据的通知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[2016]332</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47</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left"/>
              <w:rPr>
                <w:sz w:val="28"/>
                <w:szCs w:val="28"/>
              </w:rPr>
            </w:pPr>
            <w:r>
              <w:rPr>
                <w:rFonts w:hint="eastAsia"/>
                <w:sz w:val="28"/>
                <w:szCs w:val="28"/>
              </w:rPr>
              <w:t>关于公布主城区基本养老金有关数据的通知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[2016]362</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48</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杭州市人力资源和社会保障局杭州市财政局关于调整城乡居民基本养老保险基础养老金标准的通知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[2017]9</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lastRenderedPageBreak/>
              <w:t>49</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left"/>
              <w:rPr>
                <w:sz w:val="28"/>
                <w:szCs w:val="28"/>
              </w:rPr>
            </w:pPr>
            <w:r>
              <w:rPr>
                <w:rFonts w:hint="eastAsia"/>
                <w:sz w:val="28"/>
                <w:szCs w:val="28"/>
              </w:rPr>
              <w:t>关于公布</w:t>
            </w:r>
            <w:r>
              <w:rPr>
                <w:rFonts w:hint="eastAsia"/>
                <w:sz w:val="28"/>
                <w:szCs w:val="28"/>
              </w:rPr>
              <w:t>2016</w:t>
            </w:r>
            <w:r>
              <w:rPr>
                <w:rFonts w:hint="eastAsia"/>
                <w:sz w:val="28"/>
                <w:szCs w:val="28"/>
              </w:rPr>
              <w:t>年度主城区城乡居民基本养老保险平均缴费额的通知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[2017]141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50</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杭州市财政局关于印发《杭州市工伤保险市级风险调剂基金管理实施办法》的通知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103</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51</w:t>
            </w:r>
          </w:p>
        </w:tc>
        <w:tc>
          <w:tcPr>
            <w:tcW w:w="5245"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left"/>
              <w:rPr>
                <w:sz w:val="28"/>
                <w:szCs w:val="28"/>
              </w:rPr>
            </w:pPr>
            <w:r>
              <w:rPr>
                <w:rFonts w:hint="eastAsia"/>
                <w:sz w:val="28"/>
                <w:szCs w:val="28"/>
              </w:rPr>
              <w:t>关于调整杭州市工伤住院伙食补助费及交通食宿费支付标准的通知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[2017]165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52</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杭州市劳动和社会保障局关于工伤护理费和供养直系亲属抚恤金发放问题的通知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杭劳社工〔</w:t>
            </w:r>
            <w:r>
              <w:rPr>
                <w:rFonts w:hint="eastAsia"/>
                <w:sz w:val="28"/>
                <w:szCs w:val="28"/>
              </w:rPr>
              <w:t>2003</w:t>
            </w:r>
            <w:r>
              <w:rPr>
                <w:rFonts w:hint="eastAsia"/>
                <w:sz w:val="28"/>
                <w:szCs w:val="28"/>
              </w:rPr>
              <w:t>〕</w:t>
            </w:r>
            <w:r>
              <w:rPr>
                <w:rFonts w:hint="eastAsia"/>
                <w:sz w:val="28"/>
                <w:szCs w:val="28"/>
              </w:rPr>
              <w:t>119</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53</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杭州市财政局关于调整退休干部职工管理工作活动经费标准的通知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杭人薪〔</w:t>
            </w:r>
            <w:r>
              <w:rPr>
                <w:rFonts w:hint="eastAsia"/>
                <w:sz w:val="28"/>
                <w:szCs w:val="28"/>
              </w:rPr>
              <w:t>2008</w:t>
            </w:r>
            <w:r>
              <w:rPr>
                <w:rFonts w:hint="eastAsia"/>
                <w:sz w:val="28"/>
                <w:szCs w:val="28"/>
              </w:rPr>
              <w:t>〕</w:t>
            </w:r>
            <w:r>
              <w:rPr>
                <w:rFonts w:hint="eastAsia"/>
                <w:sz w:val="28"/>
                <w:szCs w:val="28"/>
              </w:rPr>
              <w:t>435</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54</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杭州市财政局关于停止收缴一次性市区企业退休人员社会化管理服务费的通知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杭劳社退管〔</w:t>
            </w:r>
            <w:r>
              <w:rPr>
                <w:rFonts w:hint="eastAsia"/>
                <w:sz w:val="28"/>
                <w:szCs w:val="28"/>
              </w:rPr>
              <w:t>2010</w:t>
            </w:r>
            <w:r>
              <w:rPr>
                <w:rFonts w:hint="eastAsia"/>
                <w:sz w:val="28"/>
                <w:szCs w:val="28"/>
              </w:rPr>
              <w:t>〕</w:t>
            </w:r>
            <w:r>
              <w:rPr>
                <w:rFonts w:hint="eastAsia"/>
                <w:sz w:val="28"/>
                <w:szCs w:val="28"/>
              </w:rPr>
              <w:t>211</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55</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杭州市人力资源和社会保障局关于在全市人力资源社会保障系统全面推行规范行使行政许可裁量权工作的通知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358</w:t>
            </w:r>
            <w:r>
              <w:rPr>
                <w:rFonts w:hint="eastAsia"/>
                <w:sz w:val="28"/>
                <w:szCs w:val="28"/>
              </w:rPr>
              <w:t>号</w:t>
            </w:r>
          </w:p>
        </w:tc>
      </w:tr>
      <w:tr w:rsidR="001F4D24" w:rsidTr="00042763">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56</w:t>
            </w:r>
          </w:p>
        </w:tc>
        <w:tc>
          <w:tcPr>
            <w:tcW w:w="5245" w:type="dxa"/>
            <w:tcBorders>
              <w:top w:val="single" w:sz="4" w:space="0" w:color="000000"/>
              <w:left w:val="nil"/>
              <w:bottom w:val="single" w:sz="4" w:space="0" w:color="000000"/>
              <w:right w:val="single" w:sz="4" w:space="0" w:color="000000"/>
            </w:tcBorders>
          </w:tcPr>
          <w:p w:rsidR="001F4D24" w:rsidRDefault="001F4D24" w:rsidP="00042763">
            <w:pPr>
              <w:spacing w:line="240" w:lineRule="auto"/>
              <w:ind w:firstLineChars="0" w:firstLine="0"/>
              <w:jc w:val="left"/>
              <w:rPr>
                <w:sz w:val="28"/>
                <w:szCs w:val="28"/>
              </w:rPr>
            </w:pPr>
            <w:r>
              <w:rPr>
                <w:rFonts w:hint="eastAsia"/>
                <w:sz w:val="28"/>
                <w:szCs w:val="28"/>
              </w:rPr>
              <w:t>杭州市人力资源和社会保障局关于进一步加强规范性文件审查备案工作的通知</w:t>
            </w:r>
          </w:p>
        </w:tc>
        <w:tc>
          <w:tcPr>
            <w:tcW w:w="3260" w:type="dxa"/>
            <w:tcBorders>
              <w:top w:val="single" w:sz="4" w:space="0" w:color="000000"/>
              <w:left w:val="nil"/>
              <w:bottom w:val="single" w:sz="4" w:space="0" w:color="000000"/>
              <w:right w:val="single" w:sz="4" w:space="0" w:color="000000"/>
            </w:tcBorders>
            <w:vAlign w:val="center"/>
          </w:tcPr>
          <w:p w:rsidR="001F4D24" w:rsidRDefault="001F4D24" w:rsidP="00042763">
            <w:pPr>
              <w:spacing w:line="240" w:lineRule="auto"/>
              <w:ind w:firstLineChars="0" w:firstLine="0"/>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106</w:t>
            </w:r>
            <w:r>
              <w:rPr>
                <w:rFonts w:hint="eastAsia"/>
                <w:sz w:val="28"/>
                <w:szCs w:val="28"/>
              </w:rPr>
              <w:t>号</w:t>
            </w:r>
          </w:p>
        </w:tc>
      </w:tr>
    </w:tbl>
    <w:p w:rsidR="001F4D24" w:rsidRDefault="001F4D24" w:rsidP="001F4D24">
      <w:pPr>
        <w:ind w:firstLine="640"/>
        <w:jc w:val="left"/>
        <w:rPr>
          <w:rFonts w:ascii="Calibri" w:eastAsia="宋体" w:hAnsi="Calibri" w:hint="eastAsia"/>
          <w:sz w:val="21"/>
          <w:szCs w:val="21"/>
        </w:rPr>
      </w:pPr>
      <w:r>
        <w:t xml:space="preserve"> </w:t>
      </w:r>
    </w:p>
    <w:p w:rsidR="00A740E4" w:rsidRDefault="00A740E4" w:rsidP="001F4D24">
      <w:pPr>
        <w:ind w:firstLine="640"/>
      </w:pPr>
      <w:bookmarkStart w:id="0" w:name="_GoBack"/>
      <w:bookmarkEnd w:id="0"/>
    </w:p>
    <w:sectPr w:rsidR="00A740E4" w:rsidSect="00A740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3E" w:rsidRDefault="003A7B3E" w:rsidP="001F4D24">
      <w:pPr>
        <w:spacing w:line="240" w:lineRule="auto"/>
        <w:ind w:firstLine="640"/>
      </w:pPr>
      <w:r>
        <w:separator/>
      </w:r>
    </w:p>
  </w:endnote>
  <w:endnote w:type="continuationSeparator" w:id="0">
    <w:p w:rsidR="003A7B3E" w:rsidRDefault="003A7B3E" w:rsidP="001F4D2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3E" w:rsidRDefault="003A7B3E" w:rsidP="001F4D24">
      <w:pPr>
        <w:spacing w:line="240" w:lineRule="auto"/>
        <w:ind w:firstLine="640"/>
      </w:pPr>
      <w:r>
        <w:separator/>
      </w:r>
    </w:p>
  </w:footnote>
  <w:footnote w:type="continuationSeparator" w:id="0">
    <w:p w:rsidR="003A7B3E" w:rsidRDefault="003A7B3E" w:rsidP="001F4D24">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79E1"/>
    <w:rsid w:val="001F4D24"/>
    <w:rsid w:val="003A7B3E"/>
    <w:rsid w:val="00A740E4"/>
    <w:rsid w:val="00AE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24"/>
    <w:pPr>
      <w:widowControl w:val="0"/>
      <w:adjustRightInd w:val="0"/>
      <w:snapToGrid w:val="0"/>
      <w:spacing w:line="360" w:lineRule="auto"/>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D24"/>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4D24"/>
    <w:rPr>
      <w:sz w:val="18"/>
      <w:szCs w:val="18"/>
    </w:rPr>
  </w:style>
  <w:style w:type="paragraph" w:styleId="a4">
    <w:name w:val="footer"/>
    <w:basedOn w:val="a"/>
    <w:link w:val="Char0"/>
    <w:uiPriority w:val="99"/>
    <w:unhideWhenUsed/>
    <w:rsid w:val="001F4D24"/>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4D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2930</Characters>
  <Application>Microsoft Office Word</Application>
  <DocSecurity>0</DocSecurity>
  <Lines>24</Lines>
  <Paragraphs>6</Paragraphs>
  <ScaleCrop>false</ScaleCrop>
  <Company>china</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2020-06-19T03:55:00Z</dcterms:created>
  <dcterms:modified xsi:type="dcterms:W3CDTF">2020-06-19T03:55:00Z</dcterms:modified>
</cp:coreProperties>
</file>