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36"/>
          <w:szCs w:val="36"/>
        </w:rPr>
        <w:t>督促解危通知书</w:t>
      </w:r>
    </w:p>
    <w:bookmarkEnd w:id="0"/>
    <w:p>
      <w:pPr>
        <w:spacing w:line="600" w:lineRule="exact"/>
        <w:ind w:right="640" w:firstLine="5440" w:firstLineChars="17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编号：</w:t>
      </w:r>
    </w:p>
    <w:p>
      <w:pPr>
        <w:spacing w:line="540" w:lineRule="exact"/>
        <w:ind w:firstLine="5440" w:firstLineChars="1700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（房屋使用安全责任人）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本机关接到</w:t>
      </w:r>
      <w:r>
        <w:rPr>
          <w:rFonts w:hint="eastAsia" w:ascii="仿宋_GB2312" w:hAnsi="仿宋" w:eastAsia="仿宋_GB2312"/>
          <w:sz w:val="32"/>
          <w:szCs w:val="32"/>
          <w:u w:val="single"/>
        </w:rPr>
        <w:t>××房屋安全鉴定机构</w:t>
      </w:r>
      <w:r>
        <w:rPr>
          <w:rFonts w:hint="eastAsia" w:ascii="仿宋_GB2312" w:hAnsi="仿宋" w:eastAsia="仿宋_GB2312"/>
          <w:sz w:val="32"/>
          <w:szCs w:val="32"/>
        </w:rPr>
        <w:t>出具的</w:t>
      </w:r>
      <w:r>
        <w:rPr>
          <w:rFonts w:hint="eastAsia" w:ascii="仿宋_GB2312" w:hAnsi="仿宋" w:eastAsia="仿宋_GB2312"/>
          <w:sz w:val="32"/>
          <w:szCs w:val="32"/>
          <w:u w:val="single"/>
        </w:rPr>
        <w:t>××房屋安全鉴定报告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u w:val="single"/>
        </w:rPr>
        <w:t>××房屋经鉴定为危险房屋（如鉴定报告提出立即停止使用的意见，此处需要写明“应立即停止使用”）</w:t>
      </w:r>
      <w:r>
        <w:rPr>
          <w:rFonts w:hint="eastAsia" w:ascii="仿宋_GB2312" w:hAnsi="仿宋" w:eastAsia="仿宋_GB2312"/>
          <w:sz w:val="32"/>
          <w:szCs w:val="32"/>
        </w:rPr>
        <w:t>。根据《浙江省房屋使用安全管理条例》第二十一条第一款的规定，现就有关事项通知如下：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根据《浙江省房屋使用安全管理条例》第六条第一款、第七条第一款、第二十一条第二款的规定，你应当自收到本通知书之日起</w:t>
      </w:r>
      <w:r>
        <w:rPr>
          <w:rFonts w:hint="eastAsia" w:ascii="仿宋_GB2312" w:hAnsi="仿宋" w:eastAsia="仿宋_GB2312"/>
          <w:sz w:val="32"/>
          <w:szCs w:val="32"/>
          <w:u w:val="single"/>
        </w:rPr>
        <w:t>××日</w:t>
      </w:r>
      <w:r>
        <w:rPr>
          <w:rFonts w:hint="eastAsia" w:ascii="仿宋_GB2312" w:hAnsi="仿宋" w:eastAsia="仿宋_GB2312"/>
          <w:sz w:val="32"/>
          <w:szCs w:val="32"/>
        </w:rPr>
        <w:t>内，对</w:t>
      </w:r>
      <w:r>
        <w:rPr>
          <w:rFonts w:hint="eastAsia" w:ascii="仿宋_GB2312" w:hAnsi="仿宋" w:eastAsia="仿宋_GB2312"/>
          <w:sz w:val="32"/>
          <w:szCs w:val="32"/>
          <w:u w:val="single"/>
        </w:rPr>
        <w:t>××房屋采取维修加固、拆除等解危措施。（如鉴定报告提出立即停止使用的意见，此处需要写明“立即停止使用，并及时撤离或者组织人员撤离”）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pacing w:val="-8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你在实施解危措施时如需指导和协调，可以联系</w:t>
      </w:r>
      <w:r>
        <w:rPr>
          <w:rFonts w:hint="eastAsia" w:ascii="仿宋_GB2312" w:hAnsi="仿宋" w:eastAsia="仿宋_GB2312"/>
          <w:sz w:val="32"/>
          <w:szCs w:val="32"/>
          <w:u w:val="single"/>
        </w:rPr>
        <w:t>××住房城</w:t>
      </w:r>
      <w:r>
        <w:rPr>
          <w:rFonts w:hint="eastAsia" w:ascii="仿宋_GB2312" w:hAnsi="仿宋" w:eastAsia="仿宋_GB2312"/>
          <w:spacing w:val="-8"/>
          <w:sz w:val="32"/>
          <w:szCs w:val="32"/>
          <w:u w:val="single"/>
        </w:rPr>
        <w:t>乡建设部门、××有关部门和××乡（镇）人民政府、街道办事处。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××住房城乡建设部门联系人：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××有关部门联系人：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××乡（镇）人民政府、街道办事处联系人：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××住房城乡建设主管部门</w:t>
      </w:r>
    </w:p>
    <w:p>
      <w:pPr>
        <w:spacing w:line="560" w:lineRule="exact"/>
        <w:ind w:firstLine="4800" w:firstLineChars="15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F03F3"/>
    <w:rsid w:val="47AF03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2017-11-02T08:49:00Z</dcterms:created>
  <dc:creator>浙江省住建厅一号</dc:creator>
  <cp:lastModifiedBy>浙江省住建厅一号</cp:lastModifiedBy>
  <dcterms:modified xsi:type="dcterms:W3CDTF">2017-11-02T08:50:27Z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