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12" w:rsidRDefault="00FA2C12" w:rsidP="00FA2C12">
      <w:pPr>
        <w:spacing w:line="540" w:lineRule="exact"/>
        <w:jc w:val="left"/>
        <w:rPr>
          <w:rFonts w:ascii="黑体" w:eastAsia="黑体" w:hAnsi="黑体" w:cs="仿宋"/>
          <w:sz w:val="32"/>
          <w:szCs w:val="32"/>
        </w:rPr>
      </w:pPr>
      <w:r>
        <w:rPr>
          <w:rFonts w:ascii="黑体" w:eastAsia="黑体" w:hAnsi="黑体" w:cs="仿宋" w:hint="eastAsia"/>
          <w:sz w:val="32"/>
          <w:szCs w:val="32"/>
        </w:rPr>
        <w:t>附件2</w:t>
      </w:r>
    </w:p>
    <w:p w:rsidR="00FA2C12" w:rsidRDefault="00FA2C12" w:rsidP="00FA2C12">
      <w:pPr>
        <w:spacing w:line="540" w:lineRule="exact"/>
        <w:jc w:val="left"/>
        <w:rPr>
          <w:rFonts w:ascii="黑体" w:eastAsia="黑体" w:hAnsi="黑体" w:cs="仿宋"/>
          <w:sz w:val="32"/>
          <w:szCs w:val="32"/>
        </w:rPr>
      </w:pPr>
    </w:p>
    <w:p w:rsidR="00FA2C12" w:rsidRPr="00FD30CC" w:rsidRDefault="00FA2C12" w:rsidP="00FA2C12">
      <w:pPr>
        <w:spacing w:line="540" w:lineRule="exact"/>
        <w:jc w:val="center"/>
        <w:rPr>
          <w:rFonts w:ascii="方正小标宋_GBK" w:eastAsia="方正小标宋_GBK" w:hAnsi="宋体" w:cs="仿宋"/>
          <w:sz w:val="44"/>
          <w:szCs w:val="44"/>
        </w:rPr>
      </w:pPr>
      <w:r w:rsidRPr="00FD30CC">
        <w:rPr>
          <w:rFonts w:ascii="方正小标宋_GBK" w:eastAsia="方正小标宋_GBK" w:hAnsi="宋体" w:cs="仿宋" w:hint="eastAsia"/>
          <w:sz w:val="44"/>
          <w:szCs w:val="44"/>
        </w:rPr>
        <w:t>浙江省园林城市系列申报评审管理办法</w:t>
      </w:r>
    </w:p>
    <w:p w:rsidR="00FA2C12" w:rsidRPr="0070113F" w:rsidRDefault="00FA2C12" w:rsidP="00FA2C12">
      <w:pPr>
        <w:spacing w:line="54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FA2C12" w:rsidRDefault="00FA2C12" w:rsidP="00FC1250">
      <w:pPr>
        <w:spacing w:line="580" w:lineRule="exact"/>
        <w:jc w:val="center"/>
        <w:rPr>
          <w:rFonts w:ascii="黑体" w:eastAsia="黑体" w:hAnsi="黑体" w:cs="仿宋"/>
          <w:sz w:val="36"/>
          <w:szCs w:val="36"/>
        </w:rPr>
      </w:pPr>
      <w:r>
        <w:rPr>
          <w:rFonts w:ascii="黑体" w:eastAsia="黑体" w:hAnsi="黑体" w:cs="仿宋" w:hint="eastAsia"/>
          <w:sz w:val="36"/>
          <w:szCs w:val="36"/>
        </w:rPr>
        <w:t>第一章 总则</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第一条</w:t>
      </w:r>
      <w:r>
        <w:rPr>
          <w:rFonts w:ascii="仿宋" w:eastAsia="仿宋" w:hAnsi="仿宋" w:cs="仿宋" w:hint="eastAsia"/>
          <w:b/>
          <w:bCs/>
          <w:sz w:val="32"/>
          <w:szCs w:val="32"/>
        </w:rPr>
        <w:t xml:space="preserve">  </w:t>
      </w:r>
      <w:r w:rsidRPr="006017CA">
        <w:rPr>
          <w:rFonts w:ascii="仿宋_GB2312" w:eastAsia="仿宋_GB2312" w:hAnsi="仿宋" w:cs="仿宋" w:hint="eastAsia"/>
          <w:sz w:val="32"/>
          <w:szCs w:val="32"/>
        </w:rPr>
        <w:t>为加强浙江省园林城市系列申报评审管理，发挥创建工作促进城乡园林绿化建设、改善人居生态环境的作用，</w:t>
      </w:r>
      <w:r w:rsidRPr="006017CA">
        <w:rPr>
          <w:rFonts w:ascii="仿宋_GB2312" w:eastAsia="仿宋_GB2312" w:hint="eastAsia"/>
          <w:sz w:val="32"/>
          <w:szCs w:val="32"/>
        </w:rPr>
        <w:t>根据住房城乡建设部新颁《国家园林城市系列标准</w:t>
      </w:r>
      <w:r>
        <w:rPr>
          <w:rFonts w:ascii="仿宋_GB2312" w:eastAsia="仿宋_GB2312" w:hint="eastAsia"/>
          <w:sz w:val="32"/>
          <w:szCs w:val="32"/>
        </w:rPr>
        <w:t>》《国家园林城市系列</w:t>
      </w:r>
      <w:r w:rsidRPr="006017CA">
        <w:rPr>
          <w:rFonts w:ascii="仿宋_GB2312" w:eastAsia="仿宋_GB2312" w:hint="eastAsia"/>
          <w:sz w:val="32"/>
          <w:szCs w:val="32"/>
        </w:rPr>
        <w:t>申报评审管理办法》（建城〔2016〕235号），</w:t>
      </w:r>
      <w:r w:rsidRPr="006017CA">
        <w:rPr>
          <w:rFonts w:ascii="仿宋_GB2312" w:eastAsia="仿宋_GB2312" w:hAnsi="仿宋" w:cs="仿宋" w:hint="eastAsia"/>
          <w:sz w:val="32"/>
          <w:szCs w:val="32"/>
        </w:rPr>
        <w:t>制定本办法。</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FD30CC">
        <w:rPr>
          <w:rFonts w:ascii="黑体" w:eastAsia="黑体" w:hAnsi="黑体" w:cs="仿宋" w:hint="eastAsia"/>
          <w:bCs/>
          <w:sz w:val="32"/>
          <w:szCs w:val="32"/>
        </w:rPr>
        <w:t>第二条</w:t>
      </w:r>
      <w:r>
        <w:rPr>
          <w:rFonts w:ascii="仿宋" w:eastAsia="仿宋" w:hAnsi="仿宋" w:cs="仿宋" w:hint="eastAsia"/>
          <w:b/>
          <w:bCs/>
          <w:sz w:val="32"/>
          <w:szCs w:val="32"/>
        </w:rPr>
        <w:t xml:space="preserve">  </w:t>
      </w:r>
      <w:r w:rsidRPr="006017CA">
        <w:rPr>
          <w:rFonts w:ascii="仿宋_GB2312" w:eastAsia="仿宋_GB2312" w:hAnsi="仿宋" w:cs="仿宋" w:hint="eastAsia"/>
          <w:sz w:val="32"/>
          <w:szCs w:val="32"/>
        </w:rPr>
        <w:t>本办法所称浙江省园林城市系列，包括</w:t>
      </w:r>
      <w:r>
        <w:rPr>
          <w:rFonts w:ascii="仿宋_GB2312" w:eastAsia="仿宋_GB2312" w:hAnsi="仿宋" w:cs="仿宋" w:hint="eastAsia"/>
          <w:sz w:val="32"/>
          <w:szCs w:val="32"/>
        </w:rPr>
        <w:t>浙江省生态园林城市、</w:t>
      </w:r>
      <w:r w:rsidRPr="006017CA">
        <w:rPr>
          <w:rFonts w:ascii="仿宋_GB2312" w:eastAsia="仿宋_GB2312" w:hAnsi="仿宋" w:cs="仿宋" w:hint="eastAsia"/>
          <w:sz w:val="32"/>
          <w:szCs w:val="32"/>
        </w:rPr>
        <w:t>浙江省园林城市和浙江省园林城镇。</w:t>
      </w:r>
    </w:p>
    <w:p w:rsidR="00FA2C12"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市、</w:t>
      </w:r>
      <w:proofErr w:type="gramStart"/>
      <w:r w:rsidRPr="006017CA">
        <w:rPr>
          <w:rFonts w:ascii="仿宋_GB2312" w:eastAsia="仿宋_GB2312" w:hAnsi="仿宋" w:cs="仿宋" w:hint="eastAsia"/>
          <w:sz w:val="32"/>
          <w:szCs w:val="32"/>
        </w:rPr>
        <w:t>县可申报</w:t>
      </w:r>
      <w:proofErr w:type="gramEnd"/>
      <w:r>
        <w:rPr>
          <w:rFonts w:ascii="仿宋_GB2312" w:eastAsia="仿宋_GB2312" w:hAnsi="仿宋" w:cs="仿宋" w:hint="eastAsia"/>
          <w:sz w:val="32"/>
          <w:szCs w:val="32"/>
        </w:rPr>
        <w:t>浙江省生态园林城市、</w:t>
      </w:r>
      <w:r w:rsidRPr="006017CA">
        <w:rPr>
          <w:rFonts w:ascii="仿宋_GB2312" w:eastAsia="仿宋_GB2312" w:hAnsi="仿宋" w:cs="仿宋" w:hint="eastAsia"/>
          <w:sz w:val="32"/>
          <w:szCs w:val="32"/>
        </w:rPr>
        <w:t>浙江省园林城市</w:t>
      </w:r>
      <w:r>
        <w:rPr>
          <w:rFonts w:ascii="仿宋_GB2312" w:eastAsia="仿宋_GB2312" w:hAnsi="仿宋" w:cs="仿宋" w:hint="eastAsia"/>
          <w:sz w:val="32"/>
          <w:szCs w:val="32"/>
        </w:rPr>
        <w:t>。</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建制镇（不含县人民政府所在地的建制镇）可申报浙江省园林城镇。各设区市每年申报的园林城镇原则上不超过2个，获得</w:t>
      </w:r>
      <w:r>
        <w:rPr>
          <w:rFonts w:ascii="仿宋_GB2312" w:eastAsia="仿宋_GB2312" w:hAnsi="仿宋" w:cs="仿宋" w:hint="eastAsia"/>
          <w:sz w:val="32"/>
          <w:szCs w:val="32"/>
        </w:rPr>
        <w:t>“浙江省生态园林城市”、</w:t>
      </w:r>
      <w:r w:rsidRPr="006017CA">
        <w:rPr>
          <w:rFonts w:ascii="仿宋_GB2312" w:eastAsia="仿宋_GB2312" w:hAnsi="仿宋" w:cs="仿宋" w:hint="eastAsia"/>
          <w:sz w:val="32"/>
          <w:szCs w:val="32"/>
        </w:rPr>
        <w:t>“国家园林城市”和“国家生态园林城市”的设区市视实效可适当增加。</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第三条</w:t>
      </w:r>
      <w:r w:rsidRPr="00E35486">
        <w:rPr>
          <w:rFonts w:ascii="仿宋_GB2312" w:eastAsia="仿宋_GB2312" w:hAnsi="仿宋" w:cs="仿宋" w:hint="eastAsia"/>
          <w:b/>
          <w:bCs/>
          <w:sz w:val="32"/>
          <w:szCs w:val="32"/>
        </w:rPr>
        <w:t xml:space="preserve"> </w:t>
      </w:r>
      <w:r>
        <w:rPr>
          <w:rFonts w:ascii="仿宋" w:eastAsia="仿宋" w:hAnsi="仿宋" w:cs="仿宋" w:hint="eastAsia"/>
          <w:sz w:val="32"/>
          <w:szCs w:val="32"/>
        </w:rPr>
        <w:t xml:space="preserve"> </w:t>
      </w:r>
      <w:r w:rsidRPr="006017CA">
        <w:rPr>
          <w:rFonts w:ascii="仿宋_GB2312" w:eastAsia="仿宋_GB2312" w:hAnsi="仿宋" w:cs="仿宋" w:hint="eastAsia"/>
          <w:sz w:val="32"/>
          <w:szCs w:val="32"/>
        </w:rPr>
        <w:t>浙江省园林城市系列申报评审管理遵循自愿申报、分类考核、动态监管、持续发展的原则。</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FD30CC">
        <w:rPr>
          <w:rFonts w:ascii="黑体" w:eastAsia="黑体" w:hAnsi="黑体" w:cs="仿宋" w:hint="eastAsia"/>
          <w:bCs/>
          <w:sz w:val="32"/>
          <w:szCs w:val="32"/>
        </w:rPr>
        <w:t>第四条</w:t>
      </w:r>
      <w:r w:rsidRPr="00E35486">
        <w:rPr>
          <w:rFonts w:ascii="仿宋_GB2312" w:eastAsia="仿宋_GB2312" w:hAnsi="仿宋" w:cs="仿宋" w:hint="eastAsia"/>
          <w:b/>
          <w:bCs/>
          <w:sz w:val="32"/>
          <w:szCs w:val="32"/>
        </w:rPr>
        <w:t xml:space="preserve"> </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浙江省园林城市系列申报评审每年开展一次，</w:t>
      </w:r>
      <w:r>
        <w:rPr>
          <w:rFonts w:ascii="仿宋_GB2312" w:eastAsia="仿宋_GB2312" w:hAnsi="仿宋" w:cs="仿宋" w:hint="eastAsia"/>
          <w:sz w:val="32"/>
          <w:szCs w:val="32"/>
        </w:rPr>
        <w:t>当年</w:t>
      </w:r>
      <w:r w:rsidRPr="006017CA">
        <w:rPr>
          <w:rFonts w:ascii="仿宋_GB2312" w:eastAsia="仿宋_GB2312" w:hAnsi="仿宋" w:cs="仿宋" w:hint="eastAsia"/>
          <w:sz w:val="32"/>
          <w:szCs w:val="32"/>
        </w:rPr>
        <w:t>申报，次年评审。</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第五条</w:t>
      </w:r>
      <w:r w:rsidRPr="00E35486">
        <w:rPr>
          <w:rFonts w:ascii="仿宋_GB2312" w:eastAsia="仿宋_GB2312" w:hAnsi="仿宋" w:cs="仿宋" w:hint="eastAsia"/>
          <w:b/>
          <w:bCs/>
          <w:sz w:val="32"/>
          <w:szCs w:val="32"/>
        </w:rPr>
        <w:t xml:space="preserve"> </w:t>
      </w:r>
      <w:r>
        <w:rPr>
          <w:rFonts w:ascii="仿宋" w:eastAsia="仿宋" w:hAnsi="仿宋" w:cs="仿宋" w:hint="eastAsia"/>
          <w:sz w:val="32"/>
          <w:szCs w:val="32"/>
        </w:rPr>
        <w:t xml:space="preserve"> </w:t>
      </w:r>
      <w:r w:rsidRPr="006017CA">
        <w:rPr>
          <w:rFonts w:ascii="仿宋_GB2312" w:eastAsia="仿宋_GB2312" w:hAnsi="仿宋" w:cs="仿宋" w:hint="eastAsia"/>
          <w:sz w:val="32"/>
          <w:szCs w:val="32"/>
        </w:rPr>
        <w:t>省</w:t>
      </w:r>
      <w:r>
        <w:rPr>
          <w:rFonts w:ascii="仿宋_GB2312" w:eastAsia="仿宋_GB2312" w:hAnsi="仿宋" w:cs="仿宋" w:hint="eastAsia"/>
          <w:sz w:val="32"/>
          <w:szCs w:val="32"/>
        </w:rPr>
        <w:t>建设厅</w:t>
      </w:r>
      <w:r w:rsidRPr="006017CA">
        <w:rPr>
          <w:rFonts w:ascii="仿宋_GB2312" w:eastAsia="仿宋_GB2312" w:hAnsi="仿宋" w:cs="仿宋" w:hint="eastAsia"/>
          <w:sz w:val="32"/>
          <w:szCs w:val="32"/>
        </w:rPr>
        <w:t>负责浙江省园林城市系列申报评审管理工作。</w:t>
      </w:r>
    </w:p>
    <w:p w:rsidR="00FA2C12" w:rsidRDefault="00FA2C12" w:rsidP="00FC1250">
      <w:pPr>
        <w:spacing w:line="580" w:lineRule="exact"/>
        <w:jc w:val="center"/>
        <w:rPr>
          <w:rFonts w:ascii="黑体" w:eastAsia="黑体" w:hAnsi="黑体" w:cs="仿宋"/>
          <w:sz w:val="36"/>
          <w:szCs w:val="36"/>
        </w:rPr>
      </w:pPr>
      <w:r>
        <w:rPr>
          <w:rFonts w:ascii="黑体" w:eastAsia="黑体" w:hAnsi="黑体" w:cs="仿宋" w:hint="eastAsia"/>
          <w:sz w:val="36"/>
          <w:szCs w:val="36"/>
        </w:rPr>
        <w:lastRenderedPageBreak/>
        <w:t>第二章  申报</w:t>
      </w:r>
    </w:p>
    <w:p w:rsidR="00FA2C12" w:rsidRPr="00E35486" w:rsidRDefault="00FA2C12" w:rsidP="00FC1250">
      <w:pPr>
        <w:spacing w:line="580" w:lineRule="exact"/>
        <w:ind w:firstLineChars="200" w:firstLine="640"/>
        <w:rPr>
          <w:rFonts w:ascii="黑体" w:eastAsia="黑体" w:hAnsi="黑体" w:cs="仿宋"/>
          <w:sz w:val="36"/>
          <w:szCs w:val="36"/>
        </w:rPr>
      </w:pPr>
      <w:r w:rsidRPr="00FD30CC">
        <w:rPr>
          <w:rFonts w:ascii="黑体" w:eastAsia="黑体" w:hAnsi="黑体" w:cs="仿宋" w:hint="eastAsia"/>
          <w:bCs/>
          <w:sz w:val="32"/>
          <w:szCs w:val="32"/>
        </w:rPr>
        <w:t>第六条</w:t>
      </w:r>
      <w:r>
        <w:rPr>
          <w:rFonts w:ascii="仿宋_GB2312" w:eastAsia="仿宋_GB2312" w:hAnsi="仿宋" w:cs="仿宋" w:hint="eastAsia"/>
          <w:b/>
          <w:bCs/>
          <w:sz w:val="32"/>
          <w:szCs w:val="32"/>
        </w:rPr>
        <w:t xml:space="preserve">  </w:t>
      </w:r>
      <w:r w:rsidRPr="006017CA">
        <w:rPr>
          <w:rFonts w:ascii="仿宋_GB2312" w:eastAsia="仿宋_GB2312" w:hAnsi="仿宋" w:cs="仿宋" w:hint="eastAsia"/>
          <w:sz w:val="32"/>
          <w:szCs w:val="32"/>
        </w:rPr>
        <w:t>申报城市（县、镇）应具备以下条件：</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已制定创建工作方案、年度实施计划并向社会公示，</w:t>
      </w:r>
      <w:proofErr w:type="gramStart"/>
      <w:r w:rsidRPr="006017CA">
        <w:rPr>
          <w:rFonts w:ascii="仿宋_GB2312" w:eastAsia="仿宋_GB2312" w:hAnsi="仿宋" w:cs="仿宋" w:hint="eastAsia"/>
          <w:sz w:val="32"/>
          <w:szCs w:val="32"/>
        </w:rPr>
        <w:t>且创建</w:t>
      </w:r>
      <w:proofErr w:type="gramEnd"/>
      <w:r w:rsidRPr="006017CA">
        <w:rPr>
          <w:rFonts w:ascii="仿宋_GB2312" w:eastAsia="仿宋_GB2312" w:hAnsi="仿宋" w:cs="仿宋" w:hint="eastAsia"/>
          <w:sz w:val="32"/>
          <w:szCs w:val="32"/>
        </w:rPr>
        <w:t>工作方案及年度实施情况已报省建设厅备案。</w:t>
      </w:r>
    </w:p>
    <w:p w:rsidR="00FA2C12" w:rsidRDefault="00FA2C12" w:rsidP="00FC1250">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申报浙江省生态园林城市，需获得浙江省园林城市称号1年以上，</w:t>
      </w:r>
      <w:r w:rsidRPr="006017CA">
        <w:rPr>
          <w:rFonts w:ascii="仿宋_GB2312" w:eastAsia="仿宋_GB2312" w:hAnsi="仿宋" w:cs="仿宋" w:hint="eastAsia"/>
          <w:sz w:val="32"/>
          <w:szCs w:val="32"/>
        </w:rPr>
        <w:t>同时对照《浙江省</w:t>
      </w:r>
      <w:r>
        <w:rPr>
          <w:rFonts w:ascii="仿宋_GB2312" w:eastAsia="仿宋_GB2312" w:hAnsi="仿宋" w:cs="仿宋" w:hint="eastAsia"/>
          <w:sz w:val="32"/>
          <w:szCs w:val="32"/>
        </w:rPr>
        <w:t>生态</w:t>
      </w:r>
      <w:r w:rsidRPr="006017CA">
        <w:rPr>
          <w:rFonts w:ascii="仿宋_GB2312" w:eastAsia="仿宋_GB2312" w:hAnsi="仿宋" w:cs="仿宋" w:hint="eastAsia"/>
          <w:sz w:val="32"/>
          <w:szCs w:val="32"/>
        </w:rPr>
        <w:t>园林城市标准》组织自检并基本具备各项主要条件。</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申报浙江省园林城市，需对照《城市园林绿化评价标准》进行等级评价并达到</w:t>
      </w:r>
      <w:r w:rsidRPr="00FB7B34">
        <w:rPr>
          <w:rFonts w:ascii="仿宋" w:eastAsia="仿宋" w:hAnsi="仿宋" w:cs="仿宋" w:hint="eastAsia"/>
          <w:sz w:val="32"/>
          <w:szCs w:val="32"/>
        </w:rPr>
        <w:t>Ⅲ</w:t>
      </w:r>
      <w:r w:rsidRPr="006017CA">
        <w:rPr>
          <w:rFonts w:ascii="仿宋_GB2312" w:eastAsia="仿宋_GB2312" w:hAnsi="仿宋" w:cs="仿宋" w:hint="eastAsia"/>
          <w:sz w:val="32"/>
          <w:szCs w:val="32"/>
        </w:rPr>
        <w:t>级以上标准（含</w:t>
      </w:r>
      <w:r w:rsidRPr="00FB7B34">
        <w:rPr>
          <w:rFonts w:ascii="仿宋" w:eastAsia="仿宋" w:hAnsi="仿宋" w:cs="仿宋" w:hint="eastAsia"/>
          <w:sz w:val="32"/>
          <w:szCs w:val="32"/>
        </w:rPr>
        <w:t>Ⅲ</w:t>
      </w:r>
      <w:r w:rsidRPr="006017CA">
        <w:rPr>
          <w:rFonts w:ascii="仿宋_GB2312" w:eastAsia="仿宋_GB2312" w:hAnsi="仿宋" w:cs="仿宋" w:hint="eastAsia"/>
          <w:sz w:val="32"/>
          <w:szCs w:val="32"/>
        </w:rPr>
        <w:t>级）；同时对照《浙江省园林城市标准》组织自检并基本具备各项主要条件。</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申报浙江省园林城镇，需对照《浙江省园林城镇标准》组织自</w:t>
      </w:r>
      <w:r>
        <w:rPr>
          <w:rFonts w:ascii="仿宋_GB2312" w:eastAsia="仿宋_GB2312" w:hAnsi="仿宋" w:cs="仿宋" w:hint="eastAsia"/>
          <w:sz w:val="32"/>
          <w:szCs w:val="32"/>
        </w:rPr>
        <w:t>检</w:t>
      </w:r>
      <w:r w:rsidRPr="006017CA">
        <w:rPr>
          <w:rFonts w:ascii="仿宋_GB2312" w:eastAsia="仿宋_GB2312" w:hAnsi="仿宋" w:cs="仿宋" w:hint="eastAsia"/>
          <w:sz w:val="32"/>
          <w:szCs w:val="32"/>
        </w:rPr>
        <w:t>并基本具备各项主要条件。</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FD30CC">
        <w:rPr>
          <w:rFonts w:ascii="黑体" w:eastAsia="黑体" w:hAnsi="黑体" w:cs="仿宋" w:hint="eastAsia"/>
          <w:bCs/>
          <w:sz w:val="32"/>
          <w:szCs w:val="32"/>
        </w:rPr>
        <w:t>第七条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申报市（县）人民政府于</w:t>
      </w:r>
      <w:r>
        <w:rPr>
          <w:rFonts w:ascii="仿宋_GB2312" w:eastAsia="仿宋_GB2312" w:hAnsi="仿宋" w:cs="仿宋" w:hint="eastAsia"/>
          <w:sz w:val="32"/>
          <w:szCs w:val="32"/>
        </w:rPr>
        <w:t>申报年的6</w:t>
      </w:r>
      <w:r w:rsidRPr="006017CA">
        <w:rPr>
          <w:rFonts w:ascii="仿宋_GB2312" w:eastAsia="仿宋_GB2312" w:hAnsi="仿宋" w:cs="仿宋" w:hint="eastAsia"/>
          <w:sz w:val="32"/>
          <w:szCs w:val="32"/>
        </w:rPr>
        <w:t>月底前向省人民政府提交申报创建申请，同时抄送省建设厅。</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省建设厅根据省政府要求，组织专家对申报市（县）进行实地查看和指导，基本具备条件后，由市（县）人民政府在评审年的</w:t>
      </w:r>
      <w:r>
        <w:rPr>
          <w:rFonts w:ascii="仿宋_GB2312" w:eastAsia="仿宋_GB2312" w:hAnsi="仿宋" w:cs="仿宋" w:hint="eastAsia"/>
          <w:sz w:val="32"/>
          <w:szCs w:val="32"/>
        </w:rPr>
        <w:t>6</w:t>
      </w:r>
      <w:r w:rsidRPr="006017CA">
        <w:rPr>
          <w:rFonts w:ascii="仿宋_GB2312" w:eastAsia="仿宋_GB2312" w:hAnsi="仿宋" w:cs="仿宋" w:hint="eastAsia"/>
          <w:sz w:val="32"/>
          <w:szCs w:val="32"/>
        </w:rPr>
        <w:t>月底前向省人民政府提出申请考评的请示，同时抄送省建设厅。</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第八条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申报镇人民政府</w:t>
      </w:r>
      <w:r w:rsidRPr="0089582F">
        <w:rPr>
          <w:rFonts w:ascii="仿宋_GB2312" w:eastAsia="仿宋_GB2312" w:hAnsi="仿宋" w:cs="仿宋" w:hint="eastAsia"/>
          <w:sz w:val="32"/>
          <w:szCs w:val="32"/>
        </w:rPr>
        <w:t>于</w:t>
      </w:r>
      <w:r>
        <w:rPr>
          <w:rFonts w:ascii="仿宋_GB2312" w:eastAsia="仿宋_GB2312" w:hAnsi="仿宋" w:cs="仿宋" w:hint="eastAsia"/>
          <w:sz w:val="32"/>
          <w:szCs w:val="32"/>
        </w:rPr>
        <w:t>申报年的6</w:t>
      </w:r>
      <w:r w:rsidRPr="006017CA">
        <w:rPr>
          <w:rFonts w:ascii="仿宋_GB2312" w:eastAsia="仿宋_GB2312" w:hAnsi="仿宋" w:cs="仿宋" w:hint="eastAsia"/>
          <w:sz w:val="32"/>
          <w:szCs w:val="32"/>
        </w:rPr>
        <w:t>月底前直接向省建设厅提交申报创建申请</w:t>
      </w:r>
      <w:r>
        <w:rPr>
          <w:rFonts w:ascii="仿宋_GB2312" w:eastAsia="仿宋_GB2312" w:hAnsi="仿宋" w:cs="仿宋" w:hint="eastAsia"/>
          <w:sz w:val="32"/>
          <w:szCs w:val="32"/>
        </w:rPr>
        <w:t>，同时抄送所在设区市城市园林绿化</w:t>
      </w:r>
      <w:r w:rsidRPr="006017CA">
        <w:rPr>
          <w:rFonts w:ascii="仿宋_GB2312" w:eastAsia="仿宋_GB2312" w:hAnsi="仿宋" w:cs="仿宋" w:hint="eastAsia"/>
          <w:sz w:val="32"/>
          <w:szCs w:val="32"/>
        </w:rPr>
        <w:t>行政主管部门。</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行政主管部门根据省建设厅要求，组织</w:t>
      </w:r>
      <w:r w:rsidRPr="006017CA">
        <w:rPr>
          <w:rFonts w:ascii="仿宋_GB2312" w:eastAsia="仿宋_GB2312" w:hAnsi="仿宋" w:cs="仿宋" w:hint="eastAsia"/>
          <w:sz w:val="32"/>
          <w:szCs w:val="32"/>
        </w:rPr>
        <w:lastRenderedPageBreak/>
        <w:t>专家对申报镇进行实地查看和指导，并将查看指导情况报省建设厅。</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申报镇根据专家指导意见进行整改、完善和提升，基本具备条件后，由镇人民政府在评审年的</w:t>
      </w:r>
      <w:r>
        <w:rPr>
          <w:rFonts w:ascii="仿宋_GB2312" w:eastAsia="仿宋_GB2312" w:hAnsi="仿宋" w:cs="仿宋" w:hint="eastAsia"/>
          <w:sz w:val="32"/>
          <w:szCs w:val="32"/>
        </w:rPr>
        <w:t>6</w:t>
      </w:r>
      <w:r w:rsidRPr="006017CA">
        <w:rPr>
          <w:rFonts w:ascii="仿宋_GB2312" w:eastAsia="仿宋_GB2312" w:hAnsi="仿宋" w:cs="仿宋" w:hint="eastAsia"/>
          <w:sz w:val="32"/>
          <w:szCs w:val="32"/>
        </w:rPr>
        <w:t>月底前向省建设厅提出申请考评的请示，同时抄送设区市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FD30CC">
        <w:rPr>
          <w:rFonts w:ascii="黑体" w:eastAsia="黑体" w:hAnsi="黑体" w:cs="仿宋" w:hint="eastAsia"/>
          <w:bCs/>
          <w:sz w:val="32"/>
          <w:szCs w:val="32"/>
        </w:rPr>
        <w:t>第九条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申报市（县）人民政府应根据附表</w:t>
      </w:r>
      <w:r>
        <w:rPr>
          <w:rFonts w:ascii="仿宋_GB2312" w:eastAsia="仿宋_GB2312" w:hAnsi="仿宋" w:cs="仿宋" w:hint="eastAsia"/>
          <w:sz w:val="32"/>
          <w:szCs w:val="32"/>
        </w:rPr>
        <w:t>要求</w:t>
      </w:r>
      <w:r w:rsidRPr="006017CA">
        <w:rPr>
          <w:rFonts w:ascii="仿宋_GB2312" w:eastAsia="仿宋_GB2312" w:hAnsi="仿宋" w:cs="仿宋" w:hint="eastAsia"/>
          <w:sz w:val="32"/>
          <w:szCs w:val="32"/>
        </w:rPr>
        <w:t>准备好申报材料</w:t>
      </w:r>
      <w:r w:rsidRPr="0089582F">
        <w:rPr>
          <w:rFonts w:ascii="仿宋_GB2312" w:eastAsia="仿宋_GB2312" w:hAnsi="仿宋" w:cs="仿宋" w:hint="eastAsia"/>
          <w:sz w:val="32"/>
          <w:szCs w:val="32"/>
        </w:rPr>
        <w:t>，以备实地</w:t>
      </w:r>
      <w:r>
        <w:rPr>
          <w:rFonts w:ascii="仿宋_GB2312" w:eastAsia="仿宋_GB2312" w:hAnsi="仿宋" w:cs="仿宋" w:hint="eastAsia"/>
          <w:sz w:val="32"/>
          <w:szCs w:val="32"/>
        </w:rPr>
        <w:t>指导和</w:t>
      </w:r>
      <w:r w:rsidRPr="0089582F">
        <w:rPr>
          <w:rFonts w:ascii="仿宋_GB2312" w:eastAsia="仿宋_GB2312" w:hAnsi="仿宋" w:cs="仿宋" w:hint="eastAsia"/>
          <w:sz w:val="32"/>
          <w:szCs w:val="32"/>
        </w:rPr>
        <w:t>考评</w:t>
      </w:r>
      <w:r>
        <w:rPr>
          <w:rFonts w:ascii="仿宋_GB2312" w:eastAsia="仿宋_GB2312" w:hAnsi="仿宋" w:cs="仿宋" w:hint="eastAsia"/>
          <w:sz w:val="32"/>
          <w:szCs w:val="32"/>
        </w:rPr>
        <w:t>时</w:t>
      </w:r>
      <w:r w:rsidRPr="0089582F">
        <w:rPr>
          <w:rFonts w:ascii="仿宋_GB2312" w:eastAsia="仿宋_GB2312" w:hAnsi="仿宋" w:cs="仿宋" w:hint="eastAsia"/>
          <w:sz w:val="32"/>
          <w:szCs w:val="32"/>
        </w:rPr>
        <w:t>查看</w:t>
      </w:r>
      <w:r w:rsidRPr="006017CA">
        <w:rPr>
          <w:rFonts w:ascii="仿宋_GB2312" w:eastAsia="仿宋_GB2312" w:hAnsi="仿宋" w:cs="仿宋" w:hint="eastAsia"/>
          <w:sz w:val="32"/>
          <w:szCs w:val="32"/>
        </w:rPr>
        <w:t>。</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申报镇所在设区市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行政主管部门在实地考评结束后，对符合条件的形成书面考评报告，并连同申报材料（详见附表）于评审年</w:t>
      </w:r>
      <w:r>
        <w:rPr>
          <w:rFonts w:ascii="仿宋_GB2312" w:eastAsia="仿宋_GB2312" w:hAnsi="仿宋" w:cs="仿宋" w:hint="eastAsia"/>
          <w:sz w:val="32"/>
          <w:szCs w:val="32"/>
        </w:rPr>
        <w:t>9</w:t>
      </w:r>
      <w:r w:rsidRPr="006017CA">
        <w:rPr>
          <w:rFonts w:ascii="仿宋_GB2312" w:eastAsia="仿宋_GB2312" w:hAnsi="仿宋" w:cs="仿宋" w:hint="eastAsia"/>
          <w:sz w:val="32"/>
          <w:szCs w:val="32"/>
        </w:rPr>
        <w:t>月底前报省建设厅。</w:t>
      </w:r>
    </w:p>
    <w:p w:rsidR="00FA2C12" w:rsidRDefault="00FA2C12" w:rsidP="00FC1250">
      <w:pPr>
        <w:spacing w:line="580" w:lineRule="exact"/>
        <w:ind w:firstLineChars="200" w:firstLine="640"/>
        <w:rPr>
          <w:rFonts w:ascii="仿宋" w:eastAsia="仿宋" w:hAnsi="仿宋" w:cs="仿宋"/>
          <w:sz w:val="32"/>
          <w:szCs w:val="32"/>
        </w:rPr>
      </w:pPr>
    </w:p>
    <w:p w:rsidR="00FA2C12" w:rsidRDefault="00FA2C12" w:rsidP="00FC1250">
      <w:pPr>
        <w:spacing w:line="580" w:lineRule="exact"/>
        <w:jc w:val="center"/>
        <w:rPr>
          <w:rFonts w:ascii="黑体" w:eastAsia="黑体" w:hAnsi="黑体" w:cs="仿宋"/>
          <w:sz w:val="36"/>
          <w:szCs w:val="36"/>
        </w:rPr>
      </w:pPr>
      <w:r>
        <w:rPr>
          <w:rFonts w:ascii="黑体" w:eastAsia="黑体" w:hAnsi="黑体" w:cs="仿宋" w:hint="eastAsia"/>
          <w:sz w:val="36"/>
          <w:szCs w:val="36"/>
        </w:rPr>
        <w:t>第三章  评审</w:t>
      </w:r>
    </w:p>
    <w:p w:rsidR="00FA2C12" w:rsidRPr="006017CA" w:rsidRDefault="00FA2C12" w:rsidP="00FC1250">
      <w:pPr>
        <w:spacing w:line="580" w:lineRule="exact"/>
        <w:rPr>
          <w:rFonts w:ascii="仿宋_GB2312" w:eastAsia="仿宋_GB2312" w:hAnsi="仿宋" w:cs="仿宋"/>
          <w:sz w:val="32"/>
          <w:szCs w:val="32"/>
        </w:rPr>
      </w:pPr>
      <w:r>
        <w:rPr>
          <w:rFonts w:ascii="仿宋" w:eastAsia="仿宋" w:hAnsi="仿宋" w:cs="仿宋" w:hint="eastAsia"/>
          <w:b/>
          <w:sz w:val="32"/>
          <w:szCs w:val="32"/>
        </w:rPr>
        <w:t xml:space="preserve">    </w:t>
      </w:r>
      <w:r w:rsidRPr="00FD30CC">
        <w:rPr>
          <w:rFonts w:ascii="黑体" w:eastAsia="黑体" w:hAnsi="黑体" w:cs="仿宋" w:hint="eastAsia"/>
          <w:bCs/>
          <w:sz w:val="32"/>
          <w:szCs w:val="32"/>
        </w:rPr>
        <w:t>第十条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浙江省园林城市系列评审工作遵循公平、公正、公开的原则。</w:t>
      </w:r>
    </w:p>
    <w:p w:rsidR="00FA2C12"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省建设厅负责组建</w:t>
      </w:r>
      <w:r>
        <w:rPr>
          <w:rFonts w:ascii="仿宋_GB2312" w:eastAsia="仿宋_GB2312" w:hAnsi="仿宋" w:cs="仿宋" w:hint="eastAsia"/>
          <w:sz w:val="32"/>
          <w:szCs w:val="32"/>
        </w:rPr>
        <w:t>省级</w:t>
      </w:r>
      <w:r w:rsidRPr="006017CA">
        <w:rPr>
          <w:rFonts w:ascii="仿宋_GB2312" w:eastAsia="仿宋_GB2312" w:hAnsi="仿宋" w:cs="仿宋" w:hint="eastAsia"/>
          <w:sz w:val="32"/>
          <w:szCs w:val="32"/>
        </w:rPr>
        <w:t>专家委员会，开展</w:t>
      </w:r>
      <w:r>
        <w:rPr>
          <w:rFonts w:ascii="仿宋_GB2312" w:eastAsia="仿宋_GB2312" w:hAnsi="仿宋" w:cs="仿宋" w:hint="eastAsia"/>
          <w:sz w:val="32"/>
          <w:szCs w:val="32"/>
        </w:rPr>
        <w:t>“</w:t>
      </w:r>
      <w:r w:rsidRPr="006017CA">
        <w:rPr>
          <w:rFonts w:ascii="仿宋_GB2312" w:eastAsia="仿宋_GB2312" w:hAnsi="仿宋" w:cs="仿宋" w:hint="eastAsia"/>
          <w:sz w:val="32"/>
          <w:szCs w:val="32"/>
        </w:rPr>
        <w:t>浙江省</w:t>
      </w:r>
      <w:r>
        <w:rPr>
          <w:rFonts w:ascii="仿宋_GB2312" w:eastAsia="仿宋_GB2312" w:hAnsi="仿宋" w:cs="仿宋" w:hint="eastAsia"/>
          <w:sz w:val="32"/>
          <w:szCs w:val="32"/>
        </w:rPr>
        <w:t>生态</w:t>
      </w:r>
      <w:r w:rsidRPr="006017CA">
        <w:rPr>
          <w:rFonts w:ascii="仿宋_GB2312" w:eastAsia="仿宋_GB2312" w:hAnsi="仿宋" w:cs="仿宋" w:hint="eastAsia"/>
          <w:sz w:val="32"/>
          <w:szCs w:val="32"/>
        </w:rPr>
        <w:t>园林城市</w:t>
      </w:r>
      <w:r>
        <w:rPr>
          <w:rFonts w:ascii="仿宋_GB2312" w:eastAsia="仿宋_GB2312" w:hAnsi="仿宋" w:cs="仿宋" w:hint="eastAsia"/>
          <w:sz w:val="32"/>
          <w:szCs w:val="32"/>
        </w:rPr>
        <w:t>”、“</w:t>
      </w:r>
      <w:r w:rsidRPr="006017CA">
        <w:rPr>
          <w:rFonts w:ascii="仿宋_GB2312" w:eastAsia="仿宋_GB2312" w:hAnsi="仿宋" w:cs="仿宋" w:hint="eastAsia"/>
          <w:sz w:val="32"/>
          <w:szCs w:val="32"/>
        </w:rPr>
        <w:t>浙江省园林城市</w:t>
      </w:r>
      <w:r>
        <w:rPr>
          <w:rFonts w:ascii="仿宋_GB2312" w:eastAsia="仿宋_GB2312" w:hAnsi="仿宋" w:cs="仿宋" w:hint="eastAsia"/>
          <w:sz w:val="32"/>
          <w:szCs w:val="32"/>
        </w:rPr>
        <w:t>”</w:t>
      </w:r>
      <w:r w:rsidRPr="006017CA">
        <w:rPr>
          <w:rFonts w:ascii="仿宋_GB2312" w:eastAsia="仿宋_GB2312" w:hAnsi="仿宋" w:cs="仿宋" w:hint="eastAsia"/>
          <w:sz w:val="32"/>
          <w:szCs w:val="32"/>
        </w:rPr>
        <w:t>相关评审工作。设区市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w:t>
      </w:r>
      <w:r>
        <w:rPr>
          <w:rFonts w:ascii="仿宋_GB2312" w:eastAsia="仿宋_GB2312" w:hAnsi="仿宋" w:cs="仿宋" w:hint="eastAsia"/>
          <w:sz w:val="32"/>
          <w:szCs w:val="32"/>
        </w:rPr>
        <w:t>负责组建市级专家委员会，开展“浙江省园林城镇”相关评审工作。</w:t>
      </w:r>
    </w:p>
    <w:p w:rsidR="00FA2C12" w:rsidRPr="006017CA" w:rsidRDefault="00FA2C12" w:rsidP="00FC1250">
      <w:pPr>
        <w:spacing w:line="580" w:lineRule="exact"/>
        <w:ind w:firstLineChars="200" w:firstLine="640"/>
        <w:rPr>
          <w:rFonts w:ascii="仿宋_GB2312" w:eastAsia="仿宋_GB2312" w:hAnsi="仿宋" w:cs="仿宋"/>
          <w:sz w:val="32"/>
          <w:szCs w:val="32"/>
        </w:rPr>
      </w:pPr>
      <w:r w:rsidRPr="006017CA">
        <w:rPr>
          <w:rFonts w:ascii="仿宋_GB2312" w:eastAsia="仿宋_GB2312" w:hAnsi="仿宋" w:cs="仿宋" w:hint="eastAsia"/>
          <w:sz w:val="32"/>
          <w:szCs w:val="32"/>
        </w:rPr>
        <w:t>专家委员会成员包括风景园林、市政、规划、生态、环保、</w:t>
      </w:r>
      <w:r>
        <w:rPr>
          <w:rFonts w:ascii="仿宋_GB2312" w:eastAsia="仿宋_GB2312" w:hAnsi="仿宋" w:cs="仿宋" w:hint="eastAsia"/>
          <w:sz w:val="32"/>
          <w:szCs w:val="32"/>
        </w:rPr>
        <w:t>节能、</w:t>
      </w:r>
      <w:r w:rsidRPr="006017CA">
        <w:rPr>
          <w:rFonts w:ascii="仿宋_GB2312" w:eastAsia="仿宋_GB2312" w:hAnsi="仿宋" w:cs="仿宋" w:hint="eastAsia"/>
          <w:sz w:val="32"/>
          <w:szCs w:val="32"/>
        </w:rPr>
        <w:t>住房保障等相关领域的管理和技术人员。</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第十一条</w:t>
      </w:r>
      <w:r>
        <w:rPr>
          <w:rFonts w:ascii="仿宋" w:eastAsia="仿宋" w:hAnsi="仿宋" w:cs="仿宋" w:hint="eastAsia"/>
          <w:b/>
          <w:bCs/>
          <w:sz w:val="32"/>
          <w:szCs w:val="32"/>
        </w:rPr>
        <w:t xml:space="preserve">  </w:t>
      </w:r>
      <w:r w:rsidRPr="006017CA">
        <w:rPr>
          <w:rFonts w:ascii="仿宋_GB2312" w:eastAsia="仿宋_GB2312" w:hAnsi="仿宋" w:cs="仿宋" w:hint="eastAsia"/>
          <w:sz w:val="32"/>
          <w:szCs w:val="32"/>
        </w:rPr>
        <w:t>浙江省园林城市系列评审程序包括材料审查、达标审核、实地考查、综合</w:t>
      </w:r>
      <w:r>
        <w:rPr>
          <w:rFonts w:ascii="仿宋_GB2312" w:eastAsia="仿宋_GB2312" w:hAnsi="仿宋" w:cs="仿宋" w:hint="eastAsia"/>
          <w:sz w:val="32"/>
          <w:szCs w:val="32"/>
        </w:rPr>
        <w:t>评审</w:t>
      </w:r>
      <w:r w:rsidRPr="006017CA">
        <w:rPr>
          <w:rFonts w:ascii="仿宋_GB2312" w:eastAsia="仿宋_GB2312" w:hAnsi="仿宋" w:cs="仿宋" w:hint="eastAsia"/>
          <w:sz w:val="32"/>
          <w:szCs w:val="32"/>
        </w:rPr>
        <w:t>、结果公示和</w:t>
      </w:r>
      <w:r w:rsidRPr="00DC398D">
        <w:rPr>
          <w:rFonts w:ascii="仿宋_GB2312" w:eastAsia="仿宋_GB2312" w:hAnsi="仿宋" w:cs="仿宋" w:hint="eastAsia"/>
          <w:sz w:val="32"/>
          <w:szCs w:val="32"/>
        </w:rPr>
        <w:t>结果</w:t>
      </w:r>
      <w:r w:rsidRPr="006017CA">
        <w:rPr>
          <w:rFonts w:ascii="仿宋_GB2312" w:eastAsia="仿宋_GB2312" w:hAnsi="仿宋" w:cs="仿宋" w:hint="eastAsia"/>
          <w:sz w:val="32"/>
          <w:szCs w:val="32"/>
        </w:rPr>
        <w:t>通报。</w:t>
      </w:r>
    </w:p>
    <w:p w:rsidR="00FA2C12" w:rsidRPr="006017CA" w:rsidRDefault="00FA2C12" w:rsidP="00FC1250">
      <w:pPr>
        <w:spacing w:line="600" w:lineRule="exact"/>
        <w:ind w:firstLine="640"/>
        <w:rPr>
          <w:rFonts w:ascii="仿宋_GB2312" w:eastAsia="仿宋_GB2312" w:hAnsi="仿宋" w:cs="仿宋"/>
          <w:sz w:val="32"/>
          <w:szCs w:val="32"/>
        </w:rPr>
      </w:pPr>
      <w:r w:rsidRPr="00FD30CC">
        <w:rPr>
          <w:rFonts w:ascii="黑体" w:eastAsia="黑体" w:hAnsi="黑体" w:cs="仿宋" w:hint="eastAsia"/>
          <w:bCs/>
          <w:sz w:val="32"/>
          <w:szCs w:val="32"/>
        </w:rPr>
        <w:lastRenderedPageBreak/>
        <w:t>第十二条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材料审查的重点是申报材料的完整性、真实性和合理性。对申报材料弄虚作假的申报城市（县、镇），省建设厅将取消其申报资格并予以通报。</w:t>
      </w:r>
    </w:p>
    <w:p w:rsidR="00FA2C12" w:rsidRPr="006017CA" w:rsidRDefault="00FA2C12" w:rsidP="00FC1250">
      <w:pPr>
        <w:spacing w:line="600" w:lineRule="exact"/>
        <w:ind w:firstLineChars="200" w:firstLine="640"/>
        <w:rPr>
          <w:rFonts w:ascii="仿宋_GB2312" w:eastAsia="仿宋_GB2312" w:hAnsi="仿宋" w:cs="仿宋"/>
          <w:sz w:val="32"/>
          <w:szCs w:val="32"/>
        </w:rPr>
      </w:pPr>
      <w:r w:rsidRPr="00FD30CC">
        <w:rPr>
          <w:rFonts w:ascii="黑体" w:eastAsia="黑体" w:hAnsi="黑体" w:cs="仿宋" w:hint="eastAsia"/>
          <w:bCs/>
          <w:sz w:val="32"/>
          <w:szCs w:val="32"/>
        </w:rPr>
        <w:t>第十三条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达标审核主要针对浙江省园林城市系列标准中的否决项指标。</w:t>
      </w:r>
    </w:p>
    <w:p w:rsidR="00FA2C12" w:rsidRPr="006017CA" w:rsidRDefault="00FA2C12" w:rsidP="00FC1250">
      <w:pPr>
        <w:spacing w:line="600" w:lineRule="exact"/>
        <w:ind w:firstLineChars="196" w:firstLine="627"/>
        <w:jc w:val="left"/>
        <w:rPr>
          <w:rFonts w:ascii="仿宋_GB2312" w:eastAsia="仿宋_GB2312" w:hAnsi="仿宋" w:cs="仿宋"/>
          <w:sz w:val="32"/>
          <w:szCs w:val="32"/>
        </w:rPr>
      </w:pPr>
      <w:r w:rsidRPr="006017CA">
        <w:rPr>
          <w:rFonts w:ascii="仿宋_GB2312" w:eastAsia="仿宋_GB2312" w:hAnsi="仿宋" w:cs="仿宋" w:hint="eastAsia"/>
          <w:sz w:val="32"/>
          <w:szCs w:val="32"/>
        </w:rPr>
        <w:t>凡存在否决项指标不达标的城市（县、镇），一律不再进行后续评审程序。</w:t>
      </w:r>
    </w:p>
    <w:p w:rsidR="00FA2C12" w:rsidRPr="006017CA" w:rsidRDefault="00FA2C12" w:rsidP="00FC1250">
      <w:pPr>
        <w:spacing w:line="600" w:lineRule="exact"/>
        <w:ind w:firstLine="640"/>
        <w:rPr>
          <w:rFonts w:ascii="仿宋_GB2312" w:eastAsia="仿宋_GB2312" w:hAnsi="仿宋" w:cs="仿宋"/>
          <w:sz w:val="32"/>
          <w:szCs w:val="32"/>
        </w:rPr>
      </w:pPr>
      <w:r w:rsidRPr="00FD30CC">
        <w:rPr>
          <w:rFonts w:ascii="黑体" w:eastAsia="黑体" w:hAnsi="黑体" w:cs="仿宋" w:hint="eastAsia"/>
          <w:bCs/>
          <w:sz w:val="32"/>
          <w:szCs w:val="32"/>
        </w:rPr>
        <w:t>第十四条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实地考查主要通过台</w:t>
      </w:r>
      <w:proofErr w:type="gramStart"/>
      <w:r w:rsidRPr="006017CA">
        <w:rPr>
          <w:rFonts w:ascii="仿宋_GB2312" w:eastAsia="仿宋_GB2312" w:hAnsi="仿宋" w:cs="仿宋" w:hint="eastAsia"/>
          <w:sz w:val="32"/>
          <w:szCs w:val="32"/>
        </w:rPr>
        <w:t>账</w:t>
      </w:r>
      <w:proofErr w:type="gramEnd"/>
      <w:r w:rsidRPr="006017CA">
        <w:rPr>
          <w:rFonts w:ascii="仿宋_GB2312" w:eastAsia="仿宋_GB2312" w:hAnsi="仿宋" w:cs="仿宋" w:hint="eastAsia"/>
          <w:sz w:val="32"/>
          <w:szCs w:val="32"/>
        </w:rPr>
        <w:t>资料查阅、现场踏察和座谈交流，对经达标审核合格的申报城市（县、镇）创建工作进行全面考查。实地考查采取既定线路与随机抽查相结合的方式进行。随机抽查主要针对群众举报、媒体曝光等情况进行实地核查。</w:t>
      </w:r>
    </w:p>
    <w:p w:rsidR="00FA2C12" w:rsidRPr="006017CA" w:rsidRDefault="00FA2C12" w:rsidP="00FC1250">
      <w:pPr>
        <w:spacing w:line="600" w:lineRule="exact"/>
        <w:ind w:firstLine="640"/>
        <w:rPr>
          <w:rFonts w:ascii="仿宋_GB2312" w:eastAsia="仿宋_GB2312" w:hAnsi="仿宋" w:cs="仿宋"/>
          <w:sz w:val="32"/>
          <w:szCs w:val="32"/>
        </w:rPr>
      </w:pPr>
      <w:r w:rsidRPr="006017CA">
        <w:rPr>
          <w:rFonts w:ascii="仿宋_GB2312" w:eastAsia="仿宋_GB2312" w:hAnsi="仿宋" w:cs="仿宋" w:hint="eastAsia"/>
          <w:sz w:val="32"/>
          <w:szCs w:val="32"/>
        </w:rPr>
        <w:t>申报市（县）的实地考查由省建设厅根据省政府的批转要求，组织专家组具体实施。被考查市（县）应在考查组抵达前至少两天，在当地不少于两种主要媒体上公布考查组工作时间、联系电话等相关信息。实地考查结束后，专家组将</w:t>
      </w:r>
      <w:proofErr w:type="gramStart"/>
      <w:r w:rsidRPr="006017CA">
        <w:rPr>
          <w:rFonts w:ascii="仿宋_GB2312" w:eastAsia="仿宋_GB2312" w:hAnsi="仿宋" w:cs="仿宋" w:hint="eastAsia"/>
          <w:sz w:val="32"/>
          <w:szCs w:val="32"/>
        </w:rPr>
        <w:t>经所有</w:t>
      </w:r>
      <w:proofErr w:type="gramEnd"/>
      <w:r w:rsidRPr="006017CA">
        <w:rPr>
          <w:rFonts w:ascii="仿宋_GB2312" w:eastAsia="仿宋_GB2312" w:hAnsi="仿宋" w:cs="仿宋" w:hint="eastAsia"/>
          <w:sz w:val="32"/>
          <w:szCs w:val="32"/>
        </w:rPr>
        <w:t>成员签字确认的书面考评意见提交省建设厅。</w:t>
      </w:r>
    </w:p>
    <w:p w:rsidR="00FA2C12" w:rsidRPr="006017CA" w:rsidRDefault="00FA2C12" w:rsidP="00FC1250">
      <w:pPr>
        <w:spacing w:line="600" w:lineRule="exact"/>
        <w:rPr>
          <w:rFonts w:ascii="仿宋_GB2312" w:eastAsia="仿宋_GB2312" w:hAnsi="仿宋" w:cs="仿宋"/>
          <w:sz w:val="32"/>
          <w:szCs w:val="32"/>
        </w:rPr>
      </w:pPr>
      <w:r w:rsidRPr="006017CA">
        <w:rPr>
          <w:rFonts w:ascii="仿宋_GB2312" w:eastAsia="仿宋_GB2312" w:hAnsi="仿宋" w:cs="仿宋" w:hint="eastAsia"/>
          <w:sz w:val="32"/>
          <w:szCs w:val="32"/>
        </w:rPr>
        <w:t xml:space="preserve">    申报镇的实地考查由省建设厅委托</w:t>
      </w:r>
      <w:r>
        <w:rPr>
          <w:rFonts w:ascii="仿宋_GB2312" w:eastAsia="仿宋_GB2312" w:hAnsi="仿宋" w:cs="仿宋" w:hint="eastAsia"/>
          <w:sz w:val="32"/>
          <w:szCs w:val="32"/>
        </w:rPr>
        <w:t>当地</w:t>
      </w:r>
      <w:r w:rsidRPr="006017CA">
        <w:rPr>
          <w:rFonts w:ascii="仿宋_GB2312" w:eastAsia="仿宋_GB2312" w:hAnsi="仿宋" w:cs="仿宋" w:hint="eastAsia"/>
          <w:sz w:val="32"/>
          <w:szCs w:val="32"/>
        </w:rPr>
        <w:t>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行政主管部门具体组织。</w:t>
      </w:r>
    </w:p>
    <w:p w:rsidR="00FA2C12" w:rsidRDefault="00FA2C12" w:rsidP="00FC1250">
      <w:pPr>
        <w:widowControl/>
        <w:spacing w:line="600" w:lineRule="exact"/>
        <w:ind w:firstLine="646"/>
        <w:jc w:val="left"/>
        <w:rPr>
          <w:rFonts w:ascii="仿宋" w:eastAsia="仿宋" w:hAnsi="仿宋" w:cs="仿宋"/>
          <w:sz w:val="32"/>
          <w:szCs w:val="32"/>
        </w:rPr>
      </w:pPr>
      <w:r w:rsidRPr="00FD30CC">
        <w:rPr>
          <w:rFonts w:ascii="黑体" w:eastAsia="黑体" w:hAnsi="黑体" w:cs="仿宋" w:hint="eastAsia"/>
          <w:bCs/>
          <w:sz w:val="32"/>
          <w:szCs w:val="32"/>
        </w:rPr>
        <w:t>第十五条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综合</w:t>
      </w:r>
      <w:r>
        <w:rPr>
          <w:rFonts w:ascii="仿宋_GB2312" w:eastAsia="仿宋_GB2312" w:hAnsi="仿宋" w:cs="仿宋" w:hint="eastAsia"/>
          <w:sz w:val="32"/>
          <w:szCs w:val="32"/>
        </w:rPr>
        <w:t>评审</w:t>
      </w:r>
      <w:r w:rsidRPr="006017CA">
        <w:rPr>
          <w:rFonts w:ascii="仿宋_GB2312" w:eastAsia="仿宋_GB2312" w:hAnsi="仿宋" w:cs="仿宋" w:hint="eastAsia"/>
          <w:sz w:val="32"/>
          <w:szCs w:val="32"/>
        </w:rPr>
        <w:t>由省建设厅统一组织，核查实地考评意见</w:t>
      </w:r>
      <w:r>
        <w:rPr>
          <w:rFonts w:ascii="仿宋_GB2312" w:eastAsia="仿宋_GB2312" w:hAnsi="仿宋" w:cs="仿宋" w:hint="eastAsia"/>
          <w:sz w:val="32"/>
          <w:szCs w:val="32"/>
        </w:rPr>
        <w:t>、申报材料</w:t>
      </w:r>
      <w:r w:rsidRPr="006017CA">
        <w:rPr>
          <w:rFonts w:ascii="仿宋_GB2312" w:eastAsia="仿宋_GB2312" w:hAnsi="仿宋" w:cs="仿宋" w:hint="eastAsia"/>
          <w:sz w:val="32"/>
          <w:szCs w:val="32"/>
        </w:rPr>
        <w:t>、相关指标和工作完成情况等，对申报城市（县、镇）形成综合评审意见。</w:t>
      </w:r>
    </w:p>
    <w:p w:rsidR="00FA2C12" w:rsidRPr="006017CA" w:rsidRDefault="00FA2C12" w:rsidP="00FC1250">
      <w:pPr>
        <w:widowControl/>
        <w:spacing w:line="580" w:lineRule="exact"/>
        <w:ind w:firstLine="646"/>
        <w:jc w:val="left"/>
        <w:rPr>
          <w:rFonts w:ascii="仿宋_GB2312" w:eastAsia="仿宋_GB2312" w:hAnsi="仿宋" w:cs="仿宋"/>
          <w:sz w:val="32"/>
          <w:szCs w:val="32"/>
        </w:rPr>
      </w:pPr>
      <w:r w:rsidRPr="00FD30CC">
        <w:rPr>
          <w:rFonts w:ascii="黑体" w:eastAsia="黑体" w:hAnsi="黑体" w:cs="仿宋" w:hint="eastAsia"/>
          <w:bCs/>
          <w:sz w:val="32"/>
          <w:szCs w:val="32"/>
        </w:rPr>
        <w:lastRenderedPageBreak/>
        <w:t>第十六条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sidRPr="006017CA">
        <w:rPr>
          <w:rFonts w:ascii="仿宋_GB2312" w:eastAsia="仿宋_GB2312" w:hAnsi="仿宋" w:cs="仿宋" w:hint="eastAsia"/>
          <w:sz w:val="32"/>
          <w:szCs w:val="32"/>
        </w:rPr>
        <w:t>通过综合评审的城市（县、镇），在省建设厅官方网站上进行为期10个工作日的公示。</w:t>
      </w:r>
    </w:p>
    <w:p w:rsidR="00FA2C12" w:rsidRPr="006017CA" w:rsidRDefault="00FA2C12" w:rsidP="00FC1250">
      <w:pPr>
        <w:spacing w:line="580" w:lineRule="exact"/>
        <w:ind w:firstLine="640"/>
        <w:rPr>
          <w:rFonts w:ascii="仿宋_GB2312" w:eastAsia="仿宋_GB2312" w:hAnsi="仿宋" w:cs="仿宋"/>
          <w:sz w:val="32"/>
          <w:szCs w:val="32"/>
        </w:rPr>
      </w:pPr>
      <w:r w:rsidRPr="006017CA">
        <w:rPr>
          <w:rFonts w:ascii="仿宋_GB2312" w:eastAsia="仿宋_GB2312" w:hAnsi="仿宋" w:cs="仿宋" w:hint="eastAsia"/>
          <w:sz w:val="32"/>
          <w:szCs w:val="32"/>
        </w:rPr>
        <w:t>公示期间的举报信息由省建设厅调查核实。对经核查举报情况属实的申报城市（县、镇），省建设厅将予以通报，两年内不得重新申报。</w:t>
      </w:r>
    </w:p>
    <w:p w:rsidR="00FA2C12" w:rsidRPr="006017CA" w:rsidRDefault="00FA2C12" w:rsidP="00FC1250">
      <w:pPr>
        <w:spacing w:line="580" w:lineRule="exact"/>
        <w:ind w:firstLine="645"/>
        <w:rPr>
          <w:rFonts w:ascii="仿宋_GB2312" w:eastAsia="仿宋_GB2312" w:hAnsi="仿宋" w:cs="仿宋"/>
          <w:sz w:val="32"/>
          <w:szCs w:val="32"/>
        </w:rPr>
      </w:pPr>
      <w:r w:rsidRPr="00FD30CC">
        <w:rPr>
          <w:rFonts w:ascii="黑体" w:eastAsia="黑体" w:hAnsi="黑体" w:cs="仿宋" w:hint="eastAsia"/>
          <w:bCs/>
          <w:sz w:val="32"/>
          <w:szCs w:val="32"/>
        </w:rPr>
        <w:t>第十七条</w:t>
      </w:r>
      <w:r>
        <w:rPr>
          <w:rFonts w:ascii="仿宋" w:eastAsia="仿宋" w:hAnsi="仿宋" w:cs="仿宋" w:hint="eastAsia"/>
          <w:b/>
          <w:sz w:val="32"/>
          <w:szCs w:val="32"/>
        </w:rPr>
        <w:t xml:space="preserve">  </w:t>
      </w:r>
      <w:r w:rsidRPr="006017CA">
        <w:rPr>
          <w:rFonts w:ascii="仿宋_GB2312" w:eastAsia="仿宋_GB2312" w:hAnsi="仿宋" w:cs="仿宋" w:hint="eastAsia"/>
          <w:sz w:val="32"/>
          <w:szCs w:val="32"/>
        </w:rPr>
        <w:t>对公示无异议及被举报情况经核查不实的市（县），省建设厅将申报市（县）综合评审情况上报省政府批准。</w:t>
      </w:r>
    </w:p>
    <w:p w:rsidR="00FA2C12" w:rsidRPr="006017CA" w:rsidRDefault="00FA2C12" w:rsidP="00FC1250">
      <w:pPr>
        <w:spacing w:line="580" w:lineRule="exact"/>
        <w:ind w:firstLine="645"/>
        <w:rPr>
          <w:rFonts w:ascii="仿宋_GB2312" w:eastAsia="仿宋_GB2312" w:hAnsi="仿宋" w:cs="仿宋"/>
          <w:sz w:val="32"/>
          <w:szCs w:val="32"/>
        </w:rPr>
      </w:pPr>
      <w:r w:rsidRPr="006017CA">
        <w:rPr>
          <w:rFonts w:ascii="仿宋_GB2312" w:eastAsia="仿宋_GB2312" w:hAnsi="仿宋" w:cs="仿宋" w:hint="eastAsia"/>
          <w:sz w:val="32"/>
          <w:szCs w:val="32"/>
        </w:rPr>
        <w:t>对公示无异议及被举报情况经核查不实的镇，省建设厅将</w:t>
      </w:r>
      <w:r w:rsidRPr="00B37AD5">
        <w:rPr>
          <w:rFonts w:ascii="仿宋_GB2312" w:eastAsia="仿宋_GB2312" w:hAnsi="仿宋" w:cs="仿宋" w:hint="eastAsia"/>
          <w:sz w:val="32"/>
          <w:szCs w:val="32"/>
        </w:rPr>
        <w:t>通报</w:t>
      </w:r>
      <w:r w:rsidRPr="006017CA">
        <w:rPr>
          <w:rFonts w:ascii="仿宋_GB2312" w:eastAsia="仿宋_GB2312" w:hAnsi="仿宋" w:cs="仿宋" w:hint="eastAsia"/>
          <w:sz w:val="32"/>
          <w:szCs w:val="32"/>
        </w:rPr>
        <w:t>申报镇为“浙江省园林城镇”，同时将其列为国家园林城镇申报预备库。</w:t>
      </w:r>
    </w:p>
    <w:p w:rsidR="00FA2C12" w:rsidRDefault="00FA2C12" w:rsidP="00FC1250">
      <w:pPr>
        <w:spacing w:line="580" w:lineRule="exact"/>
        <w:jc w:val="center"/>
        <w:rPr>
          <w:rFonts w:ascii="仿宋" w:eastAsia="仿宋" w:hAnsi="仿宋" w:cs="仿宋"/>
          <w:b/>
          <w:sz w:val="32"/>
          <w:szCs w:val="32"/>
        </w:rPr>
      </w:pPr>
      <w:r>
        <w:rPr>
          <w:rFonts w:ascii="黑体" w:eastAsia="黑体" w:hAnsi="黑体" w:cs="仿宋" w:hint="eastAsia"/>
          <w:sz w:val="36"/>
          <w:szCs w:val="36"/>
        </w:rPr>
        <w:t>第四章  管理与监督</w:t>
      </w:r>
    </w:p>
    <w:p w:rsidR="00FA2C12" w:rsidRDefault="00FA2C12" w:rsidP="00FC1250">
      <w:pPr>
        <w:spacing w:line="540" w:lineRule="exact"/>
        <w:rPr>
          <w:rFonts w:ascii="仿宋" w:eastAsia="仿宋" w:hAnsi="仿宋" w:cs="仿宋"/>
          <w:sz w:val="32"/>
          <w:szCs w:val="32"/>
        </w:rPr>
      </w:pPr>
      <w:r>
        <w:rPr>
          <w:rFonts w:ascii="仿宋" w:eastAsia="仿宋" w:hAnsi="仿宋" w:cs="仿宋" w:hint="eastAsia"/>
          <w:sz w:val="32"/>
          <w:szCs w:val="32"/>
        </w:rPr>
        <w:t xml:space="preserve"> </w:t>
      </w:r>
      <w:r w:rsidRPr="00FD30CC">
        <w:rPr>
          <w:rFonts w:ascii="黑体" w:eastAsia="黑体" w:hAnsi="黑体" w:cs="仿宋" w:hint="eastAsia"/>
          <w:bCs/>
          <w:sz w:val="32"/>
          <w:szCs w:val="32"/>
        </w:rPr>
        <w:t xml:space="preserve">   第十八条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_GB2312" w:eastAsia="仿宋_GB2312" w:hAnsi="仿宋" w:cs="仿宋" w:hint="eastAsia"/>
          <w:sz w:val="32"/>
          <w:szCs w:val="32"/>
        </w:rPr>
        <w:t>已获省级园林</w:t>
      </w:r>
      <w:r w:rsidRPr="006017CA">
        <w:rPr>
          <w:rFonts w:ascii="仿宋_GB2312" w:eastAsia="仿宋_GB2312" w:hAnsi="仿宋" w:cs="仿宋" w:hint="eastAsia"/>
          <w:sz w:val="32"/>
          <w:szCs w:val="32"/>
        </w:rPr>
        <w:t>城市（县、镇）</w:t>
      </w:r>
      <w:r>
        <w:rPr>
          <w:rFonts w:ascii="仿宋_GB2312" w:eastAsia="仿宋_GB2312" w:hAnsi="仿宋" w:cs="仿宋" w:hint="eastAsia"/>
          <w:sz w:val="32"/>
          <w:szCs w:val="32"/>
        </w:rPr>
        <w:t>人民政府</w:t>
      </w:r>
      <w:r w:rsidRPr="006017CA">
        <w:rPr>
          <w:rFonts w:ascii="仿宋_GB2312" w:eastAsia="仿宋_GB2312" w:hAnsi="仿宋" w:cs="仿宋" w:hint="eastAsia"/>
          <w:sz w:val="32"/>
          <w:szCs w:val="32"/>
        </w:rPr>
        <w:t>应每2年开展一次自查，</w:t>
      </w:r>
      <w:r>
        <w:rPr>
          <w:rFonts w:ascii="仿宋_GB2312" w:eastAsia="仿宋_GB2312" w:hAnsi="仿宋" w:cs="仿宋" w:hint="eastAsia"/>
          <w:sz w:val="32"/>
          <w:szCs w:val="32"/>
        </w:rPr>
        <w:t>并形成自查报告；</w:t>
      </w:r>
      <w:r w:rsidRPr="006017CA">
        <w:rPr>
          <w:rFonts w:ascii="仿宋_GB2312" w:eastAsia="仿宋_GB2312" w:hAnsi="仿宋" w:cs="仿宋" w:hint="eastAsia"/>
          <w:sz w:val="32"/>
          <w:szCs w:val="32"/>
        </w:rPr>
        <w:t>自查报告</w:t>
      </w:r>
      <w:r>
        <w:rPr>
          <w:rFonts w:ascii="仿宋_GB2312" w:eastAsia="仿宋_GB2312" w:hAnsi="仿宋" w:cs="仿宋" w:hint="eastAsia"/>
          <w:sz w:val="32"/>
          <w:szCs w:val="32"/>
        </w:rPr>
        <w:t>由</w:t>
      </w:r>
      <w:r w:rsidRPr="006017CA">
        <w:rPr>
          <w:rFonts w:ascii="仿宋_GB2312" w:eastAsia="仿宋_GB2312" w:hAnsi="仿宋" w:cs="仿宋" w:hint="eastAsia"/>
          <w:sz w:val="32"/>
          <w:szCs w:val="32"/>
        </w:rPr>
        <w:t>设区市</w:t>
      </w:r>
      <w:r>
        <w:rPr>
          <w:rFonts w:ascii="仿宋_GB2312" w:eastAsia="仿宋_GB2312" w:hAnsi="仿宋" w:cs="仿宋" w:hint="eastAsia"/>
          <w:sz w:val="32"/>
          <w:szCs w:val="32"/>
        </w:rPr>
        <w:t>城市园林绿化</w:t>
      </w:r>
      <w:r w:rsidRPr="006017CA">
        <w:rPr>
          <w:rFonts w:ascii="仿宋_GB2312" w:eastAsia="仿宋_GB2312" w:hAnsi="仿宋" w:cs="仿宋" w:hint="eastAsia"/>
          <w:sz w:val="32"/>
          <w:szCs w:val="32"/>
        </w:rPr>
        <w:t>行政主管部门汇总后报送省建设厅备案。</w:t>
      </w:r>
    </w:p>
    <w:p w:rsidR="00FA2C12" w:rsidRPr="006017CA" w:rsidRDefault="00FA2C12" w:rsidP="00FC1250">
      <w:pPr>
        <w:spacing w:line="580" w:lineRule="exact"/>
        <w:ind w:firstLine="640"/>
        <w:rPr>
          <w:rFonts w:ascii="仿宋_GB2312" w:eastAsia="仿宋_GB2312" w:hAnsi="仿宋" w:cs="仿宋"/>
          <w:sz w:val="32"/>
          <w:szCs w:val="32"/>
        </w:rPr>
      </w:pPr>
      <w:r w:rsidRPr="00FD30CC">
        <w:rPr>
          <w:rFonts w:ascii="黑体" w:eastAsia="黑体" w:hAnsi="黑体" w:cs="仿宋" w:hint="eastAsia"/>
          <w:bCs/>
          <w:sz w:val="32"/>
          <w:szCs w:val="32"/>
        </w:rPr>
        <w:t>第十九条</w:t>
      </w:r>
      <w:r>
        <w:rPr>
          <w:rFonts w:ascii="仿宋" w:eastAsia="仿宋" w:hAnsi="仿宋" w:cs="仿宋" w:hint="eastAsia"/>
          <w:sz w:val="32"/>
          <w:szCs w:val="32"/>
        </w:rPr>
        <w:t xml:space="preserve">  </w:t>
      </w:r>
      <w:r w:rsidRPr="006017CA">
        <w:rPr>
          <w:rFonts w:ascii="仿宋_GB2312" w:eastAsia="仿宋_GB2312" w:hAnsi="仿宋" w:cs="仿宋" w:hint="eastAsia"/>
          <w:sz w:val="32"/>
          <w:szCs w:val="32"/>
        </w:rPr>
        <w:t>省级复查每3年开展一次，期间可根据群众举报、媒体曝光等情况组织抽查或专项督查。</w:t>
      </w:r>
    </w:p>
    <w:p w:rsidR="00FA2C12" w:rsidRPr="006017CA" w:rsidRDefault="00FA2C12" w:rsidP="00FC1250">
      <w:pPr>
        <w:spacing w:line="580" w:lineRule="exact"/>
        <w:ind w:firstLine="640"/>
        <w:rPr>
          <w:rFonts w:ascii="仿宋_GB2312" w:eastAsia="仿宋_GB2312" w:hAnsi="仿宋" w:cs="仿宋"/>
          <w:sz w:val="32"/>
          <w:szCs w:val="32"/>
        </w:rPr>
      </w:pPr>
      <w:r w:rsidRPr="006017CA">
        <w:rPr>
          <w:rFonts w:ascii="仿宋_GB2312" w:eastAsia="仿宋_GB2312" w:hAnsi="仿宋" w:cs="仿宋" w:hint="eastAsia"/>
          <w:sz w:val="32"/>
          <w:szCs w:val="32"/>
        </w:rPr>
        <w:t>复查、抽查或专项督查合格的，保留</w:t>
      </w:r>
      <w:r>
        <w:rPr>
          <w:rFonts w:ascii="仿宋_GB2312" w:eastAsia="仿宋_GB2312" w:hAnsi="仿宋" w:cs="仿宋" w:hint="eastAsia"/>
          <w:sz w:val="32"/>
          <w:szCs w:val="32"/>
        </w:rPr>
        <w:t>相应</w:t>
      </w:r>
      <w:r w:rsidRPr="006017CA">
        <w:rPr>
          <w:rFonts w:ascii="仿宋_GB2312" w:eastAsia="仿宋_GB2312" w:hAnsi="仿宋" w:cs="仿宋" w:hint="eastAsia"/>
          <w:sz w:val="32"/>
          <w:szCs w:val="32"/>
        </w:rPr>
        <w:t>称号；不合格的，限期整改；整改仍不合格的，撤销其称号。</w:t>
      </w:r>
    </w:p>
    <w:p w:rsidR="00FA2C12" w:rsidRDefault="00FA2C12" w:rsidP="00FC1250">
      <w:pPr>
        <w:spacing w:line="580" w:lineRule="exact"/>
        <w:ind w:firstLineChars="200" w:firstLine="640"/>
        <w:rPr>
          <w:rFonts w:ascii="仿宋" w:eastAsia="仿宋" w:hAnsi="仿宋" w:cs="仿宋"/>
          <w:sz w:val="32"/>
          <w:szCs w:val="32"/>
        </w:rPr>
      </w:pPr>
      <w:r w:rsidRPr="00FD30CC">
        <w:rPr>
          <w:rFonts w:ascii="黑体" w:eastAsia="黑体" w:hAnsi="黑体" w:cs="仿宋" w:hint="eastAsia"/>
          <w:bCs/>
          <w:sz w:val="32"/>
          <w:szCs w:val="32"/>
        </w:rPr>
        <w:t>第二十条</w:t>
      </w:r>
      <w:r>
        <w:rPr>
          <w:rFonts w:ascii="仿宋" w:eastAsia="仿宋" w:hAnsi="仿宋" w:cs="仿宋" w:hint="eastAsia"/>
          <w:sz w:val="32"/>
          <w:szCs w:val="32"/>
        </w:rPr>
        <w:t xml:space="preserve">  </w:t>
      </w:r>
      <w:r w:rsidRPr="006017CA">
        <w:rPr>
          <w:rFonts w:ascii="仿宋_GB2312" w:eastAsia="仿宋_GB2312" w:hAnsi="仿宋" w:cs="仿宋" w:hint="eastAsia"/>
          <w:sz w:val="32"/>
          <w:szCs w:val="32"/>
        </w:rPr>
        <w:t>已获</w:t>
      </w:r>
      <w:r>
        <w:rPr>
          <w:rFonts w:ascii="仿宋_GB2312" w:eastAsia="仿宋_GB2312" w:hAnsi="仿宋" w:cs="仿宋" w:hint="eastAsia"/>
          <w:sz w:val="32"/>
          <w:szCs w:val="32"/>
        </w:rPr>
        <w:t>省级（生态）园林</w:t>
      </w:r>
      <w:r w:rsidRPr="006017CA">
        <w:rPr>
          <w:rFonts w:ascii="仿宋_GB2312" w:eastAsia="仿宋_GB2312" w:hAnsi="仿宋" w:cs="仿宋" w:hint="eastAsia"/>
          <w:sz w:val="32"/>
          <w:szCs w:val="32"/>
        </w:rPr>
        <w:t>城市（县、镇）</w:t>
      </w:r>
      <w:r>
        <w:rPr>
          <w:rFonts w:ascii="仿宋_GB2312" w:eastAsia="仿宋_GB2312" w:hAnsi="仿宋" w:cs="仿宋" w:hint="eastAsia"/>
          <w:sz w:val="32"/>
          <w:szCs w:val="32"/>
        </w:rPr>
        <w:t>的</w:t>
      </w:r>
      <w:r w:rsidRPr="006017CA">
        <w:rPr>
          <w:rFonts w:ascii="仿宋_GB2312" w:eastAsia="仿宋_GB2312" w:hAnsi="仿宋" w:cs="仿宋" w:hint="eastAsia"/>
          <w:sz w:val="32"/>
          <w:szCs w:val="32"/>
        </w:rPr>
        <w:t>应建立健全园林绿化信息管理体系，逐步实现省、市、县、镇信息管理一体化。相关信息应及时更新、逐级上报、实时共享。</w:t>
      </w:r>
    </w:p>
    <w:p w:rsidR="00FA2C12" w:rsidRPr="006017CA" w:rsidRDefault="00FA2C12" w:rsidP="00FC1250">
      <w:pPr>
        <w:spacing w:line="540" w:lineRule="exact"/>
        <w:ind w:firstLine="640"/>
        <w:rPr>
          <w:rFonts w:ascii="仿宋_GB2312" w:eastAsia="仿宋_GB2312" w:hAnsi="仿宋" w:cs="仿宋"/>
          <w:sz w:val="32"/>
          <w:szCs w:val="32"/>
        </w:rPr>
      </w:pPr>
      <w:r w:rsidRPr="006017CA">
        <w:rPr>
          <w:rFonts w:ascii="仿宋_GB2312" w:eastAsia="仿宋_GB2312" w:hAnsi="仿宋" w:cs="仿宋" w:hint="eastAsia"/>
          <w:sz w:val="32"/>
          <w:szCs w:val="32"/>
        </w:rPr>
        <w:t>附表：申报材料内容与要求</w:t>
      </w:r>
    </w:p>
    <w:p w:rsidR="00FA2C12" w:rsidRDefault="00FA2C12" w:rsidP="00FA2C12">
      <w:pPr>
        <w:spacing w:line="560" w:lineRule="exact"/>
        <w:jc w:val="left"/>
        <w:rPr>
          <w:rFonts w:ascii="黑体" w:eastAsia="黑体" w:hAnsi="黑体" w:cs="仿宋"/>
          <w:sz w:val="32"/>
          <w:szCs w:val="32"/>
        </w:rPr>
      </w:pPr>
      <w:r>
        <w:rPr>
          <w:rFonts w:ascii="黑体" w:eastAsia="黑体" w:hAnsi="黑体" w:cs="仿宋" w:hint="eastAsia"/>
          <w:sz w:val="32"/>
          <w:szCs w:val="32"/>
        </w:rPr>
        <w:lastRenderedPageBreak/>
        <w:t xml:space="preserve">附表 </w:t>
      </w:r>
    </w:p>
    <w:p w:rsidR="00FA2C12" w:rsidRPr="00FD30CC" w:rsidRDefault="00FA2C12" w:rsidP="00FA2C12">
      <w:pPr>
        <w:jc w:val="center"/>
        <w:rPr>
          <w:rFonts w:ascii="方正小标宋_GBK" w:eastAsia="方正小标宋_GBK" w:hAnsi="宋体" w:cs="仿宋"/>
          <w:bCs/>
          <w:sz w:val="36"/>
          <w:szCs w:val="32"/>
        </w:rPr>
      </w:pPr>
      <w:r w:rsidRPr="00FD30CC">
        <w:rPr>
          <w:rFonts w:ascii="方正小标宋_GBK" w:eastAsia="方正小标宋_GBK" w:hAnsi="宋体" w:cs="仿宋" w:hint="eastAsia"/>
          <w:bCs/>
          <w:sz w:val="36"/>
          <w:szCs w:val="32"/>
        </w:rPr>
        <w:t>申报材料内容与要求</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1788"/>
        <w:gridCol w:w="6732"/>
      </w:tblGrid>
      <w:tr w:rsidR="00FA2C12" w:rsidRPr="00D25DBA" w:rsidTr="006E5A8B">
        <w:trPr>
          <w:trHeight w:val="639"/>
          <w:tblHeader/>
        </w:trPr>
        <w:tc>
          <w:tcPr>
            <w:tcW w:w="864" w:type="dxa"/>
            <w:shd w:val="clear" w:color="auto" w:fill="FFFFFF"/>
            <w:vAlign w:val="center"/>
          </w:tcPr>
          <w:p w:rsidR="00FA2C12" w:rsidRPr="00D25DBA" w:rsidRDefault="00FA2C12" w:rsidP="006E5A8B">
            <w:pPr>
              <w:pStyle w:val="af1"/>
              <w:spacing w:line="400" w:lineRule="exact"/>
              <w:ind w:firstLineChars="0" w:firstLine="0"/>
              <w:jc w:val="center"/>
              <w:rPr>
                <w:rFonts w:ascii="仿宋" w:eastAsia="仿宋" w:hAnsi="仿宋" w:cs="仿宋"/>
                <w:b/>
                <w:sz w:val="24"/>
              </w:rPr>
            </w:pPr>
            <w:r w:rsidRPr="00D25DBA">
              <w:rPr>
                <w:rFonts w:ascii="仿宋" w:eastAsia="仿宋" w:hAnsi="仿宋" w:cs="仿宋" w:hint="eastAsia"/>
                <w:b/>
                <w:sz w:val="24"/>
              </w:rPr>
              <w:t>类别</w:t>
            </w:r>
          </w:p>
        </w:tc>
        <w:tc>
          <w:tcPr>
            <w:tcW w:w="1788" w:type="dxa"/>
            <w:shd w:val="clear" w:color="auto" w:fill="FFFFFF"/>
            <w:vAlign w:val="center"/>
          </w:tcPr>
          <w:p w:rsidR="00FA2C12" w:rsidRPr="00D25DBA" w:rsidRDefault="00FA2C12" w:rsidP="006E5A8B">
            <w:pPr>
              <w:spacing w:line="400" w:lineRule="exact"/>
              <w:jc w:val="center"/>
              <w:rPr>
                <w:rFonts w:ascii="仿宋" w:eastAsia="仿宋" w:hAnsi="仿宋" w:cs="仿宋"/>
                <w:b/>
                <w:sz w:val="24"/>
              </w:rPr>
            </w:pPr>
            <w:r w:rsidRPr="00D25DBA">
              <w:rPr>
                <w:rFonts w:ascii="仿宋" w:eastAsia="仿宋" w:hAnsi="仿宋" w:cs="仿宋" w:hint="eastAsia"/>
                <w:b/>
                <w:sz w:val="24"/>
              </w:rPr>
              <w:t>提交时间</w:t>
            </w:r>
          </w:p>
        </w:tc>
        <w:tc>
          <w:tcPr>
            <w:tcW w:w="6732" w:type="dxa"/>
            <w:shd w:val="clear" w:color="auto" w:fill="FFFFFF"/>
            <w:vAlign w:val="center"/>
          </w:tcPr>
          <w:p w:rsidR="00FA2C12" w:rsidRPr="00D25DBA" w:rsidRDefault="00FA2C12" w:rsidP="006E5A8B">
            <w:pPr>
              <w:pStyle w:val="af1"/>
              <w:spacing w:line="400" w:lineRule="exact"/>
              <w:ind w:firstLineChars="0" w:firstLine="0"/>
              <w:jc w:val="center"/>
              <w:rPr>
                <w:rFonts w:ascii="仿宋" w:eastAsia="仿宋" w:hAnsi="仿宋" w:cs="仿宋"/>
                <w:b/>
                <w:sz w:val="24"/>
              </w:rPr>
            </w:pPr>
            <w:r w:rsidRPr="00D25DBA">
              <w:rPr>
                <w:rFonts w:ascii="仿宋" w:eastAsia="仿宋" w:hAnsi="仿宋" w:cs="仿宋" w:hint="eastAsia"/>
                <w:b/>
                <w:sz w:val="24"/>
              </w:rPr>
              <w:t>资  料  提  要</w:t>
            </w:r>
          </w:p>
        </w:tc>
      </w:tr>
      <w:tr w:rsidR="00FA2C12" w:rsidRPr="00D25DBA" w:rsidTr="006E5A8B">
        <w:trPr>
          <w:trHeight w:val="1560"/>
        </w:trPr>
        <w:tc>
          <w:tcPr>
            <w:tcW w:w="864" w:type="dxa"/>
            <w:vAlign w:val="center"/>
          </w:tcPr>
          <w:p w:rsidR="00FA2C12" w:rsidRPr="00D25DBA" w:rsidRDefault="00FA2C12" w:rsidP="006E5A8B">
            <w:pPr>
              <w:spacing w:line="400" w:lineRule="exact"/>
              <w:jc w:val="center"/>
              <w:rPr>
                <w:rFonts w:ascii="仿宋" w:eastAsia="仿宋" w:hAnsi="仿宋" w:cs="仿宋"/>
                <w:b/>
                <w:sz w:val="24"/>
              </w:rPr>
            </w:pPr>
            <w:r>
              <w:rPr>
                <w:rFonts w:ascii="仿宋" w:eastAsia="仿宋" w:hAnsi="仿宋" w:cs="仿宋" w:hint="eastAsia"/>
                <w:b/>
                <w:sz w:val="24"/>
              </w:rPr>
              <w:t>浙江省生态</w:t>
            </w:r>
            <w:r w:rsidRPr="00D25DBA">
              <w:rPr>
                <w:rFonts w:ascii="仿宋" w:eastAsia="仿宋" w:hAnsi="仿宋" w:cs="仿宋" w:hint="eastAsia"/>
                <w:b/>
                <w:sz w:val="24"/>
              </w:rPr>
              <w:t>园林城市</w:t>
            </w:r>
          </w:p>
        </w:tc>
        <w:tc>
          <w:tcPr>
            <w:tcW w:w="1788" w:type="dxa"/>
            <w:vAlign w:val="center"/>
          </w:tcPr>
          <w:p w:rsidR="00FA2C12" w:rsidRDefault="00FA2C12" w:rsidP="006E5A8B">
            <w:pPr>
              <w:spacing w:line="400" w:lineRule="exact"/>
              <w:rPr>
                <w:rFonts w:ascii="仿宋" w:eastAsia="仿宋" w:hAnsi="仿宋" w:cs="仿宋"/>
                <w:sz w:val="24"/>
              </w:rPr>
            </w:pPr>
            <w:r>
              <w:rPr>
                <w:rFonts w:ascii="仿宋" w:eastAsia="仿宋" w:hAnsi="仿宋" w:cs="仿宋" w:hint="eastAsia"/>
                <w:sz w:val="24"/>
              </w:rPr>
              <w:t>第一次：实地查看和指导；</w:t>
            </w:r>
          </w:p>
          <w:p w:rsidR="00FA2C12" w:rsidRPr="00D25DBA" w:rsidRDefault="00FA2C12" w:rsidP="006E5A8B">
            <w:pPr>
              <w:spacing w:line="400" w:lineRule="exact"/>
              <w:rPr>
                <w:rFonts w:ascii="仿宋" w:eastAsia="仿宋" w:hAnsi="仿宋" w:cs="仿宋"/>
                <w:sz w:val="24"/>
              </w:rPr>
            </w:pPr>
            <w:r>
              <w:rPr>
                <w:rFonts w:ascii="仿宋" w:eastAsia="仿宋" w:hAnsi="仿宋" w:cs="仿宋" w:hint="eastAsia"/>
                <w:sz w:val="24"/>
              </w:rPr>
              <w:t>第二次：实地考查。</w:t>
            </w:r>
          </w:p>
        </w:tc>
        <w:tc>
          <w:tcPr>
            <w:tcW w:w="6732" w:type="dxa"/>
            <w:vAlign w:val="center"/>
          </w:tcPr>
          <w:p w:rsidR="00FA2C12" w:rsidRPr="00BE183E" w:rsidRDefault="00FA2C12" w:rsidP="006E5A8B">
            <w:pPr>
              <w:spacing w:line="340" w:lineRule="exact"/>
              <w:rPr>
                <w:rFonts w:ascii="宋体" w:hAnsi="宋体" w:cs="仿宋"/>
                <w:b/>
                <w:szCs w:val="21"/>
              </w:rPr>
            </w:pPr>
            <w:r w:rsidRPr="00BE183E">
              <w:rPr>
                <w:rFonts w:ascii="宋体" w:hAnsi="宋体" w:cs="仿宋" w:hint="eastAsia"/>
                <w:b/>
                <w:szCs w:val="21"/>
              </w:rPr>
              <w:t>（一）纸质资料（一式两份）</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1.城市（县城）基本概况，主要包括：自然经济社会情况、地域风貌特色、城市（县城）基础设施建设管理情况和生态环境状况、园林绿化行业现状及主要指标等（3000字以内）；</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2.城市（县城）创建总结报告，主要包括：对照《浙江省生态园林城市标准》达标自评表、两年以上（含申报年）创建实施方案的具体落实和创建宣传、社会发动情况及创建的特色亮点、典型案例等；</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3.城市（县城）总体规划编制及执行情况，城市园林绿化建设管理、生态修复、黑臭水体治理以及等情况；</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4.城市（县城）绿地系统规划编制（修编）及实施情况，包括：绿线管理、绿线公示、各类绿地统计表（公园绿地、附属绿地、防护绿地等的位置、面积、绿线编号和坐标、竣工时间）等；</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5.城市（县城）建成区范围和人口统计说明（附建成区范围及主要绿地分布现状图</w:t>
            </w:r>
            <w:r w:rsidR="003C2ADE">
              <w:rPr>
                <w:rFonts w:ascii="宋体" w:hAnsi="宋体" w:cs="仿宋" w:hint="eastAsia"/>
                <w:szCs w:val="21"/>
              </w:rPr>
              <w:t>，公园绿地服务半径覆盖图</w:t>
            </w:r>
            <w:r w:rsidRPr="00BE183E">
              <w:rPr>
                <w:rFonts w:ascii="宋体" w:hAnsi="宋体" w:cs="仿宋" w:hint="eastAsia"/>
                <w:szCs w:val="21"/>
              </w:rPr>
              <w:t>）；</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6.对照《浙江省生态园林城市标准》逐项达标自评情况说明及相关文件、统计、证明等资料。</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 xml:space="preserve"> </w:t>
            </w:r>
            <w:r w:rsidRPr="00BE183E">
              <w:rPr>
                <w:rFonts w:ascii="宋体" w:hAnsi="宋体" w:cs="仿宋" w:hint="eastAsia"/>
                <w:b/>
                <w:szCs w:val="21"/>
              </w:rPr>
              <w:t>(二)</w:t>
            </w:r>
            <w:r w:rsidRPr="00BE183E">
              <w:rPr>
                <w:rFonts w:ascii="宋体" w:hAnsi="宋体" w:cs="仿宋" w:hint="eastAsia"/>
                <w:szCs w:val="21"/>
              </w:rPr>
              <w:t xml:space="preserve"> </w:t>
            </w:r>
            <w:r w:rsidRPr="00BE183E">
              <w:rPr>
                <w:rFonts w:ascii="宋体" w:hAnsi="宋体" w:cs="仿宋" w:hint="eastAsia"/>
                <w:b/>
                <w:szCs w:val="21"/>
              </w:rPr>
              <w:t>创建工作技术报告（一式两份）</w:t>
            </w:r>
            <w:r w:rsidRPr="00BE183E">
              <w:rPr>
                <w:rFonts w:ascii="宋体" w:hAnsi="宋体" w:cs="仿宋" w:hint="eastAsia"/>
                <w:szCs w:val="21"/>
              </w:rPr>
              <w:t>时长不超过12分钟。</w:t>
            </w:r>
          </w:p>
        </w:tc>
      </w:tr>
      <w:tr w:rsidR="00FA2C12" w:rsidRPr="00D25DBA" w:rsidTr="006E5A8B">
        <w:trPr>
          <w:trHeight w:val="1560"/>
        </w:trPr>
        <w:tc>
          <w:tcPr>
            <w:tcW w:w="864" w:type="dxa"/>
            <w:vAlign w:val="center"/>
          </w:tcPr>
          <w:p w:rsidR="00FA2C12" w:rsidRPr="00D25DBA" w:rsidRDefault="00FA2C12" w:rsidP="006E5A8B">
            <w:pPr>
              <w:spacing w:line="400" w:lineRule="exact"/>
              <w:jc w:val="center"/>
              <w:rPr>
                <w:rFonts w:ascii="仿宋" w:eastAsia="仿宋" w:hAnsi="仿宋" w:cs="仿宋"/>
                <w:b/>
                <w:sz w:val="24"/>
              </w:rPr>
            </w:pPr>
            <w:r>
              <w:rPr>
                <w:rFonts w:ascii="仿宋" w:eastAsia="仿宋" w:hAnsi="仿宋" w:cs="仿宋" w:hint="eastAsia"/>
                <w:b/>
                <w:sz w:val="24"/>
              </w:rPr>
              <w:t>浙江省</w:t>
            </w:r>
            <w:r w:rsidRPr="00D25DBA">
              <w:rPr>
                <w:rFonts w:ascii="仿宋" w:eastAsia="仿宋" w:hAnsi="仿宋" w:cs="仿宋" w:hint="eastAsia"/>
                <w:b/>
                <w:sz w:val="24"/>
              </w:rPr>
              <w:t>园林城市</w:t>
            </w:r>
          </w:p>
        </w:tc>
        <w:tc>
          <w:tcPr>
            <w:tcW w:w="1788" w:type="dxa"/>
            <w:vAlign w:val="center"/>
          </w:tcPr>
          <w:p w:rsidR="00FA2C12" w:rsidRDefault="00FA2C12" w:rsidP="006E5A8B">
            <w:pPr>
              <w:spacing w:line="400" w:lineRule="exact"/>
              <w:rPr>
                <w:rFonts w:ascii="仿宋" w:eastAsia="仿宋" w:hAnsi="仿宋" w:cs="仿宋"/>
                <w:sz w:val="24"/>
              </w:rPr>
            </w:pPr>
            <w:r>
              <w:rPr>
                <w:rFonts w:ascii="仿宋" w:eastAsia="仿宋" w:hAnsi="仿宋" w:cs="仿宋" w:hint="eastAsia"/>
                <w:sz w:val="24"/>
              </w:rPr>
              <w:t>第一次：实地查看和指导；</w:t>
            </w:r>
          </w:p>
          <w:p w:rsidR="00FA2C12" w:rsidRPr="00D25DBA" w:rsidRDefault="00FA2C12" w:rsidP="006E5A8B">
            <w:pPr>
              <w:spacing w:line="400" w:lineRule="exact"/>
              <w:rPr>
                <w:rFonts w:ascii="仿宋" w:eastAsia="仿宋" w:hAnsi="仿宋" w:cs="仿宋"/>
                <w:sz w:val="24"/>
              </w:rPr>
            </w:pPr>
            <w:r>
              <w:rPr>
                <w:rFonts w:ascii="仿宋" w:eastAsia="仿宋" w:hAnsi="仿宋" w:cs="仿宋" w:hint="eastAsia"/>
                <w:sz w:val="24"/>
              </w:rPr>
              <w:t>第二次：实地考查。</w:t>
            </w:r>
          </w:p>
        </w:tc>
        <w:tc>
          <w:tcPr>
            <w:tcW w:w="6732" w:type="dxa"/>
            <w:vAlign w:val="center"/>
          </w:tcPr>
          <w:p w:rsidR="00FA2C12" w:rsidRPr="00BE183E" w:rsidRDefault="00FA2C12" w:rsidP="006E5A8B">
            <w:pPr>
              <w:spacing w:line="340" w:lineRule="exact"/>
              <w:rPr>
                <w:rFonts w:ascii="宋体" w:hAnsi="宋体" w:cs="仿宋"/>
                <w:b/>
                <w:szCs w:val="21"/>
              </w:rPr>
            </w:pPr>
            <w:r w:rsidRPr="00BE183E">
              <w:rPr>
                <w:rFonts w:ascii="宋体" w:hAnsi="宋体" w:cs="仿宋" w:hint="eastAsia"/>
                <w:b/>
                <w:szCs w:val="21"/>
              </w:rPr>
              <w:t>（一）纸质资料（一式两份）</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1.城市（县城）基本概况，主要包括：自然经济社会情况、地域风貌特色、城市（县城）基础设施建设管理情况、园林绿化行业现状及主要指标等（3000字以内）；</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2.城市（县城）创建总结报告，主要包括：对照《浙江省园林城市标准》达标自评表、两年以上（含申报年）创建实施方案的具体落实和创建宣传、社会发动情况及创建的特色亮点、典型案例等；</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3.城市（县城）总体规划、绿地系统规划编制（修编）及实施情况，主要包括：绿线管理、绿线公示、各类绿地汇总统计表（公园绿地、附属绿地、防护绿地等的位置、面积、绿线编号和坐标、竣工时间）等；</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4.城市（县城）建成区范围和人口统计说明（附建成区范围及主要绿地分布现状图</w:t>
            </w:r>
            <w:r w:rsidR="003C2ADE">
              <w:rPr>
                <w:rFonts w:ascii="宋体" w:hAnsi="宋体" w:cs="仿宋" w:hint="eastAsia"/>
                <w:szCs w:val="21"/>
              </w:rPr>
              <w:t>，公园绿地服务半径覆盖图</w:t>
            </w:r>
            <w:r w:rsidRPr="00BE183E">
              <w:rPr>
                <w:rFonts w:ascii="宋体" w:hAnsi="宋体" w:cs="仿宋" w:hint="eastAsia"/>
                <w:szCs w:val="21"/>
              </w:rPr>
              <w:t>）；</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5.对照《浙江省园林城市标准》逐项达标自评情况说明及相关文件、统计、证明等资料。</w:t>
            </w:r>
          </w:p>
          <w:p w:rsidR="00FA2C12" w:rsidRPr="00BE183E" w:rsidRDefault="00FA2C12" w:rsidP="006E5A8B">
            <w:pPr>
              <w:spacing w:line="340" w:lineRule="exact"/>
              <w:rPr>
                <w:rFonts w:ascii="宋体" w:hAnsi="宋体" w:cs="仿宋"/>
                <w:szCs w:val="21"/>
              </w:rPr>
            </w:pPr>
            <w:r w:rsidRPr="00BE183E">
              <w:rPr>
                <w:rFonts w:ascii="宋体" w:hAnsi="宋体" w:cs="仿宋" w:hint="eastAsia"/>
                <w:szCs w:val="21"/>
              </w:rPr>
              <w:t xml:space="preserve"> </w:t>
            </w:r>
            <w:r w:rsidRPr="00BE183E">
              <w:rPr>
                <w:rFonts w:ascii="宋体" w:hAnsi="宋体" w:cs="仿宋" w:hint="eastAsia"/>
                <w:b/>
                <w:szCs w:val="21"/>
              </w:rPr>
              <w:t>(二)</w:t>
            </w:r>
            <w:r w:rsidRPr="00BE183E">
              <w:rPr>
                <w:rFonts w:ascii="宋体" w:hAnsi="宋体" w:cs="仿宋" w:hint="eastAsia"/>
                <w:szCs w:val="21"/>
              </w:rPr>
              <w:t xml:space="preserve"> </w:t>
            </w:r>
            <w:r w:rsidRPr="00BE183E">
              <w:rPr>
                <w:rFonts w:ascii="宋体" w:hAnsi="宋体" w:cs="仿宋" w:hint="eastAsia"/>
                <w:b/>
                <w:szCs w:val="21"/>
              </w:rPr>
              <w:t>创建工作技术报告（一式两份）</w:t>
            </w:r>
            <w:r w:rsidRPr="00BE183E">
              <w:rPr>
                <w:rFonts w:ascii="宋体" w:hAnsi="宋体" w:cs="仿宋" w:hint="eastAsia"/>
                <w:szCs w:val="21"/>
              </w:rPr>
              <w:t>时长不超过12分钟。</w:t>
            </w:r>
          </w:p>
        </w:tc>
      </w:tr>
      <w:tr w:rsidR="00FA2C12" w:rsidRPr="00D25DBA" w:rsidTr="006E5A8B">
        <w:trPr>
          <w:trHeight w:val="2396"/>
        </w:trPr>
        <w:tc>
          <w:tcPr>
            <w:tcW w:w="864" w:type="dxa"/>
            <w:vAlign w:val="center"/>
          </w:tcPr>
          <w:p w:rsidR="00FA2C12" w:rsidRPr="00D25DBA" w:rsidRDefault="00FA2C12" w:rsidP="006E5A8B">
            <w:pPr>
              <w:pStyle w:val="af1"/>
              <w:spacing w:line="400" w:lineRule="exact"/>
              <w:ind w:firstLineChars="0" w:firstLine="0"/>
              <w:jc w:val="center"/>
              <w:rPr>
                <w:rFonts w:ascii="仿宋" w:eastAsia="仿宋" w:hAnsi="仿宋" w:cs="仿宋"/>
                <w:b/>
                <w:sz w:val="24"/>
              </w:rPr>
            </w:pPr>
            <w:r>
              <w:rPr>
                <w:rFonts w:ascii="仿宋" w:eastAsia="仿宋" w:hAnsi="仿宋" w:cs="仿宋" w:hint="eastAsia"/>
                <w:b/>
                <w:sz w:val="24"/>
              </w:rPr>
              <w:lastRenderedPageBreak/>
              <w:t>浙江省</w:t>
            </w:r>
            <w:r w:rsidRPr="00D25DBA">
              <w:rPr>
                <w:rFonts w:ascii="仿宋" w:eastAsia="仿宋" w:hAnsi="仿宋" w:cs="仿宋" w:hint="eastAsia"/>
                <w:b/>
                <w:sz w:val="24"/>
              </w:rPr>
              <w:t>园林城镇</w:t>
            </w:r>
          </w:p>
        </w:tc>
        <w:tc>
          <w:tcPr>
            <w:tcW w:w="1788" w:type="dxa"/>
            <w:vAlign w:val="center"/>
          </w:tcPr>
          <w:p w:rsidR="00FA2C12" w:rsidRDefault="00FA2C12" w:rsidP="006E5A8B">
            <w:pPr>
              <w:spacing w:line="400" w:lineRule="exact"/>
              <w:rPr>
                <w:rFonts w:ascii="仿宋" w:eastAsia="仿宋" w:hAnsi="仿宋" w:cs="仿宋"/>
                <w:sz w:val="24"/>
              </w:rPr>
            </w:pPr>
            <w:r>
              <w:rPr>
                <w:rFonts w:ascii="仿宋" w:eastAsia="仿宋" w:hAnsi="仿宋" w:cs="仿宋" w:hint="eastAsia"/>
                <w:sz w:val="24"/>
              </w:rPr>
              <w:t>第一次：实地查看和指导；</w:t>
            </w:r>
          </w:p>
          <w:p w:rsidR="00FA2C12" w:rsidRPr="00D25DBA" w:rsidRDefault="00FA2C12" w:rsidP="006E5A8B">
            <w:pPr>
              <w:pStyle w:val="af1"/>
              <w:spacing w:line="400" w:lineRule="exact"/>
              <w:ind w:firstLineChars="0" w:firstLine="0"/>
              <w:rPr>
                <w:rFonts w:ascii="仿宋" w:eastAsia="仿宋" w:hAnsi="仿宋" w:cs="仿宋"/>
                <w:sz w:val="24"/>
              </w:rPr>
            </w:pPr>
            <w:r>
              <w:rPr>
                <w:rFonts w:ascii="仿宋" w:eastAsia="仿宋" w:hAnsi="仿宋" w:cs="仿宋" w:hint="eastAsia"/>
                <w:sz w:val="24"/>
              </w:rPr>
              <w:t>第二次：实地考查。</w:t>
            </w:r>
          </w:p>
        </w:tc>
        <w:tc>
          <w:tcPr>
            <w:tcW w:w="6732" w:type="dxa"/>
          </w:tcPr>
          <w:p w:rsidR="00FA2C12" w:rsidRPr="00BE183E" w:rsidRDefault="00FA2C12" w:rsidP="006E5A8B">
            <w:pPr>
              <w:spacing w:line="400" w:lineRule="exact"/>
              <w:rPr>
                <w:rFonts w:ascii="宋体" w:hAnsi="宋体" w:cs="仿宋"/>
                <w:b/>
                <w:szCs w:val="21"/>
              </w:rPr>
            </w:pPr>
            <w:r w:rsidRPr="00BE183E">
              <w:rPr>
                <w:rFonts w:ascii="宋体" w:hAnsi="宋体" w:cs="仿宋" w:hint="eastAsia"/>
                <w:b/>
                <w:szCs w:val="21"/>
              </w:rPr>
              <w:t>（一）纸质资料（一式两份）</w:t>
            </w:r>
          </w:p>
          <w:p w:rsidR="00FA2C12" w:rsidRPr="00BE183E" w:rsidRDefault="00FA2C12" w:rsidP="006E5A8B">
            <w:pPr>
              <w:spacing w:line="400" w:lineRule="exact"/>
              <w:rPr>
                <w:rFonts w:ascii="宋体" w:hAnsi="宋体" w:cs="仿宋"/>
                <w:szCs w:val="21"/>
              </w:rPr>
            </w:pPr>
            <w:r w:rsidRPr="00BE183E">
              <w:rPr>
                <w:rFonts w:ascii="宋体" w:hAnsi="宋体" w:cs="仿宋" w:hint="eastAsia"/>
                <w:szCs w:val="21"/>
              </w:rPr>
              <w:t>1.城镇基本概况、主要包括：自然经济社会情况、地域风貌特色、城镇基础设施建设管理情况、园林绿化行业现状及主要指标等（2000字以内）；</w:t>
            </w:r>
          </w:p>
          <w:p w:rsidR="00FA2C12" w:rsidRPr="00BE183E" w:rsidRDefault="00FA2C12" w:rsidP="006E5A8B">
            <w:pPr>
              <w:spacing w:line="400" w:lineRule="exact"/>
              <w:rPr>
                <w:rFonts w:ascii="宋体" w:hAnsi="宋体" w:cs="仿宋"/>
                <w:szCs w:val="21"/>
              </w:rPr>
            </w:pPr>
            <w:r w:rsidRPr="00BE183E">
              <w:rPr>
                <w:rFonts w:ascii="宋体" w:hAnsi="宋体" w:cs="仿宋" w:hint="eastAsia"/>
                <w:szCs w:val="21"/>
              </w:rPr>
              <w:t>2.城镇创建工作总结报告，主要包括：城镇对照《浙江省园林城镇标准》达标自评表、两年以上（含申报年）创建实施方案的具体落实和创建宣传、社会发动情况及创建的特色亮点等；</w:t>
            </w:r>
          </w:p>
          <w:p w:rsidR="00FA2C12" w:rsidRPr="00BE183E" w:rsidRDefault="00FA2C12" w:rsidP="006E5A8B">
            <w:pPr>
              <w:spacing w:line="400" w:lineRule="exact"/>
              <w:rPr>
                <w:rFonts w:ascii="宋体" w:hAnsi="宋体" w:cs="仿宋"/>
                <w:szCs w:val="21"/>
              </w:rPr>
            </w:pPr>
            <w:r w:rsidRPr="00BE183E">
              <w:rPr>
                <w:rFonts w:ascii="宋体" w:hAnsi="宋体" w:cs="仿宋" w:hint="eastAsia"/>
                <w:szCs w:val="21"/>
              </w:rPr>
              <w:t>3.城镇总体规划（绿地系统规划）编制（修编）及实施情况，各类绿地统计一览表（公园绿地、附属绿地、防护绿地等的位置、面积、竣工时间等）；</w:t>
            </w:r>
          </w:p>
          <w:p w:rsidR="00FA2C12" w:rsidRPr="00BE183E" w:rsidRDefault="00FA2C12" w:rsidP="006E5A8B">
            <w:pPr>
              <w:spacing w:line="400" w:lineRule="exact"/>
              <w:rPr>
                <w:rFonts w:ascii="宋体" w:hAnsi="宋体" w:cs="仿宋"/>
                <w:szCs w:val="21"/>
              </w:rPr>
            </w:pPr>
            <w:r w:rsidRPr="00BE183E">
              <w:rPr>
                <w:rFonts w:ascii="宋体" w:hAnsi="宋体" w:cs="仿宋" w:hint="eastAsia"/>
                <w:szCs w:val="21"/>
              </w:rPr>
              <w:t>4.镇建成区范围和人口统计说明（附建成区范围图及主要绿地分布现状图</w:t>
            </w:r>
            <w:r w:rsidR="003C2ADE">
              <w:rPr>
                <w:rFonts w:ascii="宋体" w:hAnsi="宋体" w:cs="仿宋" w:hint="eastAsia"/>
                <w:szCs w:val="21"/>
              </w:rPr>
              <w:t>，公园绿地服务半径覆盖图</w:t>
            </w:r>
            <w:r w:rsidRPr="00BE183E">
              <w:rPr>
                <w:rFonts w:ascii="宋体" w:hAnsi="宋体" w:cs="仿宋" w:hint="eastAsia"/>
                <w:szCs w:val="21"/>
              </w:rPr>
              <w:t>）；</w:t>
            </w:r>
          </w:p>
          <w:p w:rsidR="00FA2C12" w:rsidRPr="00BE183E" w:rsidRDefault="00FA2C12" w:rsidP="006E5A8B">
            <w:pPr>
              <w:spacing w:line="400" w:lineRule="exact"/>
              <w:rPr>
                <w:rFonts w:ascii="宋体" w:hAnsi="宋体" w:cs="仿宋"/>
                <w:szCs w:val="21"/>
              </w:rPr>
            </w:pPr>
            <w:r w:rsidRPr="00BE183E">
              <w:rPr>
                <w:rFonts w:ascii="宋体" w:hAnsi="宋体" w:cs="仿宋" w:hint="eastAsia"/>
                <w:szCs w:val="21"/>
              </w:rPr>
              <w:t>5.对照《浙江省园林城镇标准》逐项达标情况说明及相关文件、统计资料、证明材料等。</w:t>
            </w:r>
          </w:p>
          <w:p w:rsidR="00FA2C12" w:rsidRPr="00D25DBA" w:rsidRDefault="00FA2C12" w:rsidP="006E5A8B">
            <w:pPr>
              <w:spacing w:line="400" w:lineRule="exact"/>
              <w:rPr>
                <w:rFonts w:ascii="仿宋" w:eastAsia="仿宋" w:hAnsi="仿宋" w:cs="仿宋"/>
                <w:sz w:val="24"/>
              </w:rPr>
            </w:pPr>
            <w:r w:rsidRPr="00BE183E">
              <w:rPr>
                <w:rFonts w:ascii="宋体" w:hAnsi="宋体" w:cs="仿宋" w:hint="eastAsia"/>
                <w:b/>
                <w:szCs w:val="21"/>
              </w:rPr>
              <w:t>(二)</w:t>
            </w:r>
            <w:r w:rsidRPr="00BE183E">
              <w:rPr>
                <w:rFonts w:ascii="宋体" w:hAnsi="宋体" w:cs="仿宋" w:hint="eastAsia"/>
                <w:szCs w:val="21"/>
              </w:rPr>
              <w:t xml:space="preserve"> </w:t>
            </w:r>
            <w:r w:rsidRPr="00BE183E">
              <w:rPr>
                <w:rFonts w:ascii="宋体" w:hAnsi="宋体" w:cs="仿宋" w:hint="eastAsia"/>
                <w:b/>
                <w:szCs w:val="21"/>
              </w:rPr>
              <w:t>创建工作技术报告（一式两份）</w:t>
            </w:r>
            <w:r w:rsidRPr="00BE183E">
              <w:rPr>
                <w:rFonts w:ascii="宋体" w:hAnsi="宋体" w:cs="仿宋" w:hint="eastAsia"/>
                <w:szCs w:val="21"/>
              </w:rPr>
              <w:t>时长不超过10分钟。</w:t>
            </w:r>
          </w:p>
        </w:tc>
      </w:tr>
    </w:tbl>
    <w:p w:rsidR="00FA2C12" w:rsidRPr="00BE183E" w:rsidRDefault="00FA2C12" w:rsidP="00FA2C12">
      <w:pPr>
        <w:pStyle w:val="af1"/>
        <w:spacing w:line="440" w:lineRule="exact"/>
        <w:ind w:firstLine="480"/>
        <w:rPr>
          <w:rFonts w:ascii="宋体" w:hAnsi="宋体" w:cs="仿宋"/>
          <w:sz w:val="24"/>
        </w:rPr>
      </w:pPr>
      <w:r w:rsidRPr="00BE183E">
        <w:rPr>
          <w:rFonts w:ascii="宋体" w:hAnsi="宋体" w:cs="仿宋" w:hint="eastAsia"/>
          <w:sz w:val="24"/>
        </w:rPr>
        <w:t>备注：</w:t>
      </w:r>
    </w:p>
    <w:p w:rsidR="00FA2C12" w:rsidRPr="00BE183E" w:rsidRDefault="00FA2C12" w:rsidP="00FA2C12">
      <w:pPr>
        <w:pStyle w:val="af1"/>
        <w:spacing w:line="440" w:lineRule="exact"/>
        <w:ind w:firstLine="480"/>
        <w:rPr>
          <w:rFonts w:ascii="宋体" w:hAnsi="宋体" w:cs="仿宋"/>
          <w:sz w:val="24"/>
        </w:rPr>
      </w:pPr>
      <w:r w:rsidRPr="00BE183E">
        <w:rPr>
          <w:rFonts w:ascii="宋体" w:hAnsi="宋体" w:cs="仿宋" w:hint="eastAsia"/>
          <w:sz w:val="24"/>
        </w:rPr>
        <w:t>1.纸质材料作为材料审查、实地考查、综合评审等环节的重要依据，要求真实、全面、完整、规范，要充分展示创建过程及创建成效，要着力体现市（县）、镇创建工作的特色和亮点，既要内容完整，又要简明扼要、重点突出。</w:t>
      </w:r>
    </w:p>
    <w:p w:rsidR="00FA2C12" w:rsidRPr="00BE183E" w:rsidRDefault="00FA2C12" w:rsidP="00FA2C12">
      <w:pPr>
        <w:pStyle w:val="af1"/>
        <w:spacing w:line="440" w:lineRule="exact"/>
        <w:ind w:firstLine="480"/>
        <w:rPr>
          <w:rFonts w:ascii="宋体" w:hAnsi="宋体" w:cs="仿宋"/>
          <w:sz w:val="24"/>
        </w:rPr>
      </w:pPr>
      <w:r w:rsidRPr="00BE183E">
        <w:rPr>
          <w:rFonts w:ascii="宋体" w:hAnsi="宋体" w:cs="仿宋" w:hint="eastAsia"/>
          <w:sz w:val="24"/>
        </w:rPr>
        <w:t>2.创建工作技术报告（高清音像片）</w:t>
      </w:r>
      <w:r w:rsidRPr="00426771">
        <w:rPr>
          <w:rFonts w:ascii="宋体" w:hAnsi="宋体" w:cs="仿宋" w:hint="eastAsia"/>
          <w:b/>
          <w:sz w:val="24"/>
        </w:rPr>
        <w:t>仅用于综合评审</w:t>
      </w:r>
      <w:r w:rsidRPr="00BE183E">
        <w:rPr>
          <w:rFonts w:ascii="宋体" w:hAnsi="宋体" w:cs="仿宋" w:hint="eastAsia"/>
          <w:sz w:val="24"/>
        </w:rPr>
        <w:t>，</w:t>
      </w:r>
      <w:r w:rsidRPr="00BE183E">
        <w:rPr>
          <w:rFonts w:ascii="宋体" w:hAnsi="宋体" w:cs="仿宋" w:hint="eastAsia"/>
          <w:b/>
          <w:sz w:val="24"/>
        </w:rPr>
        <w:t>以未到过现场也可客观了解城市（县、镇）整体园林绿化风貌为出发点</w:t>
      </w:r>
      <w:r w:rsidRPr="00BE183E">
        <w:rPr>
          <w:rFonts w:ascii="宋体" w:hAnsi="宋体" w:cs="仿宋" w:hint="eastAsia"/>
          <w:sz w:val="24"/>
        </w:rPr>
        <w:t>，</w:t>
      </w:r>
      <w:r w:rsidRPr="00426771">
        <w:rPr>
          <w:rFonts w:ascii="宋体" w:hAnsi="宋体" w:cs="仿宋" w:hint="eastAsia"/>
          <w:b/>
          <w:sz w:val="24"/>
        </w:rPr>
        <w:t>制作讲究朴素</w:t>
      </w:r>
      <w:r w:rsidRPr="00BE183E">
        <w:rPr>
          <w:rFonts w:ascii="宋体" w:hAnsi="宋体" w:cs="仿宋" w:hint="eastAsia"/>
          <w:sz w:val="24"/>
        </w:rPr>
        <w:t>，</w:t>
      </w:r>
      <w:r w:rsidRPr="00BE183E">
        <w:rPr>
          <w:rFonts w:ascii="宋体" w:hAnsi="宋体" w:cs="仿宋" w:hint="eastAsia"/>
          <w:b/>
          <w:sz w:val="24"/>
        </w:rPr>
        <w:t>突出“技术报告”的本质</w:t>
      </w:r>
      <w:r w:rsidRPr="00BE183E">
        <w:rPr>
          <w:rFonts w:ascii="宋体" w:hAnsi="宋体" w:cs="仿宋" w:hint="eastAsia"/>
          <w:sz w:val="24"/>
        </w:rPr>
        <w:t>，</w:t>
      </w:r>
      <w:r w:rsidRPr="00426771">
        <w:rPr>
          <w:rFonts w:ascii="宋体" w:hAnsi="宋体" w:cs="仿宋" w:hint="eastAsia"/>
          <w:b/>
          <w:sz w:val="24"/>
        </w:rPr>
        <w:t>对照</w:t>
      </w:r>
      <w:r w:rsidR="008826EF">
        <w:rPr>
          <w:rFonts w:ascii="宋体" w:hAnsi="宋体" w:cs="仿宋" w:hint="eastAsia"/>
          <w:b/>
          <w:sz w:val="24"/>
        </w:rPr>
        <w:t>遥感或普通</w:t>
      </w:r>
      <w:r w:rsidRPr="00426771">
        <w:rPr>
          <w:rFonts w:ascii="宋体" w:hAnsi="宋体" w:cs="仿宋" w:hint="eastAsia"/>
          <w:b/>
          <w:sz w:val="24"/>
        </w:rPr>
        <w:t>地图逐项展示主要公园绿地、道路绿化、滨水绿化、立体绿化等现状</w:t>
      </w:r>
      <w:r w:rsidRPr="00BE183E">
        <w:rPr>
          <w:rFonts w:ascii="宋体" w:hAnsi="宋体" w:cs="仿宋" w:hint="eastAsia"/>
          <w:sz w:val="24"/>
        </w:rPr>
        <w:t>，全面、真实、客观地展示城市（县）、镇风貌，避免做成广告片、风光片。</w:t>
      </w:r>
    </w:p>
    <w:p w:rsidR="00FA2C12" w:rsidRPr="00BE183E" w:rsidRDefault="00FA2C12" w:rsidP="00FA2C12">
      <w:pPr>
        <w:pStyle w:val="af1"/>
        <w:spacing w:line="440" w:lineRule="exact"/>
        <w:ind w:firstLine="480"/>
        <w:rPr>
          <w:rFonts w:ascii="宋体" w:hAnsi="宋体" w:cs="仿宋"/>
          <w:sz w:val="24"/>
        </w:rPr>
      </w:pPr>
      <w:r w:rsidRPr="00BE183E">
        <w:rPr>
          <w:rFonts w:ascii="宋体" w:hAnsi="宋体" w:cs="仿宋" w:hint="eastAsia"/>
          <w:sz w:val="24"/>
        </w:rPr>
        <w:t>3.资料中的数据一律以《浙江城市建设统计年鉴》为准；其余申报资料中的数据以经过上级行政主管部门审核确认过的最新统计数据为准。</w:t>
      </w:r>
    </w:p>
    <w:p w:rsidR="00FA2C12" w:rsidRDefault="00FA2C12" w:rsidP="00FA2C12">
      <w:pPr>
        <w:pStyle w:val="af1"/>
        <w:ind w:firstLine="480"/>
        <w:rPr>
          <w:rFonts w:ascii="仿宋" w:eastAsia="仿宋" w:hAnsi="仿宋" w:cs="仿宋"/>
          <w:sz w:val="24"/>
          <w:szCs w:val="21"/>
        </w:rPr>
      </w:pPr>
    </w:p>
    <w:p w:rsidR="00FA2C12" w:rsidRPr="00446484" w:rsidRDefault="00FA2C12" w:rsidP="00FA2C12"/>
    <w:p w:rsidR="00FA2C12" w:rsidRPr="00FA2C12" w:rsidRDefault="00FA2C12" w:rsidP="00504379">
      <w:pPr>
        <w:spacing w:line="560" w:lineRule="exact"/>
        <w:rPr>
          <w:rFonts w:ascii="仿宋_GB2312" w:eastAsia="仿宋_GB2312" w:hAnsi="Calibri"/>
          <w:sz w:val="32"/>
          <w:szCs w:val="32"/>
        </w:rPr>
      </w:pPr>
      <w:bookmarkStart w:id="0" w:name="_GoBack"/>
      <w:bookmarkEnd w:id="0"/>
    </w:p>
    <w:sectPr w:rsidR="00FA2C12" w:rsidRPr="00FA2C12" w:rsidSect="00914707">
      <w:footerReference w:type="default" r:id="rId9"/>
      <w:pgSz w:w="11906" w:h="16838"/>
      <w:pgMar w:top="2268" w:right="124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60" w:rsidRDefault="00504060" w:rsidP="00914707">
      <w:r>
        <w:separator/>
      </w:r>
    </w:p>
  </w:endnote>
  <w:endnote w:type="continuationSeparator" w:id="0">
    <w:p w:rsidR="00504060" w:rsidRDefault="00504060" w:rsidP="009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823246"/>
      <w:docPartObj>
        <w:docPartGallery w:val="Page Numbers (Bottom of Page)"/>
        <w:docPartUnique/>
      </w:docPartObj>
    </w:sdtPr>
    <w:sdtEndPr/>
    <w:sdtContent>
      <w:p w:rsidR="00894A6B" w:rsidRDefault="00894A6B">
        <w:pPr>
          <w:pStyle w:val="a5"/>
          <w:jc w:val="center"/>
        </w:pPr>
        <w:r>
          <w:fldChar w:fldCharType="begin"/>
        </w:r>
        <w:r>
          <w:instrText>PAGE   \* MERGEFORMAT</w:instrText>
        </w:r>
        <w:r>
          <w:fldChar w:fldCharType="separate"/>
        </w:r>
        <w:r w:rsidR="00504379" w:rsidRPr="00504379">
          <w:rPr>
            <w:noProof/>
            <w:lang w:val="zh-CN"/>
          </w:rPr>
          <w:t>7</w:t>
        </w:r>
        <w:r>
          <w:fldChar w:fldCharType="end"/>
        </w:r>
      </w:p>
    </w:sdtContent>
  </w:sdt>
  <w:p w:rsidR="00894A6B" w:rsidRDefault="00894A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60" w:rsidRDefault="00504060" w:rsidP="00914707">
      <w:r>
        <w:separator/>
      </w:r>
    </w:p>
  </w:footnote>
  <w:footnote w:type="continuationSeparator" w:id="0">
    <w:p w:rsidR="00504060" w:rsidRDefault="00504060" w:rsidP="00914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0"/>
        </w:tabs>
        <w:ind w:left="0" w:firstLine="0"/>
      </w:pPr>
      <w:rPr>
        <w:rFonts w:hint="eastAsia"/>
        <w:sz w:val="24"/>
        <w:szCs w:val="24"/>
      </w:rPr>
    </w:lvl>
    <w:lvl w:ilvl="2">
      <w:start w:val="1"/>
      <w:numFmt w:val="decimal"/>
      <w:isLgl/>
      <w:lvlText w:val="%1.0.%3"/>
      <w:lvlJc w:val="left"/>
      <w:pPr>
        <w:tabs>
          <w:tab w:val="num" w:pos="420"/>
        </w:tabs>
        <w:ind w:left="420" w:firstLine="0"/>
      </w:pPr>
      <w:rPr>
        <w:rFonts w:ascii="Calibri" w:hAnsi="Calibri" w:hint="default"/>
        <w:b w:val="0"/>
        <w:color w:val="auto"/>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
    <w:nsid w:val="00000008"/>
    <w:multiLevelType w:val="multilevel"/>
    <w:tmpl w:val="0000000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9"/>
    <w:multiLevelType w:val="multilevel"/>
    <w:tmpl w:val="0000000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C"/>
    <w:multiLevelType w:val="multilevel"/>
    <w:tmpl w:val="000000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D"/>
    <w:multiLevelType w:val="multilevel"/>
    <w:tmpl w:val="0000000D"/>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E"/>
    <w:multiLevelType w:val="multilevel"/>
    <w:tmpl w:val="0000000E"/>
    <w:lvl w:ilvl="0">
      <w:start w:val="1"/>
      <w:numFmt w:val="decimalEnclosedCircle"/>
      <w:lvlText w:val="%1"/>
      <w:lvlJc w:val="left"/>
      <w:pPr>
        <w:ind w:left="360" w:hanging="360"/>
      </w:pPr>
      <w:rPr>
        <w:rFonts w:hint="default"/>
      </w:rPr>
    </w:lvl>
    <w:lvl w:ilvl="1">
      <w:start w:val="2"/>
      <w:numFmt w:val="decimalEnclosedCircle"/>
      <w:lvlText w:val="%2"/>
      <w:lvlJc w:val="left"/>
      <w:pPr>
        <w:ind w:left="780" w:hanging="36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1"/>
    <w:multiLevelType w:val="multilevel"/>
    <w:tmpl w:val="0000001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4"/>
    <w:multiLevelType w:val="multilevel"/>
    <w:tmpl w:val="000000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5"/>
    <w:multiLevelType w:val="multilevel"/>
    <w:tmpl w:val="000000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6"/>
    <w:multiLevelType w:val="multilevel"/>
    <w:tmpl w:val="00000016"/>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7"/>
    <w:multiLevelType w:val="multilevel"/>
    <w:tmpl w:val="0000001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8"/>
    <w:multiLevelType w:val="multilevel"/>
    <w:tmpl w:val="0000001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9"/>
    <w:multiLevelType w:val="multilevel"/>
    <w:tmpl w:val="0000001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A"/>
    <w:multiLevelType w:val="multilevel"/>
    <w:tmpl w:val="00000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1B"/>
    <w:multiLevelType w:val="multilevel"/>
    <w:tmpl w:val="0000001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1C"/>
    <w:multiLevelType w:val="multilevel"/>
    <w:tmpl w:val="000000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4DE5531"/>
    <w:multiLevelType w:val="hybridMultilevel"/>
    <w:tmpl w:val="C03416D0"/>
    <w:lvl w:ilvl="0" w:tplc="E4CAC7F4">
      <w:start w:val="1"/>
      <w:numFmt w:val="chineseCountingThousand"/>
      <w:lvlText w:val="%1、"/>
      <w:lvlJc w:val="left"/>
      <w:pPr>
        <w:tabs>
          <w:tab w:val="num" w:pos="1174"/>
        </w:tabs>
        <w:ind w:left="0" w:firstLine="454"/>
      </w:pPr>
      <w:rPr>
        <w:rFonts w:eastAsia="仿宋_GB2312" w:hint="eastAsia"/>
        <w:sz w:val="28"/>
      </w:rPr>
    </w:lvl>
    <w:lvl w:ilvl="1" w:tplc="CD18C0A2">
      <w:start w:val="1"/>
      <w:numFmt w:val="japaneseCounting"/>
      <w:lvlText w:val="（%2）"/>
      <w:lvlJc w:val="left"/>
      <w:pPr>
        <w:tabs>
          <w:tab w:val="num" w:pos="1835"/>
        </w:tabs>
        <w:ind w:left="1835" w:hanging="855"/>
      </w:pPr>
      <w:rPr>
        <w:rFonts w:hint="eastAsia"/>
      </w:rPr>
    </w:lvl>
    <w:lvl w:ilvl="2" w:tplc="9FCA93C4">
      <w:start w:val="1"/>
      <w:numFmt w:val="japaneseCounting"/>
      <w:lvlText w:val="%3、"/>
      <w:lvlJc w:val="left"/>
      <w:pPr>
        <w:tabs>
          <w:tab w:val="num" w:pos="2120"/>
        </w:tabs>
        <w:ind w:left="2120" w:hanging="720"/>
      </w:pPr>
      <w:rPr>
        <w:rFonts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1">
    <w:nsid w:val="0BFA17A6"/>
    <w:multiLevelType w:val="hybridMultilevel"/>
    <w:tmpl w:val="AC20E29E"/>
    <w:lvl w:ilvl="0" w:tplc="0010CD5E">
      <w:start w:val="4"/>
      <w:numFmt w:val="japaneseCounting"/>
      <w:lvlText w:val="%1、"/>
      <w:lvlJc w:val="left"/>
      <w:pPr>
        <w:tabs>
          <w:tab w:val="num" w:pos="1320"/>
        </w:tabs>
        <w:ind w:left="1320" w:hanging="720"/>
      </w:pPr>
      <w:rPr>
        <w:rFonts w:hint="eastAsia"/>
      </w:rPr>
    </w:lvl>
    <w:lvl w:ilvl="1" w:tplc="7EE812B8">
      <w:start w:val="2"/>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103866EC"/>
    <w:multiLevelType w:val="hybridMultilevel"/>
    <w:tmpl w:val="38EC48B8"/>
    <w:lvl w:ilvl="0" w:tplc="9E9EB68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916132B"/>
    <w:multiLevelType w:val="hybridMultilevel"/>
    <w:tmpl w:val="DCE25606"/>
    <w:lvl w:ilvl="0" w:tplc="F502CD7E">
      <w:start w:val="10"/>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19756478"/>
    <w:multiLevelType w:val="hybridMultilevel"/>
    <w:tmpl w:val="1736D3C0"/>
    <w:lvl w:ilvl="0" w:tplc="D1E85D70">
      <w:start w:val="1"/>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7843E0"/>
    <w:multiLevelType w:val="hybridMultilevel"/>
    <w:tmpl w:val="44DACB0A"/>
    <w:lvl w:ilvl="0" w:tplc="83608218">
      <w:start w:val="5"/>
      <w:numFmt w:val="japaneseCounting"/>
      <w:lvlText w:val="第%1条"/>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nsid w:val="1B7C0F35"/>
    <w:multiLevelType w:val="hybridMultilevel"/>
    <w:tmpl w:val="0B88CECA"/>
    <w:lvl w:ilvl="0" w:tplc="1856032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23DF6822"/>
    <w:multiLevelType w:val="hybridMultilevel"/>
    <w:tmpl w:val="677EE3E2"/>
    <w:lvl w:ilvl="0" w:tplc="C0AAF2EA">
      <w:start w:val="1"/>
      <w:numFmt w:val="japaneseCounting"/>
      <w:lvlText w:val="%1、"/>
      <w:lvlJc w:val="left"/>
      <w:pPr>
        <w:tabs>
          <w:tab w:val="num" w:pos="720"/>
        </w:tabs>
        <w:ind w:left="720" w:hanging="720"/>
      </w:pPr>
      <w:rPr>
        <w:rFonts w:hint="eastAsia"/>
      </w:rPr>
    </w:lvl>
    <w:lvl w:ilvl="1" w:tplc="D9D8AF5E">
      <w:start w:val="1"/>
      <w:numFmt w:val="japaneseCounting"/>
      <w:lvlText w:val="（%2）"/>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1105EDB"/>
    <w:multiLevelType w:val="hybridMultilevel"/>
    <w:tmpl w:val="160E99B8"/>
    <w:lvl w:ilvl="0" w:tplc="2188B3E6">
      <w:start w:val="5"/>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9">
    <w:nsid w:val="344202E3"/>
    <w:multiLevelType w:val="hybridMultilevel"/>
    <w:tmpl w:val="A3D6B240"/>
    <w:lvl w:ilvl="0" w:tplc="E19CDD04">
      <w:start w:val="1"/>
      <w:numFmt w:val="japaneseCounting"/>
      <w:lvlText w:val="%1、"/>
      <w:lvlJc w:val="left"/>
      <w:pPr>
        <w:tabs>
          <w:tab w:val="num" w:pos="1050"/>
        </w:tabs>
        <w:ind w:left="1050" w:hanging="72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0">
    <w:nsid w:val="36C8439B"/>
    <w:multiLevelType w:val="hybridMultilevel"/>
    <w:tmpl w:val="F814D8C8"/>
    <w:lvl w:ilvl="0" w:tplc="C5BEAC28">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nsid w:val="391A6C98"/>
    <w:multiLevelType w:val="hybridMultilevel"/>
    <w:tmpl w:val="E8629638"/>
    <w:lvl w:ilvl="0" w:tplc="40009934">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39937851"/>
    <w:multiLevelType w:val="hybridMultilevel"/>
    <w:tmpl w:val="A606AB84"/>
    <w:lvl w:ilvl="0" w:tplc="9F9CAF86">
      <w:start w:val="1"/>
      <w:numFmt w:val="japaneseCounting"/>
      <w:lvlText w:val="%1、"/>
      <w:lvlJc w:val="left"/>
      <w:pPr>
        <w:tabs>
          <w:tab w:val="num" w:pos="420"/>
        </w:tabs>
        <w:ind w:left="420" w:hanging="420"/>
      </w:pPr>
      <w:rPr>
        <w:rFonts w:hint="eastAsia"/>
      </w:rPr>
    </w:lvl>
    <w:lvl w:ilvl="1" w:tplc="5C0E123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3BF036B2"/>
    <w:multiLevelType w:val="hybridMultilevel"/>
    <w:tmpl w:val="604484E0"/>
    <w:lvl w:ilvl="0" w:tplc="3892AA30">
      <w:start w:val="1"/>
      <w:numFmt w:val="japaneseCounting"/>
      <w:lvlText w:val="（%1）"/>
      <w:lvlJc w:val="left"/>
      <w:pPr>
        <w:tabs>
          <w:tab w:val="num" w:pos="1425"/>
        </w:tabs>
        <w:ind w:left="142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83267AE"/>
    <w:multiLevelType w:val="hybridMultilevel"/>
    <w:tmpl w:val="9AAE7A52"/>
    <w:lvl w:ilvl="0" w:tplc="809EC8AA">
      <w:start w:val="4"/>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nsid w:val="48E947D1"/>
    <w:multiLevelType w:val="hybridMultilevel"/>
    <w:tmpl w:val="0D526456"/>
    <w:lvl w:ilvl="0" w:tplc="2B9C7FB6">
      <w:start w:val="2"/>
      <w:numFmt w:val="japaneseCounting"/>
      <w:lvlText w:val="第%1条"/>
      <w:lvlJc w:val="left"/>
      <w:pPr>
        <w:tabs>
          <w:tab w:val="num" w:pos="1837"/>
        </w:tabs>
        <w:ind w:left="1837" w:hanging="1275"/>
      </w:pPr>
      <w:rPr>
        <w:rFonts w:hint="eastAsia"/>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6">
    <w:nsid w:val="4BEE1F76"/>
    <w:multiLevelType w:val="hybridMultilevel"/>
    <w:tmpl w:val="770A4620"/>
    <w:lvl w:ilvl="0" w:tplc="E5E41542">
      <w:start w:val="1"/>
      <w:numFmt w:val="japaneseCounting"/>
      <w:lvlText w:val="%1、"/>
      <w:lvlJc w:val="left"/>
      <w:pPr>
        <w:tabs>
          <w:tab w:val="num" w:pos="1185"/>
        </w:tabs>
        <w:ind w:left="1185" w:hanging="720"/>
      </w:pPr>
      <w:rPr>
        <w:rFonts w:hint="eastAsia"/>
      </w:rPr>
    </w:lvl>
    <w:lvl w:ilvl="1" w:tplc="CB90EC9C">
      <w:start w:val="1"/>
      <w:numFmt w:val="decimal"/>
      <w:lvlText w:val="%2、"/>
      <w:lvlJc w:val="left"/>
      <w:pPr>
        <w:tabs>
          <w:tab w:val="num" w:pos="1605"/>
        </w:tabs>
        <w:ind w:left="1605" w:hanging="720"/>
      </w:pPr>
      <w:rPr>
        <w:rFonts w:hint="eastAsia"/>
      </w:r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abstractNum w:abstractNumId="37">
    <w:nsid w:val="4E491188"/>
    <w:multiLevelType w:val="hybridMultilevel"/>
    <w:tmpl w:val="C946206A"/>
    <w:lvl w:ilvl="0" w:tplc="03D42910">
      <w:start w:val="1"/>
      <w:numFmt w:val="japaneseCounting"/>
      <w:lvlText w:val="%1、"/>
      <w:lvlJc w:val="left"/>
      <w:pPr>
        <w:tabs>
          <w:tab w:val="num" w:pos="1320"/>
        </w:tabs>
        <w:ind w:left="1320" w:hanging="720"/>
      </w:pPr>
      <w:rPr>
        <w:rFonts w:hint="eastAsia"/>
      </w:rPr>
    </w:lvl>
    <w:lvl w:ilvl="1" w:tplc="D2A0CE10">
      <w:start w:val="2"/>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4EAE28D2"/>
    <w:multiLevelType w:val="hybridMultilevel"/>
    <w:tmpl w:val="609A646C"/>
    <w:lvl w:ilvl="0" w:tplc="1B7CEA7E">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9">
    <w:nsid w:val="50A938FD"/>
    <w:multiLevelType w:val="hybridMultilevel"/>
    <w:tmpl w:val="98DEF80C"/>
    <w:lvl w:ilvl="0" w:tplc="DE46E5BA">
      <w:start w:val="1"/>
      <w:numFmt w:val="japaneseCounting"/>
      <w:lvlText w:val="（%1）"/>
      <w:lvlJc w:val="left"/>
      <w:pPr>
        <w:tabs>
          <w:tab w:val="num" w:pos="1310"/>
        </w:tabs>
        <w:ind w:left="1310" w:hanging="75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0">
    <w:nsid w:val="50CF6310"/>
    <w:multiLevelType w:val="hybridMultilevel"/>
    <w:tmpl w:val="F37EBCF4"/>
    <w:lvl w:ilvl="0" w:tplc="C242DB62">
      <w:start w:val="4"/>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1">
    <w:nsid w:val="545169BC"/>
    <w:multiLevelType w:val="hybridMultilevel"/>
    <w:tmpl w:val="8D9643DA"/>
    <w:lvl w:ilvl="0" w:tplc="5568CB22">
      <w:start w:val="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nsid w:val="547A1A58"/>
    <w:multiLevelType w:val="hybridMultilevel"/>
    <w:tmpl w:val="16B460DA"/>
    <w:lvl w:ilvl="0" w:tplc="A836A4BA">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3">
    <w:nsid w:val="552D6BF4"/>
    <w:multiLevelType w:val="hybridMultilevel"/>
    <w:tmpl w:val="A7062CA4"/>
    <w:lvl w:ilvl="0" w:tplc="748A3C94">
      <w:start w:val="2"/>
      <w:numFmt w:val="japaneseCounting"/>
      <w:lvlText w:val="第%1条"/>
      <w:lvlJc w:val="left"/>
      <w:pPr>
        <w:tabs>
          <w:tab w:val="num" w:pos="1275"/>
        </w:tabs>
        <w:ind w:left="1275" w:hanging="84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4">
    <w:nsid w:val="601C5361"/>
    <w:multiLevelType w:val="hybridMultilevel"/>
    <w:tmpl w:val="3E722AF4"/>
    <w:lvl w:ilvl="0" w:tplc="3B2EBCDE">
      <w:start w:val="10"/>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5">
    <w:nsid w:val="677B24C7"/>
    <w:multiLevelType w:val="hybridMultilevel"/>
    <w:tmpl w:val="94B6ABA4"/>
    <w:lvl w:ilvl="0" w:tplc="E2547546">
      <w:start w:val="5"/>
      <w:numFmt w:val="japaneseCounting"/>
      <w:lvlText w:val="第%1条"/>
      <w:lvlJc w:val="left"/>
      <w:pPr>
        <w:tabs>
          <w:tab w:val="num" w:pos="2400"/>
        </w:tabs>
        <w:ind w:left="2400" w:hanging="180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6">
    <w:nsid w:val="6AAC054A"/>
    <w:multiLevelType w:val="hybridMultilevel"/>
    <w:tmpl w:val="A33A7B76"/>
    <w:lvl w:ilvl="0" w:tplc="FCB2C7B2">
      <w:start w:val="5"/>
      <w:numFmt w:val="japaneseCounting"/>
      <w:lvlText w:val="第%1章"/>
      <w:lvlJc w:val="left"/>
      <w:pPr>
        <w:tabs>
          <w:tab w:val="num" w:pos="1685"/>
        </w:tabs>
        <w:ind w:left="1685" w:hanging="112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7">
    <w:nsid w:val="77A25B36"/>
    <w:multiLevelType w:val="hybridMultilevel"/>
    <w:tmpl w:val="EAB2381A"/>
    <w:lvl w:ilvl="0" w:tplc="A5C8786A">
      <w:start w:val="4"/>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8">
    <w:nsid w:val="7E514CEB"/>
    <w:multiLevelType w:val="hybridMultilevel"/>
    <w:tmpl w:val="18FAB696"/>
    <w:lvl w:ilvl="0" w:tplc="BDDE6B04">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3"/>
  </w:num>
  <w:num w:numId="2">
    <w:abstractNumId w:val="45"/>
  </w:num>
  <w:num w:numId="3">
    <w:abstractNumId w:val="25"/>
  </w:num>
  <w:num w:numId="4">
    <w:abstractNumId w:val="23"/>
  </w:num>
  <w:num w:numId="5">
    <w:abstractNumId w:val="29"/>
  </w:num>
  <w:num w:numId="6">
    <w:abstractNumId w:val="37"/>
  </w:num>
  <w:num w:numId="7">
    <w:abstractNumId w:val="24"/>
  </w:num>
  <w:num w:numId="8">
    <w:abstractNumId w:val="22"/>
  </w:num>
  <w:num w:numId="9">
    <w:abstractNumId w:val="21"/>
  </w:num>
  <w:num w:numId="10">
    <w:abstractNumId w:val="28"/>
  </w:num>
  <w:num w:numId="11">
    <w:abstractNumId w:val="34"/>
  </w:num>
  <w:num w:numId="12">
    <w:abstractNumId w:val="30"/>
  </w:num>
  <w:num w:numId="13">
    <w:abstractNumId w:val="47"/>
  </w:num>
  <w:num w:numId="14">
    <w:abstractNumId w:val="20"/>
  </w:num>
  <w:num w:numId="15">
    <w:abstractNumId w:val="32"/>
  </w:num>
  <w:num w:numId="16">
    <w:abstractNumId w:val="27"/>
  </w:num>
  <w:num w:numId="17">
    <w:abstractNumId w:val="3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8"/>
  </w:num>
  <w:num w:numId="21">
    <w:abstractNumId w:val="36"/>
  </w:num>
  <w:num w:numId="22">
    <w:abstractNumId w:val="40"/>
  </w:num>
  <w:num w:numId="23">
    <w:abstractNumId w:val="46"/>
  </w:num>
  <w:num w:numId="24">
    <w:abstractNumId w:val="44"/>
  </w:num>
  <w:num w:numId="25">
    <w:abstractNumId w:val="48"/>
  </w:num>
  <w:num w:numId="26">
    <w:abstractNumId w:val="39"/>
  </w:num>
  <w:num w:numId="27">
    <w:abstractNumId w:val="42"/>
  </w:num>
  <w:num w:numId="28">
    <w:abstractNumId w:val="26"/>
  </w:num>
  <w:num w:numId="29">
    <w:abstractNumId w:val="41"/>
  </w:num>
  <w:num w:numId="30">
    <w:abstractNumId w:val="1"/>
  </w:num>
  <w:num w:numId="31">
    <w:abstractNumId w:val="19"/>
  </w:num>
  <w:num w:numId="32">
    <w:abstractNumId w:val="0"/>
  </w:num>
  <w:num w:numId="33">
    <w:abstractNumId w:val="18"/>
  </w:num>
  <w:num w:numId="34">
    <w:abstractNumId w:val="5"/>
  </w:num>
  <w:num w:numId="35">
    <w:abstractNumId w:val="13"/>
  </w:num>
  <w:num w:numId="36">
    <w:abstractNumId w:val="15"/>
  </w:num>
  <w:num w:numId="37">
    <w:abstractNumId w:val="16"/>
  </w:num>
  <w:num w:numId="38">
    <w:abstractNumId w:val="6"/>
  </w:num>
  <w:num w:numId="39">
    <w:abstractNumId w:val="17"/>
  </w:num>
  <w:num w:numId="40">
    <w:abstractNumId w:val="9"/>
  </w:num>
  <w:num w:numId="41">
    <w:abstractNumId w:val="7"/>
  </w:num>
  <w:num w:numId="42">
    <w:abstractNumId w:val="8"/>
  </w:num>
  <w:num w:numId="43">
    <w:abstractNumId w:val="4"/>
  </w:num>
  <w:num w:numId="44">
    <w:abstractNumId w:val="10"/>
  </w:num>
  <w:num w:numId="45">
    <w:abstractNumId w:val="11"/>
  </w:num>
  <w:num w:numId="46">
    <w:abstractNumId w:val="12"/>
  </w:num>
  <w:num w:numId="47">
    <w:abstractNumId w:val="2"/>
  </w:num>
  <w:num w:numId="48">
    <w:abstractNumId w:val="1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07"/>
    <w:rsid w:val="00022AAA"/>
    <w:rsid w:val="000A4BF0"/>
    <w:rsid w:val="000E1CCB"/>
    <w:rsid w:val="000E370B"/>
    <w:rsid w:val="000E5C2D"/>
    <w:rsid w:val="00101D55"/>
    <w:rsid w:val="0011593B"/>
    <w:rsid w:val="001520CF"/>
    <w:rsid w:val="00191E94"/>
    <w:rsid w:val="001A14CC"/>
    <w:rsid w:val="001B5DBD"/>
    <w:rsid w:val="001B6C93"/>
    <w:rsid w:val="001C39A4"/>
    <w:rsid w:val="001D0D89"/>
    <w:rsid w:val="001E17EA"/>
    <w:rsid w:val="0020289B"/>
    <w:rsid w:val="00212CAA"/>
    <w:rsid w:val="00234F50"/>
    <w:rsid w:val="002434DF"/>
    <w:rsid w:val="002506FF"/>
    <w:rsid w:val="0025478F"/>
    <w:rsid w:val="00257A15"/>
    <w:rsid w:val="002934AC"/>
    <w:rsid w:val="002C573F"/>
    <w:rsid w:val="002D11ED"/>
    <w:rsid w:val="002D6AA8"/>
    <w:rsid w:val="002E4BD6"/>
    <w:rsid w:val="002E50D6"/>
    <w:rsid w:val="00304500"/>
    <w:rsid w:val="003125EE"/>
    <w:rsid w:val="00333CD2"/>
    <w:rsid w:val="00341DBC"/>
    <w:rsid w:val="0034728D"/>
    <w:rsid w:val="00356165"/>
    <w:rsid w:val="00361BBE"/>
    <w:rsid w:val="00365E7D"/>
    <w:rsid w:val="00366375"/>
    <w:rsid w:val="003758C1"/>
    <w:rsid w:val="00384045"/>
    <w:rsid w:val="003A7A3D"/>
    <w:rsid w:val="003C2ADE"/>
    <w:rsid w:val="003F2ADE"/>
    <w:rsid w:val="00411691"/>
    <w:rsid w:val="00426771"/>
    <w:rsid w:val="00441F4C"/>
    <w:rsid w:val="00460880"/>
    <w:rsid w:val="004B29F1"/>
    <w:rsid w:val="004E5D17"/>
    <w:rsid w:val="00504060"/>
    <w:rsid w:val="00504379"/>
    <w:rsid w:val="00510808"/>
    <w:rsid w:val="00534E8F"/>
    <w:rsid w:val="00545EAA"/>
    <w:rsid w:val="005579F1"/>
    <w:rsid w:val="005720AE"/>
    <w:rsid w:val="005756B7"/>
    <w:rsid w:val="00576BD2"/>
    <w:rsid w:val="0057710F"/>
    <w:rsid w:val="00586616"/>
    <w:rsid w:val="005A3400"/>
    <w:rsid w:val="005B6601"/>
    <w:rsid w:val="005E7171"/>
    <w:rsid w:val="00604E5D"/>
    <w:rsid w:val="006102F5"/>
    <w:rsid w:val="00616E00"/>
    <w:rsid w:val="00631475"/>
    <w:rsid w:val="00641B4F"/>
    <w:rsid w:val="00645774"/>
    <w:rsid w:val="0066211B"/>
    <w:rsid w:val="006E0D3B"/>
    <w:rsid w:val="006E5A8B"/>
    <w:rsid w:val="007017B4"/>
    <w:rsid w:val="00723C98"/>
    <w:rsid w:val="0079141A"/>
    <w:rsid w:val="007C2C0A"/>
    <w:rsid w:val="007D2993"/>
    <w:rsid w:val="007E0D10"/>
    <w:rsid w:val="00824EAC"/>
    <w:rsid w:val="00860D45"/>
    <w:rsid w:val="008826EF"/>
    <w:rsid w:val="008844CC"/>
    <w:rsid w:val="00885F38"/>
    <w:rsid w:val="00894A6B"/>
    <w:rsid w:val="008B2E10"/>
    <w:rsid w:val="008C1B41"/>
    <w:rsid w:val="008F08E4"/>
    <w:rsid w:val="00914707"/>
    <w:rsid w:val="009532D1"/>
    <w:rsid w:val="00955810"/>
    <w:rsid w:val="009655A9"/>
    <w:rsid w:val="009B0576"/>
    <w:rsid w:val="009F3AE4"/>
    <w:rsid w:val="00A11844"/>
    <w:rsid w:val="00A246A7"/>
    <w:rsid w:val="00A34D26"/>
    <w:rsid w:val="00A41701"/>
    <w:rsid w:val="00A82EBD"/>
    <w:rsid w:val="00AA2E64"/>
    <w:rsid w:val="00AB77B4"/>
    <w:rsid w:val="00AE492E"/>
    <w:rsid w:val="00B27EE1"/>
    <w:rsid w:val="00B35096"/>
    <w:rsid w:val="00B375F1"/>
    <w:rsid w:val="00B4702A"/>
    <w:rsid w:val="00BC106B"/>
    <w:rsid w:val="00BC1FE2"/>
    <w:rsid w:val="00BD0F5C"/>
    <w:rsid w:val="00BD7DD1"/>
    <w:rsid w:val="00BE293F"/>
    <w:rsid w:val="00BE4567"/>
    <w:rsid w:val="00BE796A"/>
    <w:rsid w:val="00BF1493"/>
    <w:rsid w:val="00C03291"/>
    <w:rsid w:val="00C234A5"/>
    <w:rsid w:val="00C334E6"/>
    <w:rsid w:val="00C40C7A"/>
    <w:rsid w:val="00C4540D"/>
    <w:rsid w:val="00C77785"/>
    <w:rsid w:val="00C77F51"/>
    <w:rsid w:val="00C963C1"/>
    <w:rsid w:val="00CB4C47"/>
    <w:rsid w:val="00D14316"/>
    <w:rsid w:val="00D2193D"/>
    <w:rsid w:val="00D3338F"/>
    <w:rsid w:val="00D36596"/>
    <w:rsid w:val="00D43F36"/>
    <w:rsid w:val="00D525DE"/>
    <w:rsid w:val="00DF7C48"/>
    <w:rsid w:val="00E539B0"/>
    <w:rsid w:val="00E60C2C"/>
    <w:rsid w:val="00E77BFA"/>
    <w:rsid w:val="00E96ED9"/>
    <w:rsid w:val="00ED32C4"/>
    <w:rsid w:val="00ED5B3E"/>
    <w:rsid w:val="00EE520E"/>
    <w:rsid w:val="00F25C7F"/>
    <w:rsid w:val="00F42B51"/>
    <w:rsid w:val="00F7775D"/>
    <w:rsid w:val="00F913ED"/>
    <w:rsid w:val="00FA0BE8"/>
    <w:rsid w:val="00FA2C12"/>
    <w:rsid w:val="00FC1250"/>
    <w:rsid w:val="00FC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2C12"/>
    <w:pPr>
      <w:keepNext/>
      <w:keepLines/>
      <w:spacing w:before="340" w:after="330" w:line="576" w:lineRule="auto"/>
      <w:outlineLvl w:val="0"/>
    </w:pPr>
    <w:rPr>
      <w:rFonts w:ascii="Calibri" w:eastAsia="宋体" w:hAnsi="Calibri"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BE293F"/>
    <w:rPr>
      <w:sz w:val="18"/>
      <w:szCs w:val="18"/>
    </w:rPr>
  </w:style>
  <w:style w:type="character" w:customStyle="1" w:styleId="Char">
    <w:name w:val="批注框文本 Char"/>
    <w:basedOn w:val="a0"/>
    <w:link w:val="a3"/>
    <w:rsid w:val="00BE293F"/>
    <w:rPr>
      <w:sz w:val="18"/>
      <w:szCs w:val="18"/>
    </w:rPr>
  </w:style>
  <w:style w:type="paragraph" w:styleId="a4">
    <w:name w:val="header"/>
    <w:basedOn w:val="a"/>
    <w:link w:val="Char0"/>
    <w:unhideWhenUsed/>
    <w:rsid w:val="00914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707"/>
    <w:rPr>
      <w:sz w:val="18"/>
      <w:szCs w:val="18"/>
    </w:rPr>
  </w:style>
  <w:style w:type="paragraph" w:styleId="a5">
    <w:name w:val="footer"/>
    <w:basedOn w:val="a"/>
    <w:link w:val="Char1"/>
    <w:uiPriority w:val="99"/>
    <w:unhideWhenUsed/>
    <w:rsid w:val="00914707"/>
    <w:pPr>
      <w:tabs>
        <w:tab w:val="center" w:pos="4153"/>
        <w:tab w:val="right" w:pos="8306"/>
      </w:tabs>
      <w:snapToGrid w:val="0"/>
      <w:jc w:val="left"/>
    </w:pPr>
    <w:rPr>
      <w:sz w:val="18"/>
      <w:szCs w:val="18"/>
    </w:rPr>
  </w:style>
  <w:style w:type="character" w:customStyle="1" w:styleId="Char1">
    <w:name w:val="页脚 Char"/>
    <w:basedOn w:val="a0"/>
    <w:link w:val="a5"/>
    <w:uiPriority w:val="99"/>
    <w:rsid w:val="00914707"/>
    <w:rPr>
      <w:sz w:val="18"/>
      <w:szCs w:val="18"/>
    </w:rPr>
  </w:style>
  <w:style w:type="paragraph" w:styleId="a6">
    <w:name w:val="Date"/>
    <w:basedOn w:val="a"/>
    <w:next w:val="a"/>
    <w:link w:val="Char2"/>
    <w:uiPriority w:val="99"/>
    <w:semiHidden/>
    <w:unhideWhenUsed/>
    <w:rsid w:val="00FA2C12"/>
    <w:pPr>
      <w:ind w:leftChars="2500" w:left="100"/>
    </w:pPr>
  </w:style>
  <w:style w:type="character" w:customStyle="1" w:styleId="Char2">
    <w:name w:val="日期 Char"/>
    <w:basedOn w:val="a0"/>
    <w:link w:val="a6"/>
    <w:uiPriority w:val="99"/>
    <w:semiHidden/>
    <w:rsid w:val="00FA2C12"/>
  </w:style>
  <w:style w:type="character" w:customStyle="1" w:styleId="1Char">
    <w:name w:val="标题 1 Char"/>
    <w:basedOn w:val="a0"/>
    <w:link w:val="1"/>
    <w:rsid w:val="00FA2C12"/>
    <w:rPr>
      <w:rFonts w:ascii="Calibri" w:eastAsia="宋体" w:hAnsi="Calibri" w:cs="Times New Roman"/>
      <w:b/>
      <w:bCs/>
      <w:kern w:val="44"/>
      <w:sz w:val="44"/>
      <w:szCs w:val="44"/>
      <w:lang w:val="x-none" w:eastAsia="x-none"/>
    </w:rPr>
  </w:style>
  <w:style w:type="character" w:styleId="a7">
    <w:name w:val="page number"/>
    <w:basedOn w:val="a0"/>
    <w:rsid w:val="00FA2C12"/>
  </w:style>
  <w:style w:type="paragraph" w:styleId="a8">
    <w:name w:val="Normal (Web)"/>
    <w:basedOn w:val="a"/>
    <w:rsid w:val="00FA2C12"/>
    <w:pPr>
      <w:widowControl/>
      <w:spacing w:before="100" w:beforeAutospacing="1" w:after="100" w:afterAutospacing="1"/>
      <w:jc w:val="left"/>
    </w:pPr>
    <w:rPr>
      <w:rFonts w:ascii="宋体" w:eastAsia="宋体" w:hAnsi="宋体" w:cs="宋体"/>
      <w:kern w:val="0"/>
      <w:sz w:val="24"/>
      <w:szCs w:val="24"/>
    </w:rPr>
  </w:style>
  <w:style w:type="character" w:styleId="a9">
    <w:name w:val="Hyperlink"/>
    <w:rsid w:val="00FA2C12"/>
    <w:rPr>
      <w:color w:val="0000FF"/>
      <w:u w:val="single"/>
    </w:rPr>
  </w:style>
  <w:style w:type="paragraph" w:styleId="aa">
    <w:name w:val="Body Text"/>
    <w:basedOn w:val="a"/>
    <w:link w:val="Char3"/>
    <w:rsid w:val="00FA2C12"/>
    <w:rPr>
      <w:rFonts w:ascii="仿宋_GB2312" w:eastAsia="仿宋_GB2312" w:hAnsi="Times New Roman" w:cs="Times New Roman"/>
      <w:sz w:val="32"/>
      <w:szCs w:val="24"/>
    </w:rPr>
  </w:style>
  <w:style w:type="character" w:customStyle="1" w:styleId="Char3">
    <w:name w:val="正文文本 Char"/>
    <w:basedOn w:val="a0"/>
    <w:link w:val="aa"/>
    <w:rsid w:val="00FA2C12"/>
    <w:rPr>
      <w:rFonts w:ascii="仿宋_GB2312" w:eastAsia="仿宋_GB2312" w:hAnsi="Times New Roman" w:cs="Times New Roman"/>
      <w:sz w:val="32"/>
      <w:szCs w:val="24"/>
    </w:rPr>
  </w:style>
  <w:style w:type="paragraph" w:styleId="ab">
    <w:name w:val="Plain Text"/>
    <w:basedOn w:val="a"/>
    <w:link w:val="Char4"/>
    <w:rsid w:val="00FA2C12"/>
    <w:rPr>
      <w:rFonts w:ascii="宋体" w:eastAsia="宋体" w:hAnsi="Courier New" w:cs="Times New Roman"/>
      <w:szCs w:val="20"/>
    </w:rPr>
  </w:style>
  <w:style w:type="character" w:customStyle="1" w:styleId="Char4">
    <w:name w:val="纯文本 Char"/>
    <w:basedOn w:val="a0"/>
    <w:link w:val="ab"/>
    <w:rsid w:val="00FA2C12"/>
    <w:rPr>
      <w:rFonts w:ascii="宋体" w:eastAsia="宋体" w:hAnsi="Courier New" w:cs="Times New Roman"/>
      <w:szCs w:val="20"/>
    </w:rPr>
  </w:style>
  <w:style w:type="character" w:styleId="ac">
    <w:name w:val="annotation reference"/>
    <w:rsid w:val="00FA2C12"/>
    <w:rPr>
      <w:sz w:val="21"/>
      <w:szCs w:val="21"/>
    </w:rPr>
  </w:style>
  <w:style w:type="character" w:customStyle="1" w:styleId="Char5">
    <w:name w:val="批注主题 Char"/>
    <w:link w:val="ad"/>
    <w:rsid w:val="00FA2C12"/>
    <w:rPr>
      <w:b/>
      <w:bCs/>
    </w:rPr>
  </w:style>
  <w:style w:type="character" w:customStyle="1" w:styleId="Char6">
    <w:name w:val="文档结构图 Char"/>
    <w:link w:val="ae"/>
    <w:rsid w:val="00FA2C12"/>
    <w:rPr>
      <w:rFonts w:ascii="宋体" w:hAnsi="Calibri"/>
      <w:sz w:val="18"/>
      <w:szCs w:val="18"/>
    </w:rPr>
  </w:style>
  <w:style w:type="character" w:customStyle="1" w:styleId="af">
    <w:name w:val="批注文字 字符"/>
    <w:rsid w:val="00FA2C12"/>
    <w:rPr>
      <w:rFonts w:ascii="Calibri" w:eastAsia="宋体" w:hAnsi="Calibri" w:cs="Times New Roman"/>
    </w:rPr>
  </w:style>
  <w:style w:type="character" w:customStyle="1" w:styleId="Char7">
    <w:name w:val="批注文字 Char"/>
    <w:link w:val="af0"/>
    <w:rsid w:val="00FA2C12"/>
    <w:rPr>
      <w:szCs w:val="24"/>
    </w:rPr>
  </w:style>
  <w:style w:type="character" w:customStyle="1" w:styleId="Char10">
    <w:name w:val="页眉 Char1"/>
    <w:uiPriority w:val="99"/>
    <w:semiHidden/>
    <w:rsid w:val="00FA2C12"/>
    <w:rPr>
      <w:rFonts w:ascii="Calibri" w:eastAsia="宋体" w:hAnsi="Calibri" w:cs="Times New Roman"/>
      <w:sz w:val="18"/>
      <w:szCs w:val="18"/>
    </w:rPr>
  </w:style>
  <w:style w:type="paragraph" w:styleId="ae">
    <w:name w:val="Document Map"/>
    <w:basedOn w:val="a"/>
    <w:link w:val="Char6"/>
    <w:rsid w:val="00FA2C12"/>
    <w:rPr>
      <w:rFonts w:ascii="宋体" w:hAnsi="Calibri"/>
      <w:sz w:val="18"/>
      <w:szCs w:val="18"/>
    </w:rPr>
  </w:style>
  <w:style w:type="character" w:customStyle="1" w:styleId="Char11">
    <w:name w:val="文档结构图 Char1"/>
    <w:basedOn w:val="a0"/>
    <w:uiPriority w:val="99"/>
    <w:rsid w:val="00FA2C12"/>
    <w:rPr>
      <w:rFonts w:ascii="宋体" w:eastAsia="宋体"/>
      <w:sz w:val="18"/>
      <w:szCs w:val="18"/>
    </w:rPr>
  </w:style>
  <w:style w:type="paragraph" w:styleId="af0">
    <w:name w:val="annotation text"/>
    <w:basedOn w:val="a"/>
    <w:link w:val="Char7"/>
    <w:rsid w:val="00FA2C12"/>
    <w:pPr>
      <w:jc w:val="left"/>
    </w:pPr>
    <w:rPr>
      <w:szCs w:val="24"/>
    </w:rPr>
  </w:style>
  <w:style w:type="character" w:customStyle="1" w:styleId="Char12">
    <w:name w:val="批注文字 Char1"/>
    <w:basedOn w:val="a0"/>
    <w:uiPriority w:val="99"/>
    <w:rsid w:val="00FA2C12"/>
  </w:style>
  <w:style w:type="paragraph" w:styleId="ad">
    <w:name w:val="annotation subject"/>
    <w:basedOn w:val="af0"/>
    <w:next w:val="af0"/>
    <w:link w:val="Char5"/>
    <w:rsid w:val="00FA2C12"/>
    <w:rPr>
      <w:b/>
      <w:bCs/>
      <w:szCs w:val="22"/>
    </w:rPr>
  </w:style>
  <w:style w:type="character" w:customStyle="1" w:styleId="Char13">
    <w:name w:val="批注主题 Char1"/>
    <w:basedOn w:val="Char12"/>
    <w:uiPriority w:val="99"/>
    <w:rsid w:val="00FA2C12"/>
    <w:rPr>
      <w:b/>
      <w:bCs/>
    </w:rPr>
  </w:style>
  <w:style w:type="character" w:customStyle="1" w:styleId="Char14">
    <w:name w:val="页脚 Char1"/>
    <w:uiPriority w:val="99"/>
    <w:semiHidden/>
    <w:rsid w:val="00FA2C12"/>
    <w:rPr>
      <w:rFonts w:ascii="Calibri" w:eastAsia="宋体" w:hAnsi="Calibri" w:cs="Times New Roman"/>
      <w:sz w:val="18"/>
      <w:szCs w:val="18"/>
    </w:rPr>
  </w:style>
  <w:style w:type="character" w:customStyle="1" w:styleId="Char15">
    <w:name w:val="批注框文本 Char1"/>
    <w:uiPriority w:val="99"/>
    <w:semiHidden/>
    <w:rsid w:val="00FA2C12"/>
    <w:rPr>
      <w:rFonts w:ascii="Calibri" w:eastAsia="宋体" w:hAnsi="Calibri" w:cs="Times New Roman"/>
      <w:sz w:val="18"/>
      <w:szCs w:val="18"/>
    </w:rPr>
  </w:style>
  <w:style w:type="paragraph" w:styleId="af1">
    <w:name w:val="List Paragraph"/>
    <w:basedOn w:val="a"/>
    <w:qFormat/>
    <w:rsid w:val="00FA2C12"/>
    <w:pPr>
      <w:ind w:firstLineChars="200" w:firstLine="420"/>
    </w:pPr>
    <w:rPr>
      <w:rFonts w:ascii="Times New Roman" w:eastAsia="宋体" w:hAnsi="Times New Roman" w:cs="Times New Roman"/>
      <w:szCs w:val="24"/>
    </w:rPr>
  </w:style>
  <w:style w:type="paragraph" w:customStyle="1" w:styleId="10">
    <w:name w:val="列出段落1"/>
    <w:basedOn w:val="a"/>
    <w:rsid w:val="00FA2C12"/>
    <w:pPr>
      <w:ind w:firstLineChars="200" w:firstLine="420"/>
    </w:pPr>
    <w:rPr>
      <w:rFonts w:ascii="Calibri" w:eastAsia="宋体" w:hAnsi="Calibri" w:cs="Times New Roman"/>
    </w:rPr>
  </w:style>
  <w:style w:type="paragraph" w:styleId="af2">
    <w:name w:val="Revision"/>
    <w:rsid w:val="00FA2C12"/>
    <w:rPr>
      <w:rFonts w:ascii="Calibri" w:eastAsia="宋体" w:hAnsi="Calibri" w:cs="Times New Roman"/>
    </w:rPr>
  </w:style>
  <w:style w:type="paragraph" w:customStyle="1" w:styleId="CB00">
    <w:name w:val="CB00"/>
    <w:rsid w:val="00FA2C12"/>
    <w:pPr>
      <w:spacing w:before="120" w:after="120" w:line="360" w:lineRule="auto"/>
      <w:ind w:firstLineChars="200" w:firstLine="200"/>
    </w:pPr>
    <w:rPr>
      <w:rFonts w:ascii="Calibri" w:eastAsia="宋体" w:hAnsi="Calibri" w:cs="Times New Roman"/>
      <w:sz w:val="24"/>
      <w:szCs w:val="21"/>
    </w:rPr>
  </w:style>
  <w:style w:type="paragraph" w:customStyle="1" w:styleId="CB02">
    <w:name w:val="CB02"/>
    <w:rsid w:val="00FA2C12"/>
    <w:pPr>
      <w:tabs>
        <w:tab w:val="left" w:pos="0"/>
        <w:tab w:val="num" w:pos="1275"/>
      </w:tabs>
      <w:spacing w:before="120" w:after="120" w:line="480" w:lineRule="auto"/>
      <w:ind w:left="1275" w:hanging="420"/>
      <w:jc w:val="center"/>
      <w:outlineLvl w:val="1"/>
    </w:pPr>
    <w:rPr>
      <w:rFonts w:ascii="Calibri" w:eastAsia="宋体" w:hAnsi="Calibri" w:cs="Times New Roman"/>
      <w:b/>
      <w:sz w:val="24"/>
      <w:szCs w:val="21"/>
    </w:rPr>
  </w:style>
  <w:style w:type="paragraph" w:customStyle="1" w:styleId="2">
    <w:name w:val="列出段落2"/>
    <w:basedOn w:val="a"/>
    <w:rsid w:val="00FA2C12"/>
    <w:pPr>
      <w:ind w:firstLineChars="200" w:firstLine="420"/>
    </w:pPr>
    <w:rPr>
      <w:rFonts w:ascii="Calibri" w:eastAsia="宋体" w:hAnsi="Calibri" w:cs="Times New Roman"/>
    </w:rPr>
  </w:style>
  <w:style w:type="paragraph" w:customStyle="1" w:styleId="CB03">
    <w:name w:val="CB03"/>
    <w:next w:val="CB00"/>
    <w:rsid w:val="00FA2C12"/>
    <w:pPr>
      <w:tabs>
        <w:tab w:val="left" w:pos="420"/>
        <w:tab w:val="num" w:pos="1695"/>
      </w:tabs>
      <w:spacing w:before="120" w:after="120" w:line="360" w:lineRule="auto"/>
      <w:ind w:left="1695" w:hanging="420"/>
    </w:pPr>
    <w:rPr>
      <w:rFonts w:ascii="Calibri" w:eastAsia="宋体" w:hAnsi="Calibri" w:cs="Times New Roman"/>
      <w:sz w:val="24"/>
      <w:szCs w:val="21"/>
    </w:rPr>
  </w:style>
  <w:style w:type="paragraph" w:customStyle="1" w:styleId="Char8">
    <w:name w:val="Char"/>
    <w:basedOn w:val="a"/>
    <w:autoRedefine/>
    <w:rsid w:val="00FA2C12"/>
    <w:rPr>
      <w:rFonts w:ascii="仿宋_GB2312" w:eastAsia="仿宋_GB2312"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2C12"/>
    <w:pPr>
      <w:keepNext/>
      <w:keepLines/>
      <w:spacing w:before="340" w:after="330" w:line="576" w:lineRule="auto"/>
      <w:outlineLvl w:val="0"/>
    </w:pPr>
    <w:rPr>
      <w:rFonts w:ascii="Calibri" w:eastAsia="宋体" w:hAnsi="Calibri"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BE293F"/>
    <w:rPr>
      <w:sz w:val="18"/>
      <w:szCs w:val="18"/>
    </w:rPr>
  </w:style>
  <w:style w:type="character" w:customStyle="1" w:styleId="Char">
    <w:name w:val="批注框文本 Char"/>
    <w:basedOn w:val="a0"/>
    <w:link w:val="a3"/>
    <w:rsid w:val="00BE293F"/>
    <w:rPr>
      <w:sz w:val="18"/>
      <w:szCs w:val="18"/>
    </w:rPr>
  </w:style>
  <w:style w:type="paragraph" w:styleId="a4">
    <w:name w:val="header"/>
    <w:basedOn w:val="a"/>
    <w:link w:val="Char0"/>
    <w:unhideWhenUsed/>
    <w:rsid w:val="00914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707"/>
    <w:rPr>
      <w:sz w:val="18"/>
      <w:szCs w:val="18"/>
    </w:rPr>
  </w:style>
  <w:style w:type="paragraph" w:styleId="a5">
    <w:name w:val="footer"/>
    <w:basedOn w:val="a"/>
    <w:link w:val="Char1"/>
    <w:uiPriority w:val="99"/>
    <w:unhideWhenUsed/>
    <w:rsid w:val="00914707"/>
    <w:pPr>
      <w:tabs>
        <w:tab w:val="center" w:pos="4153"/>
        <w:tab w:val="right" w:pos="8306"/>
      </w:tabs>
      <w:snapToGrid w:val="0"/>
      <w:jc w:val="left"/>
    </w:pPr>
    <w:rPr>
      <w:sz w:val="18"/>
      <w:szCs w:val="18"/>
    </w:rPr>
  </w:style>
  <w:style w:type="character" w:customStyle="1" w:styleId="Char1">
    <w:name w:val="页脚 Char"/>
    <w:basedOn w:val="a0"/>
    <w:link w:val="a5"/>
    <w:uiPriority w:val="99"/>
    <w:rsid w:val="00914707"/>
    <w:rPr>
      <w:sz w:val="18"/>
      <w:szCs w:val="18"/>
    </w:rPr>
  </w:style>
  <w:style w:type="paragraph" w:styleId="a6">
    <w:name w:val="Date"/>
    <w:basedOn w:val="a"/>
    <w:next w:val="a"/>
    <w:link w:val="Char2"/>
    <w:uiPriority w:val="99"/>
    <w:semiHidden/>
    <w:unhideWhenUsed/>
    <w:rsid w:val="00FA2C12"/>
    <w:pPr>
      <w:ind w:leftChars="2500" w:left="100"/>
    </w:pPr>
  </w:style>
  <w:style w:type="character" w:customStyle="1" w:styleId="Char2">
    <w:name w:val="日期 Char"/>
    <w:basedOn w:val="a0"/>
    <w:link w:val="a6"/>
    <w:uiPriority w:val="99"/>
    <w:semiHidden/>
    <w:rsid w:val="00FA2C12"/>
  </w:style>
  <w:style w:type="character" w:customStyle="1" w:styleId="1Char">
    <w:name w:val="标题 1 Char"/>
    <w:basedOn w:val="a0"/>
    <w:link w:val="1"/>
    <w:rsid w:val="00FA2C12"/>
    <w:rPr>
      <w:rFonts w:ascii="Calibri" w:eastAsia="宋体" w:hAnsi="Calibri" w:cs="Times New Roman"/>
      <w:b/>
      <w:bCs/>
      <w:kern w:val="44"/>
      <w:sz w:val="44"/>
      <w:szCs w:val="44"/>
      <w:lang w:val="x-none" w:eastAsia="x-none"/>
    </w:rPr>
  </w:style>
  <w:style w:type="character" w:styleId="a7">
    <w:name w:val="page number"/>
    <w:basedOn w:val="a0"/>
    <w:rsid w:val="00FA2C12"/>
  </w:style>
  <w:style w:type="paragraph" w:styleId="a8">
    <w:name w:val="Normal (Web)"/>
    <w:basedOn w:val="a"/>
    <w:rsid w:val="00FA2C12"/>
    <w:pPr>
      <w:widowControl/>
      <w:spacing w:before="100" w:beforeAutospacing="1" w:after="100" w:afterAutospacing="1"/>
      <w:jc w:val="left"/>
    </w:pPr>
    <w:rPr>
      <w:rFonts w:ascii="宋体" w:eastAsia="宋体" w:hAnsi="宋体" w:cs="宋体"/>
      <w:kern w:val="0"/>
      <w:sz w:val="24"/>
      <w:szCs w:val="24"/>
    </w:rPr>
  </w:style>
  <w:style w:type="character" w:styleId="a9">
    <w:name w:val="Hyperlink"/>
    <w:rsid w:val="00FA2C12"/>
    <w:rPr>
      <w:color w:val="0000FF"/>
      <w:u w:val="single"/>
    </w:rPr>
  </w:style>
  <w:style w:type="paragraph" w:styleId="aa">
    <w:name w:val="Body Text"/>
    <w:basedOn w:val="a"/>
    <w:link w:val="Char3"/>
    <w:rsid w:val="00FA2C12"/>
    <w:rPr>
      <w:rFonts w:ascii="仿宋_GB2312" w:eastAsia="仿宋_GB2312" w:hAnsi="Times New Roman" w:cs="Times New Roman"/>
      <w:sz w:val="32"/>
      <w:szCs w:val="24"/>
    </w:rPr>
  </w:style>
  <w:style w:type="character" w:customStyle="1" w:styleId="Char3">
    <w:name w:val="正文文本 Char"/>
    <w:basedOn w:val="a0"/>
    <w:link w:val="aa"/>
    <w:rsid w:val="00FA2C12"/>
    <w:rPr>
      <w:rFonts w:ascii="仿宋_GB2312" w:eastAsia="仿宋_GB2312" w:hAnsi="Times New Roman" w:cs="Times New Roman"/>
      <w:sz w:val="32"/>
      <w:szCs w:val="24"/>
    </w:rPr>
  </w:style>
  <w:style w:type="paragraph" w:styleId="ab">
    <w:name w:val="Plain Text"/>
    <w:basedOn w:val="a"/>
    <w:link w:val="Char4"/>
    <w:rsid w:val="00FA2C12"/>
    <w:rPr>
      <w:rFonts w:ascii="宋体" w:eastAsia="宋体" w:hAnsi="Courier New" w:cs="Times New Roman"/>
      <w:szCs w:val="20"/>
    </w:rPr>
  </w:style>
  <w:style w:type="character" w:customStyle="1" w:styleId="Char4">
    <w:name w:val="纯文本 Char"/>
    <w:basedOn w:val="a0"/>
    <w:link w:val="ab"/>
    <w:rsid w:val="00FA2C12"/>
    <w:rPr>
      <w:rFonts w:ascii="宋体" w:eastAsia="宋体" w:hAnsi="Courier New" w:cs="Times New Roman"/>
      <w:szCs w:val="20"/>
    </w:rPr>
  </w:style>
  <w:style w:type="character" w:styleId="ac">
    <w:name w:val="annotation reference"/>
    <w:rsid w:val="00FA2C12"/>
    <w:rPr>
      <w:sz w:val="21"/>
      <w:szCs w:val="21"/>
    </w:rPr>
  </w:style>
  <w:style w:type="character" w:customStyle="1" w:styleId="Char5">
    <w:name w:val="批注主题 Char"/>
    <w:link w:val="ad"/>
    <w:rsid w:val="00FA2C12"/>
    <w:rPr>
      <w:b/>
      <w:bCs/>
    </w:rPr>
  </w:style>
  <w:style w:type="character" w:customStyle="1" w:styleId="Char6">
    <w:name w:val="文档结构图 Char"/>
    <w:link w:val="ae"/>
    <w:rsid w:val="00FA2C12"/>
    <w:rPr>
      <w:rFonts w:ascii="宋体" w:hAnsi="Calibri"/>
      <w:sz w:val="18"/>
      <w:szCs w:val="18"/>
    </w:rPr>
  </w:style>
  <w:style w:type="character" w:customStyle="1" w:styleId="af">
    <w:name w:val="批注文字 字符"/>
    <w:rsid w:val="00FA2C12"/>
    <w:rPr>
      <w:rFonts w:ascii="Calibri" w:eastAsia="宋体" w:hAnsi="Calibri" w:cs="Times New Roman"/>
    </w:rPr>
  </w:style>
  <w:style w:type="character" w:customStyle="1" w:styleId="Char7">
    <w:name w:val="批注文字 Char"/>
    <w:link w:val="af0"/>
    <w:rsid w:val="00FA2C12"/>
    <w:rPr>
      <w:szCs w:val="24"/>
    </w:rPr>
  </w:style>
  <w:style w:type="character" w:customStyle="1" w:styleId="Char10">
    <w:name w:val="页眉 Char1"/>
    <w:uiPriority w:val="99"/>
    <w:semiHidden/>
    <w:rsid w:val="00FA2C12"/>
    <w:rPr>
      <w:rFonts w:ascii="Calibri" w:eastAsia="宋体" w:hAnsi="Calibri" w:cs="Times New Roman"/>
      <w:sz w:val="18"/>
      <w:szCs w:val="18"/>
    </w:rPr>
  </w:style>
  <w:style w:type="paragraph" w:styleId="ae">
    <w:name w:val="Document Map"/>
    <w:basedOn w:val="a"/>
    <w:link w:val="Char6"/>
    <w:rsid w:val="00FA2C12"/>
    <w:rPr>
      <w:rFonts w:ascii="宋体" w:hAnsi="Calibri"/>
      <w:sz w:val="18"/>
      <w:szCs w:val="18"/>
    </w:rPr>
  </w:style>
  <w:style w:type="character" w:customStyle="1" w:styleId="Char11">
    <w:name w:val="文档结构图 Char1"/>
    <w:basedOn w:val="a0"/>
    <w:uiPriority w:val="99"/>
    <w:rsid w:val="00FA2C12"/>
    <w:rPr>
      <w:rFonts w:ascii="宋体" w:eastAsia="宋体"/>
      <w:sz w:val="18"/>
      <w:szCs w:val="18"/>
    </w:rPr>
  </w:style>
  <w:style w:type="paragraph" w:styleId="af0">
    <w:name w:val="annotation text"/>
    <w:basedOn w:val="a"/>
    <w:link w:val="Char7"/>
    <w:rsid w:val="00FA2C12"/>
    <w:pPr>
      <w:jc w:val="left"/>
    </w:pPr>
    <w:rPr>
      <w:szCs w:val="24"/>
    </w:rPr>
  </w:style>
  <w:style w:type="character" w:customStyle="1" w:styleId="Char12">
    <w:name w:val="批注文字 Char1"/>
    <w:basedOn w:val="a0"/>
    <w:uiPriority w:val="99"/>
    <w:rsid w:val="00FA2C12"/>
  </w:style>
  <w:style w:type="paragraph" w:styleId="ad">
    <w:name w:val="annotation subject"/>
    <w:basedOn w:val="af0"/>
    <w:next w:val="af0"/>
    <w:link w:val="Char5"/>
    <w:rsid w:val="00FA2C12"/>
    <w:rPr>
      <w:b/>
      <w:bCs/>
      <w:szCs w:val="22"/>
    </w:rPr>
  </w:style>
  <w:style w:type="character" w:customStyle="1" w:styleId="Char13">
    <w:name w:val="批注主题 Char1"/>
    <w:basedOn w:val="Char12"/>
    <w:uiPriority w:val="99"/>
    <w:rsid w:val="00FA2C12"/>
    <w:rPr>
      <w:b/>
      <w:bCs/>
    </w:rPr>
  </w:style>
  <w:style w:type="character" w:customStyle="1" w:styleId="Char14">
    <w:name w:val="页脚 Char1"/>
    <w:uiPriority w:val="99"/>
    <w:semiHidden/>
    <w:rsid w:val="00FA2C12"/>
    <w:rPr>
      <w:rFonts w:ascii="Calibri" w:eastAsia="宋体" w:hAnsi="Calibri" w:cs="Times New Roman"/>
      <w:sz w:val="18"/>
      <w:szCs w:val="18"/>
    </w:rPr>
  </w:style>
  <w:style w:type="character" w:customStyle="1" w:styleId="Char15">
    <w:name w:val="批注框文本 Char1"/>
    <w:uiPriority w:val="99"/>
    <w:semiHidden/>
    <w:rsid w:val="00FA2C12"/>
    <w:rPr>
      <w:rFonts w:ascii="Calibri" w:eastAsia="宋体" w:hAnsi="Calibri" w:cs="Times New Roman"/>
      <w:sz w:val="18"/>
      <w:szCs w:val="18"/>
    </w:rPr>
  </w:style>
  <w:style w:type="paragraph" w:styleId="af1">
    <w:name w:val="List Paragraph"/>
    <w:basedOn w:val="a"/>
    <w:qFormat/>
    <w:rsid w:val="00FA2C12"/>
    <w:pPr>
      <w:ind w:firstLineChars="200" w:firstLine="420"/>
    </w:pPr>
    <w:rPr>
      <w:rFonts w:ascii="Times New Roman" w:eastAsia="宋体" w:hAnsi="Times New Roman" w:cs="Times New Roman"/>
      <w:szCs w:val="24"/>
    </w:rPr>
  </w:style>
  <w:style w:type="paragraph" w:customStyle="1" w:styleId="10">
    <w:name w:val="列出段落1"/>
    <w:basedOn w:val="a"/>
    <w:rsid w:val="00FA2C12"/>
    <w:pPr>
      <w:ind w:firstLineChars="200" w:firstLine="420"/>
    </w:pPr>
    <w:rPr>
      <w:rFonts w:ascii="Calibri" w:eastAsia="宋体" w:hAnsi="Calibri" w:cs="Times New Roman"/>
    </w:rPr>
  </w:style>
  <w:style w:type="paragraph" w:styleId="af2">
    <w:name w:val="Revision"/>
    <w:rsid w:val="00FA2C12"/>
    <w:rPr>
      <w:rFonts w:ascii="Calibri" w:eastAsia="宋体" w:hAnsi="Calibri" w:cs="Times New Roman"/>
    </w:rPr>
  </w:style>
  <w:style w:type="paragraph" w:customStyle="1" w:styleId="CB00">
    <w:name w:val="CB00"/>
    <w:rsid w:val="00FA2C12"/>
    <w:pPr>
      <w:spacing w:before="120" w:after="120" w:line="360" w:lineRule="auto"/>
      <w:ind w:firstLineChars="200" w:firstLine="200"/>
    </w:pPr>
    <w:rPr>
      <w:rFonts w:ascii="Calibri" w:eastAsia="宋体" w:hAnsi="Calibri" w:cs="Times New Roman"/>
      <w:sz w:val="24"/>
      <w:szCs w:val="21"/>
    </w:rPr>
  </w:style>
  <w:style w:type="paragraph" w:customStyle="1" w:styleId="CB02">
    <w:name w:val="CB02"/>
    <w:rsid w:val="00FA2C12"/>
    <w:pPr>
      <w:tabs>
        <w:tab w:val="left" w:pos="0"/>
        <w:tab w:val="num" w:pos="1275"/>
      </w:tabs>
      <w:spacing w:before="120" w:after="120" w:line="480" w:lineRule="auto"/>
      <w:ind w:left="1275" w:hanging="420"/>
      <w:jc w:val="center"/>
      <w:outlineLvl w:val="1"/>
    </w:pPr>
    <w:rPr>
      <w:rFonts w:ascii="Calibri" w:eastAsia="宋体" w:hAnsi="Calibri" w:cs="Times New Roman"/>
      <w:b/>
      <w:sz w:val="24"/>
      <w:szCs w:val="21"/>
    </w:rPr>
  </w:style>
  <w:style w:type="paragraph" w:customStyle="1" w:styleId="2">
    <w:name w:val="列出段落2"/>
    <w:basedOn w:val="a"/>
    <w:rsid w:val="00FA2C12"/>
    <w:pPr>
      <w:ind w:firstLineChars="200" w:firstLine="420"/>
    </w:pPr>
    <w:rPr>
      <w:rFonts w:ascii="Calibri" w:eastAsia="宋体" w:hAnsi="Calibri" w:cs="Times New Roman"/>
    </w:rPr>
  </w:style>
  <w:style w:type="paragraph" w:customStyle="1" w:styleId="CB03">
    <w:name w:val="CB03"/>
    <w:next w:val="CB00"/>
    <w:rsid w:val="00FA2C12"/>
    <w:pPr>
      <w:tabs>
        <w:tab w:val="left" w:pos="420"/>
        <w:tab w:val="num" w:pos="1695"/>
      </w:tabs>
      <w:spacing w:before="120" w:after="120" w:line="360" w:lineRule="auto"/>
      <w:ind w:left="1695" w:hanging="420"/>
    </w:pPr>
    <w:rPr>
      <w:rFonts w:ascii="Calibri" w:eastAsia="宋体" w:hAnsi="Calibri" w:cs="Times New Roman"/>
      <w:sz w:val="24"/>
      <w:szCs w:val="21"/>
    </w:rPr>
  </w:style>
  <w:style w:type="paragraph" w:customStyle="1" w:styleId="Char8">
    <w:name w:val="Char"/>
    <w:basedOn w:val="a"/>
    <w:autoRedefine/>
    <w:rsid w:val="00FA2C12"/>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B292-2783-485A-AE75-82B0B18B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597</Words>
  <Characters>3408</Characters>
  <Application>Microsoft Office Word</Application>
  <DocSecurity>0</DocSecurity>
  <Lines>28</Lines>
  <Paragraphs>7</Paragraphs>
  <ScaleCrop>false</ScaleCrop>
  <Company>Lenovo</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操丽君</dc:creator>
  <cp:lastModifiedBy>tongjinou</cp:lastModifiedBy>
  <cp:revision>5</cp:revision>
  <cp:lastPrinted>2017-12-29T03:12:00Z</cp:lastPrinted>
  <dcterms:created xsi:type="dcterms:W3CDTF">2018-01-10T00:40:00Z</dcterms:created>
  <dcterms:modified xsi:type="dcterms:W3CDTF">2018-01-10T01:01:00Z</dcterms:modified>
</cp:coreProperties>
</file>