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CB7" w:rsidRDefault="00BE4CB7">
      <w:pPr>
        <w:jc w:val="center"/>
        <w:rPr>
          <w:rFonts w:ascii="方正小标宋简体" w:eastAsia="方正小标宋简体" w:hAnsi="黑体"/>
          <w:bCs/>
          <w:sz w:val="44"/>
          <w:szCs w:val="44"/>
        </w:rPr>
      </w:pPr>
      <w:r>
        <w:rPr>
          <w:rFonts w:ascii="方正小标宋简体" w:eastAsia="方正小标宋简体" w:hAnsi="黑体" w:hint="eastAsia"/>
          <w:bCs/>
          <w:sz w:val="44"/>
          <w:szCs w:val="44"/>
        </w:rPr>
        <w:t>第十三届全国学生运动会武术竞赛方案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一、竞赛日期与地点</w:t>
      </w:r>
    </w:p>
    <w:p w:rsidR="00BE4CB7" w:rsidRDefault="00BE4CB7" w:rsidP="00AA6D37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smartTag w:uri="urn:schemas-microsoft-com:office:smarttags" w:element="chsdate">
        <w:smartTagPr>
          <w:attr w:name="Year" w:val="2017"/>
          <w:attr w:name="Month" w:val="9"/>
          <w:attr w:name="Day" w:val="4"/>
          <w:attr w:name="IsLunarDate" w:val="False"/>
          <w:attr w:name="IsROCDate" w:val="False"/>
        </w:smartTagPr>
        <w:r>
          <w:rPr>
            <w:rFonts w:ascii="仿宋_GB2312" w:eastAsia="仿宋_GB2312" w:hAnsi="仿宋"/>
            <w:sz w:val="32"/>
            <w:szCs w:val="32"/>
          </w:rPr>
          <w:t>2</w:t>
        </w:r>
        <w:r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017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年</w:t>
        </w:r>
        <w:r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9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月</w:t>
        </w:r>
        <w:r>
          <w:rPr>
            <w:rFonts w:ascii="仿宋" w:eastAsia="仿宋" w:hAnsi="仿宋" w:cs="仿宋"/>
            <w:color w:val="000000"/>
            <w:kern w:val="0"/>
            <w:sz w:val="32"/>
            <w:szCs w:val="32"/>
          </w:rPr>
          <w:t>4</w:t>
        </w:r>
        <w:r>
          <w:rPr>
            <w:rFonts w:ascii="仿宋" w:eastAsia="仿宋" w:hAnsi="仿宋" w:cs="仿宋" w:hint="eastAsia"/>
            <w:color w:val="000000"/>
            <w:kern w:val="0"/>
            <w:sz w:val="32"/>
            <w:szCs w:val="32"/>
          </w:rPr>
          <w:t>日</w:t>
        </w:r>
      </w:smartTag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至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日在浙江中医药大学滨江校区举行。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二、竞赛项目</w:t>
      </w:r>
    </w:p>
    <w:p w:rsidR="00BE4CB7" w:rsidRDefault="00BE4CB7" w:rsidP="00AA6D37">
      <w:pPr>
        <w:ind w:firstLineChars="200" w:firstLine="643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（一）</w:t>
      </w:r>
      <w:r>
        <w:rPr>
          <w:rFonts w:ascii="楷体" w:eastAsia="楷体" w:hAnsi="楷体" w:cs="仿宋" w:hint="eastAsia"/>
          <w:sz w:val="32"/>
          <w:szCs w:val="32"/>
        </w:rPr>
        <w:t>大学组竞赛项目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．大学甲组男子（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项）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自选长拳、自选太极拳、自选南拳、自选刀术、自选剑术、自选太极剑、自选枪术、自选棍术、自选南棍、男子对练。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．大学甲组女子（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项）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自选长拳、自选太极拳、自选南拳、自选刀术、自选剑术、自选太极剑、自选南刀、自选枪术、自选棍术、女子对练。</w:t>
      </w:r>
    </w:p>
    <w:p w:rsidR="00BE4CB7" w:rsidRDefault="00BE4CB7" w:rsidP="00AA6D37">
      <w:pPr>
        <w:ind w:firstLineChars="200" w:firstLine="640"/>
        <w:rPr>
          <w:rFonts w:ascii="楷体" w:eastAsia="楷体" w:hAnsi="楷体" w:cs="楷体"/>
          <w:bCs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（二）中学组竞赛项目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．中学甲组男子（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项）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自选长拳、自选太极拳、自选南拳、自选刀术、自选剑术、自选太极剑、自选枪术、自选棍术、自选南棍、男子对练。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．中学甲组女子（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项）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自选长拳、自选太极拳、自选南拳、自选刀术、自选剑术、自选太极剑、自选南刀、自选枪术、自选棍术、女子对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练。</w:t>
      </w:r>
    </w:p>
    <w:p w:rsidR="00BE4CB7" w:rsidRDefault="00BE4CB7" w:rsidP="00AA6D37">
      <w:pPr>
        <w:ind w:firstLineChars="200" w:firstLine="640"/>
        <w:rPr>
          <w:rFonts w:ascii="楷体" w:eastAsia="楷体" w:hAnsi="楷体" w:cs="楷体"/>
          <w:bCs/>
          <w:sz w:val="32"/>
          <w:szCs w:val="32"/>
        </w:rPr>
      </w:pPr>
      <w:r>
        <w:rPr>
          <w:rFonts w:ascii="楷体" w:eastAsia="楷体" w:hAnsi="楷体" w:cs="楷体" w:hint="eastAsia"/>
          <w:bCs/>
          <w:sz w:val="32"/>
          <w:szCs w:val="32"/>
        </w:rPr>
        <w:t>（三）大学组、中学组集体项目（</w:t>
      </w:r>
      <w:r>
        <w:rPr>
          <w:rFonts w:ascii="楷体" w:eastAsia="楷体" w:hAnsi="楷体" w:cs="楷体"/>
          <w:bCs/>
          <w:sz w:val="32"/>
          <w:szCs w:val="32"/>
        </w:rPr>
        <w:t>2</w:t>
      </w:r>
      <w:r>
        <w:rPr>
          <w:rFonts w:ascii="楷体" w:eastAsia="楷体" w:hAnsi="楷体" w:cs="楷体" w:hint="eastAsia"/>
          <w:bCs/>
          <w:sz w:val="32"/>
          <w:szCs w:val="32"/>
        </w:rPr>
        <w:t>项）</w:t>
      </w:r>
      <w:r>
        <w:rPr>
          <w:rFonts w:ascii="仿宋_GB2312" w:eastAsia="仿宋_GB2312" w:hAnsi="仿宋" w:hint="eastAsia"/>
          <w:sz w:val="32"/>
          <w:szCs w:val="32"/>
        </w:rPr>
        <w:t>（男、女不限６－８人编组）。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三、参赛人数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武术大学组、中学组按照规定进行预赛，录取前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名进入决赛。决赛参赛运动员理论人数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768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人，其中大学组运动员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384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人，中学组运动员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384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人。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四、竞赛办法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执行国际武术联合会审定的最新国际竞赛规则。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大学组、中学组武术比赛同时进行。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五、竞赛日程</w:t>
      </w:r>
      <w:r>
        <w:rPr>
          <w:rFonts w:ascii="黑体" w:eastAsia="黑体" w:hAnsi="黑体"/>
          <w:sz w:val="32"/>
          <w:szCs w:val="32"/>
        </w:rPr>
        <w:tab/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第十三届全国学生运动会竞赛时间安排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天。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武术竞赛日程安排表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8"/>
        <w:gridCol w:w="448"/>
        <w:gridCol w:w="448"/>
        <w:gridCol w:w="448"/>
        <w:gridCol w:w="448"/>
        <w:gridCol w:w="448"/>
        <w:gridCol w:w="448"/>
        <w:gridCol w:w="448"/>
        <w:gridCol w:w="448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  <w:gridCol w:w="449"/>
      </w:tblGrid>
      <w:tr w:rsidR="00BE4CB7" w:rsidTr="00F6289C">
        <w:tc>
          <w:tcPr>
            <w:tcW w:w="896" w:type="dxa"/>
            <w:gridSpan w:val="2"/>
            <w:vMerge w:val="restart"/>
            <w:tcBorders>
              <w:tl2br w:val="single" w:sz="4" w:space="0" w:color="auto"/>
            </w:tcBorders>
          </w:tcPr>
          <w:p w:rsidR="00BE4CB7" w:rsidRPr="00F6289C" w:rsidRDefault="00BE4CB7">
            <w:pPr>
              <w:rPr>
                <w:rFonts w:ascii="仿宋" w:eastAsia="仿宋" w:hAnsi="仿宋"/>
                <w:sz w:val="28"/>
                <w:szCs w:val="28"/>
              </w:rPr>
            </w:pPr>
            <w:r w:rsidRPr="00F6289C"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  <w:p w:rsidR="00BE4CB7" w:rsidRPr="00F6289C" w:rsidRDefault="00BE4CB7">
            <w:pPr>
              <w:rPr>
                <w:rFonts w:ascii="仿宋" w:eastAsia="仿宋" w:hAnsi="仿宋"/>
                <w:sz w:val="18"/>
                <w:szCs w:val="18"/>
              </w:rPr>
            </w:pPr>
            <w:r w:rsidRPr="00F6289C">
              <w:rPr>
                <w:rFonts w:ascii="仿宋" w:eastAsia="仿宋" w:hAnsi="仿宋"/>
                <w:sz w:val="18"/>
                <w:szCs w:val="18"/>
              </w:rPr>
              <w:t xml:space="preserve">    </w:t>
            </w:r>
            <w:r w:rsidRPr="00F6289C">
              <w:rPr>
                <w:rFonts w:ascii="仿宋" w:eastAsia="仿宋" w:hAnsi="仿宋" w:hint="eastAsia"/>
                <w:sz w:val="18"/>
                <w:szCs w:val="18"/>
              </w:rPr>
              <w:t>期</w:t>
            </w:r>
          </w:p>
          <w:p w:rsidR="00BE4CB7" w:rsidRPr="00F6289C" w:rsidRDefault="00BE4CB7">
            <w:pPr>
              <w:rPr>
                <w:rFonts w:ascii="仿宋" w:eastAsia="仿宋" w:hAnsi="仿宋"/>
                <w:sz w:val="18"/>
                <w:szCs w:val="18"/>
              </w:rPr>
            </w:pPr>
            <w:r w:rsidRPr="00F6289C">
              <w:rPr>
                <w:rFonts w:ascii="仿宋" w:eastAsia="仿宋" w:hAnsi="仿宋" w:hint="eastAsia"/>
                <w:sz w:val="18"/>
                <w:szCs w:val="18"/>
              </w:rPr>
              <w:t>组</w:t>
            </w:r>
          </w:p>
          <w:p w:rsidR="00BE4CB7" w:rsidRPr="00F6289C" w:rsidRDefault="00BE4CB7">
            <w:pPr>
              <w:rPr>
                <w:rFonts w:ascii="仿宋" w:eastAsia="仿宋" w:hAnsi="仿宋"/>
                <w:sz w:val="18"/>
                <w:szCs w:val="18"/>
              </w:rPr>
            </w:pPr>
            <w:r w:rsidRPr="00F6289C">
              <w:rPr>
                <w:rFonts w:ascii="仿宋" w:eastAsia="仿宋" w:hAnsi="仿宋" w:hint="eastAsia"/>
                <w:sz w:val="18"/>
                <w:szCs w:val="18"/>
              </w:rPr>
              <w:t>别</w:t>
            </w:r>
          </w:p>
        </w:tc>
        <w:tc>
          <w:tcPr>
            <w:tcW w:w="7626" w:type="dxa"/>
            <w:gridSpan w:val="17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 w:val="24"/>
              </w:rPr>
            </w:pPr>
            <w:r w:rsidRPr="00F6289C">
              <w:rPr>
                <w:rFonts w:ascii="仿宋" w:eastAsia="仿宋" w:hAnsi="仿宋" w:hint="eastAsia"/>
                <w:sz w:val="24"/>
              </w:rPr>
              <w:t>九</w:t>
            </w:r>
            <w:r w:rsidRPr="00F6289C">
              <w:rPr>
                <w:rFonts w:ascii="仿宋" w:eastAsia="仿宋" w:hAnsi="仿宋"/>
                <w:sz w:val="24"/>
              </w:rPr>
              <w:t xml:space="preserve">  </w:t>
            </w:r>
            <w:r w:rsidRPr="00F6289C">
              <w:rPr>
                <w:rFonts w:ascii="仿宋" w:eastAsia="仿宋" w:hAnsi="仿宋" w:hint="eastAsia"/>
                <w:sz w:val="24"/>
              </w:rPr>
              <w:t>月</w:t>
            </w:r>
          </w:p>
        </w:tc>
      </w:tr>
      <w:tr w:rsidR="00BE4CB7" w:rsidTr="00F6289C">
        <w:tc>
          <w:tcPr>
            <w:tcW w:w="896" w:type="dxa"/>
            <w:gridSpan w:val="2"/>
            <w:vMerge/>
          </w:tcPr>
          <w:p w:rsidR="00BE4CB7" w:rsidRPr="00F6289C" w:rsidRDefault="00BE4CB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01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02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03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04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05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06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07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08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09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10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11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12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13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14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16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/>
                <w:szCs w:val="21"/>
              </w:rPr>
              <w:t>17</w:t>
            </w:r>
          </w:p>
        </w:tc>
      </w:tr>
      <w:tr w:rsidR="00BE4CB7" w:rsidTr="00F6289C">
        <w:trPr>
          <w:trHeight w:val="749"/>
        </w:trPr>
        <w:tc>
          <w:tcPr>
            <w:tcW w:w="896" w:type="dxa"/>
            <w:gridSpan w:val="2"/>
            <w:vMerge/>
          </w:tcPr>
          <w:p w:rsidR="00BE4CB7" w:rsidRPr="00F6289C" w:rsidRDefault="00BE4CB7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周日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周一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周二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周三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周四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周五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周六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周日</w:t>
            </w:r>
          </w:p>
        </w:tc>
      </w:tr>
      <w:tr w:rsidR="00BE4CB7" w:rsidTr="00F6289C">
        <w:tc>
          <w:tcPr>
            <w:tcW w:w="448" w:type="dxa"/>
            <w:vMerge w:val="restart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大学</w:t>
            </w:r>
          </w:p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组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E4CB7" w:rsidTr="00F6289C">
        <w:tc>
          <w:tcPr>
            <w:tcW w:w="448" w:type="dxa"/>
            <w:vMerge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E4CB7" w:rsidTr="00F6289C">
        <w:tc>
          <w:tcPr>
            <w:tcW w:w="448" w:type="dxa"/>
            <w:vMerge w:val="restart"/>
            <w:vAlign w:val="center"/>
          </w:tcPr>
          <w:p w:rsidR="00BE4CB7" w:rsidRPr="00F6289C" w:rsidRDefault="00BE4CB7">
            <w:pPr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中学组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男子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BE4CB7" w:rsidTr="00F6289C">
        <w:tc>
          <w:tcPr>
            <w:tcW w:w="448" w:type="dxa"/>
            <w:vMerge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女子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8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  <w:r w:rsidRPr="00F6289C">
              <w:rPr>
                <w:rFonts w:ascii="仿宋" w:eastAsia="仿宋" w:hAnsi="仿宋" w:hint="eastAsia"/>
                <w:szCs w:val="21"/>
              </w:rPr>
              <w:t>比赛</w:t>
            </w: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449" w:type="dxa"/>
            <w:vAlign w:val="center"/>
          </w:tcPr>
          <w:p w:rsidR="00BE4CB7" w:rsidRPr="00F6289C" w:rsidRDefault="00BE4CB7" w:rsidP="00F6289C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:rsidR="00BE4CB7" w:rsidRDefault="00BE4CB7">
      <w:pPr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注：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04</w:t>
      </w:r>
      <w:r>
        <w:rPr>
          <w:rFonts w:ascii="仿宋" w:eastAsia="仿宋" w:hAnsi="仿宋" w:hint="eastAsia"/>
          <w:b/>
          <w:bCs/>
          <w:sz w:val="28"/>
          <w:szCs w:val="28"/>
        </w:rPr>
        <w:t>日开幕式，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16</w:t>
      </w:r>
      <w:r>
        <w:rPr>
          <w:rFonts w:ascii="仿宋" w:eastAsia="仿宋" w:hAnsi="仿宋" w:hint="eastAsia"/>
          <w:b/>
          <w:bCs/>
          <w:sz w:val="28"/>
          <w:szCs w:val="28"/>
        </w:rPr>
        <w:t>日闭幕式，</w:t>
      </w:r>
      <w:r>
        <w:rPr>
          <w:rFonts w:ascii="仿宋" w:eastAsia="仿宋" w:hAnsi="仿宋"/>
          <w:b/>
          <w:bCs/>
          <w:sz w:val="28"/>
          <w:szCs w:val="28"/>
        </w:rPr>
        <w:t>9</w:t>
      </w:r>
      <w:r>
        <w:rPr>
          <w:rFonts w:ascii="仿宋" w:eastAsia="仿宋" w:hAnsi="仿宋" w:hint="eastAsia"/>
          <w:b/>
          <w:bCs/>
          <w:sz w:val="28"/>
          <w:szCs w:val="28"/>
        </w:rPr>
        <w:t>月</w:t>
      </w:r>
      <w:r>
        <w:rPr>
          <w:rFonts w:ascii="仿宋" w:eastAsia="仿宋" w:hAnsi="仿宋"/>
          <w:b/>
          <w:bCs/>
          <w:sz w:val="28"/>
          <w:szCs w:val="28"/>
        </w:rPr>
        <w:t>17</w:t>
      </w:r>
      <w:r>
        <w:rPr>
          <w:rFonts w:ascii="仿宋" w:eastAsia="仿宋" w:hAnsi="仿宋" w:hint="eastAsia"/>
          <w:b/>
          <w:bCs/>
          <w:sz w:val="28"/>
          <w:szCs w:val="28"/>
        </w:rPr>
        <w:t>日离会。</w:t>
      </w:r>
    </w:p>
    <w:p w:rsidR="00BE4CB7" w:rsidRDefault="00BE4CB7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 xml:space="preserve">    </w:t>
      </w:r>
      <w:r>
        <w:rPr>
          <w:rFonts w:ascii="黑体" w:eastAsia="黑体" w:hAnsi="黑体" w:hint="eastAsia"/>
          <w:sz w:val="32"/>
          <w:szCs w:val="32"/>
        </w:rPr>
        <w:t>六、竞赛场地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浙江中医药大学滨江校区体育馆承接大学组和中学组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lastRenderedPageBreak/>
        <w:t>武术比赛。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七、仲裁委员会、裁判员与志愿者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（一）仲裁委员会、裁判员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．仲裁、技术代表、裁判长、裁判员，于赛前三天报到。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．参赛运动员、领队、教练员、志愿者，于赛前两天报到。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．中国大学生体育协会、中国中学生体育协会选派裁判员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人：仲裁委员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人、技术代表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人；裁判长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人、裁判员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18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人。裁判等级要求：国家级裁判员以上级别。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．浙江省大学生体育协会、浙江省中学生体育协会选派裁判员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人。裁判等级要求：一级裁判员以上级别。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（二）志愿者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．赛事服务志愿者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30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人，其中男生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人、女生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人。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color w:val="000000"/>
          <w:kern w:val="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．志愿者要求：</w:t>
      </w:r>
      <w:r>
        <w:rPr>
          <w:rFonts w:ascii="仿宋" w:eastAsia="仿宋" w:hAnsi="仿宋" w:cs="仿宋" w:hint="eastAsia"/>
          <w:sz w:val="32"/>
          <w:szCs w:val="32"/>
        </w:rPr>
        <w:t>对志愿者进行武术项目的知识培训。</w:t>
      </w:r>
    </w:p>
    <w:p w:rsidR="00BE4CB7" w:rsidRDefault="00BE4CB7" w:rsidP="00AA6D37">
      <w:pPr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八、竞赛器材品牌、标准及数量</w:t>
      </w:r>
    </w:p>
    <w:p w:rsidR="00BE4CB7" w:rsidRDefault="00BE4CB7" w:rsidP="00AA6D37">
      <w:pPr>
        <w:ind w:firstLineChars="200" w:firstLine="640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（一）竞赛专用器材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经国际、国内单项体育组织认证的品牌</w:t>
      </w:r>
    </w:p>
    <w:tbl>
      <w:tblPr>
        <w:tblW w:w="8225" w:type="dxa"/>
        <w:tblInd w:w="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0"/>
        <w:gridCol w:w="2312"/>
        <w:gridCol w:w="2388"/>
        <w:gridCol w:w="1387"/>
        <w:gridCol w:w="1638"/>
      </w:tblGrid>
      <w:tr w:rsidR="00BE4CB7">
        <w:trPr>
          <w:trHeight w:val="448"/>
        </w:trPr>
        <w:tc>
          <w:tcPr>
            <w:tcW w:w="5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2312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器材名称</w:t>
            </w:r>
          </w:p>
        </w:tc>
        <w:tc>
          <w:tcPr>
            <w:tcW w:w="2388" w:type="dxa"/>
            <w:vAlign w:val="center"/>
          </w:tcPr>
          <w:p w:rsidR="00BE4CB7" w:rsidRDefault="00BE4CB7" w:rsidP="00AA6D37">
            <w:pPr>
              <w:ind w:firstLineChars="7" w:firstLine="15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功能、规格、说明</w:t>
            </w:r>
          </w:p>
        </w:tc>
        <w:tc>
          <w:tcPr>
            <w:tcW w:w="1387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总数</w:t>
            </w:r>
          </w:p>
        </w:tc>
        <w:tc>
          <w:tcPr>
            <w:tcW w:w="163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总局修改、备注</w:t>
            </w:r>
          </w:p>
        </w:tc>
      </w:tr>
      <w:tr w:rsidR="00BE4CB7">
        <w:trPr>
          <w:trHeight w:val="133"/>
        </w:trPr>
        <w:tc>
          <w:tcPr>
            <w:tcW w:w="5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3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计时计分系统</w:t>
            </w:r>
          </w:p>
        </w:tc>
        <w:tc>
          <w:tcPr>
            <w:tcW w:w="23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3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3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总局信息中心</w:t>
            </w:r>
          </w:p>
        </w:tc>
      </w:tr>
      <w:tr w:rsidR="00BE4CB7">
        <w:trPr>
          <w:trHeight w:val="133"/>
        </w:trPr>
        <w:tc>
          <w:tcPr>
            <w:tcW w:w="5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3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武术套路比赛训练场地</w:t>
            </w:r>
          </w:p>
        </w:tc>
        <w:tc>
          <w:tcPr>
            <w:tcW w:w="23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中国武协竞赛认定产品</w:t>
            </w:r>
          </w:p>
        </w:tc>
        <w:tc>
          <w:tcPr>
            <w:tcW w:w="13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  <w:tc>
          <w:tcPr>
            <w:tcW w:w="1638" w:type="dxa"/>
            <w:vAlign w:val="center"/>
          </w:tcPr>
          <w:p w:rsidR="00BE4CB7" w:rsidRDefault="00BE4CB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5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  <w:tc>
          <w:tcPr>
            <w:tcW w:w="23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地毯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地胶</w:t>
            </w:r>
          </w:p>
        </w:tc>
        <w:tc>
          <w:tcPr>
            <w:tcW w:w="2388" w:type="dxa"/>
            <w:vAlign w:val="center"/>
          </w:tcPr>
          <w:p w:rsidR="00BE4CB7" w:rsidRDefault="00AA6D37">
            <w:pPr>
              <w:jc w:val="center"/>
              <w:rPr>
                <w:rFonts w:ascii="仿宋" w:eastAsia="仿宋" w:hAnsi="仿宋" w:cs="仿宋" w:hint="eastAsia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按武术比赛场馆、场地实际面积铺设</w:t>
            </w:r>
          </w:p>
        </w:tc>
        <w:tc>
          <w:tcPr>
            <w:tcW w:w="13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638" w:type="dxa"/>
            <w:vAlign w:val="center"/>
          </w:tcPr>
          <w:p w:rsidR="00BE4CB7" w:rsidRDefault="00BE4CB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5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3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器械架</w:t>
            </w:r>
          </w:p>
        </w:tc>
        <w:tc>
          <w:tcPr>
            <w:tcW w:w="23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3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38" w:type="dxa"/>
            <w:vAlign w:val="center"/>
          </w:tcPr>
          <w:p w:rsidR="00BE4CB7" w:rsidRDefault="00BE4CB7">
            <w:pPr>
              <w:jc w:val="left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</w:tbl>
    <w:p w:rsidR="00BE4CB7" w:rsidRDefault="00BE4CB7" w:rsidP="00AA6D37">
      <w:pPr>
        <w:ind w:firstLineChars="200" w:firstLine="640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lastRenderedPageBreak/>
        <w:t>（二）竞赛辅助器材</w:t>
      </w:r>
    </w:p>
    <w:p w:rsidR="00BE4CB7" w:rsidRDefault="00BE4CB7" w:rsidP="00AA6D37">
      <w:pPr>
        <w:ind w:firstLineChars="200" w:firstLine="640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经国际、国内单项体育组织认证的品牌</w:t>
      </w:r>
    </w:p>
    <w:tbl>
      <w:tblPr>
        <w:tblW w:w="8218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7"/>
        <w:gridCol w:w="2327"/>
        <w:gridCol w:w="2361"/>
        <w:gridCol w:w="1412"/>
        <w:gridCol w:w="1631"/>
      </w:tblGrid>
      <w:tr w:rsidR="00BE4CB7">
        <w:trPr>
          <w:trHeight w:val="448"/>
        </w:trPr>
        <w:tc>
          <w:tcPr>
            <w:tcW w:w="487" w:type="dxa"/>
            <w:vAlign w:val="center"/>
          </w:tcPr>
          <w:p w:rsidR="00BE4CB7" w:rsidRDefault="00BE4CB7">
            <w:pPr>
              <w:tabs>
                <w:tab w:val="center" w:pos="136"/>
              </w:tabs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2327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器材名称</w:t>
            </w:r>
          </w:p>
        </w:tc>
        <w:tc>
          <w:tcPr>
            <w:tcW w:w="2361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功能、规格、说明</w:t>
            </w:r>
          </w:p>
        </w:tc>
        <w:tc>
          <w:tcPr>
            <w:tcW w:w="1412" w:type="dxa"/>
            <w:vAlign w:val="center"/>
          </w:tcPr>
          <w:p w:rsidR="00BE4CB7" w:rsidRDefault="00BE4CB7" w:rsidP="00AA6D37">
            <w:pPr>
              <w:ind w:firstLineChars="18" w:firstLine="38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总数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总局修改、备注</w:t>
            </w: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裁判台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两层，第一层为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4X1X0.4m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，第二层为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4X1X0.8m</w:t>
            </w: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吸尘器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清洁用品</w:t>
            </w: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托盘电子天枰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称重范围不低于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600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克，精度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可读性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)0.01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克</w:t>
            </w: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项目牌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+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底座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牌托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秒表（裁判长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)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块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单音哨（裁判长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)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无线话筒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9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扑克牌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副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电子身高丈量仪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11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游标卡尺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12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A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型挡板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13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镁粉盒及架子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14</w:t>
            </w:r>
          </w:p>
        </w:tc>
        <w:tc>
          <w:tcPr>
            <w:tcW w:w="232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镁粉</w:t>
            </w:r>
          </w:p>
        </w:tc>
        <w:tc>
          <w:tcPr>
            <w:tcW w:w="236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每套装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公斤镁粉</w:t>
            </w:r>
          </w:p>
        </w:tc>
        <w:tc>
          <w:tcPr>
            <w:tcW w:w="1412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盒</w:t>
            </w:r>
          </w:p>
        </w:tc>
        <w:tc>
          <w:tcPr>
            <w:tcW w:w="1631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</w:tbl>
    <w:p w:rsidR="00BE4CB7" w:rsidRDefault="00BE4CB7" w:rsidP="00AA6D37">
      <w:pPr>
        <w:ind w:firstLineChars="200" w:firstLine="640"/>
        <w:rPr>
          <w:rFonts w:ascii="楷体" w:eastAsia="楷体" w:hAnsi="楷体" w:cs="仿宋"/>
          <w:sz w:val="32"/>
          <w:szCs w:val="32"/>
        </w:rPr>
      </w:pPr>
      <w:r>
        <w:rPr>
          <w:rFonts w:ascii="楷体" w:eastAsia="楷体" w:hAnsi="楷体" w:cs="仿宋" w:hint="eastAsia"/>
          <w:sz w:val="32"/>
          <w:szCs w:val="32"/>
        </w:rPr>
        <w:t>（三）通用器材清单</w:t>
      </w:r>
    </w:p>
    <w:tbl>
      <w:tblPr>
        <w:tblW w:w="8138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8"/>
        <w:gridCol w:w="2314"/>
        <w:gridCol w:w="2649"/>
        <w:gridCol w:w="1087"/>
        <w:gridCol w:w="1600"/>
      </w:tblGrid>
      <w:tr w:rsidR="00BE4CB7">
        <w:trPr>
          <w:trHeight w:val="448"/>
        </w:trPr>
        <w:tc>
          <w:tcPr>
            <w:tcW w:w="488" w:type="dxa"/>
            <w:vAlign w:val="center"/>
          </w:tcPr>
          <w:p w:rsidR="00BE4CB7" w:rsidRDefault="00BE4CB7">
            <w:pPr>
              <w:tabs>
                <w:tab w:val="center" w:pos="136"/>
              </w:tabs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序号</w:t>
            </w:r>
          </w:p>
        </w:tc>
        <w:tc>
          <w:tcPr>
            <w:tcW w:w="2314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器材名称</w:t>
            </w:r>
          </w:p>
        </w:tc>
        <w:tc>
          <w:tcPr>
            <w:tcW w:w="2649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功能、规格、说明</w:t>
            </w:r>
          </w:p>
        </w:tc>
        <w:tc>
          <w:tcPr>
            <w:tcW w:w="1087" w:type="dxa"/>
            <w:vAlign w:val="center"/>
          </w:tcPr>
          <w:p w:rsidR="00BE4CB7" w:rsidRDefault="00BE4CB7" w:rsidP="00AA6D37">
            <w:pPr>
              <w:ind w:firstLineChars="15" w:firstLine="31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总局修改、备注</w:t>
            </w: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1500w UPS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电源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(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如电脑可用笔记本电脑替代，请“功能、规格、说明”栏中注明使用笔记本不使用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UPS)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竞赛数据保护设备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电缆滚（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米）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将电源提供至比赛电脑工作位置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电线链接插板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电气设备连接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网线、局域网络连接线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需要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音响、扩音设备（除场馆具备设备外，额外需求）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赛会、竞赛信息宣告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需要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桌椅、台布、名签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裁判桌椅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7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长条椅</w:t>
            </w:r>
          </w:p>
        </w:tc>
        <w:tc>
          <w:tcPr>
            <w:tcW w:w="2649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运动员、教练员、裁判员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把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办公文具（请在“功能、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lastRenderedPageBreak/>
              <w:t>规格、说明”栏中标记每套中该物品数量，未注明物品请补充）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lastRenderedPageBreak/>
              <w:t>笔记本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,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碳素笔、铅笔、各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lastRenderedPageBreak/>
              <w:t>色签字笔、橡皮，削笔刀、剪刀、裁纸刀、大头针、曲别针、修改液、文件夹，胶带纸、双面胶带、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U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盘、常用电池、订书机和钉、胶水、计算器、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lastRenderedPageBreak/>
              <w:t>40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lastRenderedPageBreak/>
              <w:t>9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裁判员文具（请在“功能、规格、说明”栏中标记每套中该物品数量，未注明物品请补充）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文件袋、碳素笔、铅笔、橡皮、削笔刀、笔记本、裁判哨、文件袋（裁判）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笔记本电脑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计时计分系统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11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电脑（台式）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办公器材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12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传真机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竞赛信息收发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/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办公器材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13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打印机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竞赛表格、成绩单制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14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A4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打印纸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办公器材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包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15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A3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打印纸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办公器材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包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16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复印机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竞赛表格、成绩单制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17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电话（座机）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局域通讯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6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18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电视机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赛事监控、仲裁依据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19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对讲机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局域通讯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部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摄像机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仲裁依据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21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数码照相机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仲裁依据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22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手提喇叭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小区域宣告信息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23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无线耳麦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24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成绩公布栏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大型白板带支架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25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信息发布板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大型白板带支架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26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按摩床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运动员恢复、治疗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27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按摩垫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运动员恢复、治疗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28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大电子钟</w:t>
            </w:r>
          </w:p>
        </w:tc>
        <w:tc>
          <w:tcPr>
            <w:tcW w:w="2649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检录处、场内、热身场地、休息室显示、提示现在时间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8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29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垃圾桶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比赛场地内清洁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区域指示引导牌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赛场各区域引导标识牌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50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31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拖把、扫帚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比赛场地内清洁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32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丈量尺（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米）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场地、器材位置丈量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33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饮水机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赛场、运动员、裁判员休息室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15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台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34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颁奖器材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制作颁奖背景、地毯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㎡、托盘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35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救护车担架急救药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外场备停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副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36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制冰、藏冰设备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医用物品低温保存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37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布置场地使用的地胶（绿色）</w:t>
            </w:r>
          </w:p>
        </w:tc>
        <w:tc>
          <w:tcPr>
            <w:tcW w:w="2649" w:type="dxa"/>
            <w:vAlign w:val="center"/>
          </w:tcPr>
          <w:p w:rsidR="00BE4CB7" w:rsidRDefault="00AA6D37" w:rsidP="00AA6D3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按武术比赛场地实际</w:t>
            </w:r>
            <w:r w:rsidR="00BE4CB7">
              <w:rPr>
                <w:rFonts w:ascii="仿宋" w:eastAsia="仿宋" w:hAnsi="仿宋" w:cs="仿宋" w:hint="eastAsia"/>
                <w:color w:val="000000"/>
                <w:szCs w:val="21"/>
              </w:rPr>
              <w:t>面积铺设绿色地胶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542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lastRenderedPageBreak/>
              <w:t>38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高台两层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第一层长宽高分别为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400cm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×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100cm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×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40cm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第二层长宽高分别为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400cm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×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100cm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×</w:t>
            </w:r>
            <w:r>
              <w:rPr>
                <w:rFonts w:ascii="仿宋" w:eastAsia="仿宋" w:hAnsi="仿宋" w:cs="仿宋"/>
                <w:color w:val="000000"/>
                <w:szCs w:val="21"/>
              </w:rPr>
              <w:t>80cm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39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兴奋剂检测室</w:t>
            </w:r>
          </w:p>
        </w:tc>
        <w:tc>
          <w:tcPr>
            <w:tcW w:w="2649" w:type="dxa"/>
            <w:vAlign w:val="center"/>
          </w:tcPr>
          <w:p w:rsidR="00BE4CB7" w:rsidRDefault="00BE4CB7" w:rsidP="00AA6D3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冰箱、碳酸饮料、医用检测杯、矿泉水、热水壶、电视、电脑、电话机（带网线）、纸杯、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color w:val="000000"/>
                <w:szCs w:val="21"/>
              </w:rPr>
              <w:t>饮水机、冰桶等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40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衣筐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运动员参赛前服装存放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20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个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290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41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小五金工具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套装盒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1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套</w:t>
            </w: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BE4CB7">
        <w:trPr>
          <w:trHeight w:val="133"/>
        </w:trPr>
        <w:tc>
          <w:tcPr>
            <w:tcW w:w="488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/>
                <w:color w:val="000000"/>
                <w:szCs w:val="21"/>
              </w:rPr>
              <w:t>42</w:t>
            </w:r>
          </w:p>
        </w:tc>
        <w:tc>
          <w:tcPr>
            <w:tcW w:w="2314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场馆功能区域标识</w:t>
            </w:r>
          </w:p>
        </w:tc>
        <w:tc>
          <w:tcPr>
            <w:tcW w:w="2649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按需设置</w:t>
            </w:r>
          </w:p>
        </w:tc>
        <w:tc>
          <w:tcPr>
            <w:tcW w:w="1087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BE4CB7" w:rsidRDefault="00BE4C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</w:tbl>
    <w:p w:rsidR="00BE4CB7" w:rsidRDefault="00BE4CB7">
      <w:pPr>
        <w:rPr>
          <w:rFonts w:ascii="宋体" w:cs="宋体"/>
          <w:sz w:val="24"/>
          <w:szCs w:val="24"/>
        </w:rPr>
      </w:pPr>
    </w:p>
    <w:sectPr w:rsidR="00BE4CB7" w:rsidSect="00946097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1D2" w:rsidRDefault="006241D2" w:rsidP="00946097">
      <w:r>
        <w:separator/>
      </w:r>
    </w:p>
  </w:endnote>
  <w:endnote w:type="continuationSeparator" w:id="0">
    <w:p w:rsidR="006241D2" w:rsidRDefault="006241D2" w:rsidP="00946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CB7" w:rsidRDefault="00BE4C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4CB7" w:rsidRDefault="00BE4CB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CB7" w:rsidRDefault="00BE4CB7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A6D37">
      <w:rPr>
        <w:rStyle w:val="a6"/>
        <w:noProof/>
      </w:rPr>
      <w:t>6</w:t>
    </w:r>
    <w:r>
      <w:rPr>
        <w:rStyle w:val="a6"/>
      </w:rPr>
      <w:fldChar w:fldCharType="end"/>
    </w:r>
  </w:p>
  <w:p w:rsidR="00BE4CB7" w:rsidRDefault="00BE4CB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1D2" w:rsidRDefault="006241D2" w:rsidP="00946097">
      <w:r>
        <w:separator/>
      </w:r>
    </w:p>
  </w:footnote>
  <w:footnote w:type="continuationSeparator" w:id="0">
    <w:p w:rsidR="006241D2" w:rsidRDefault="006241D2" w:rsidP="00946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CB7" w:rsidRDefault="00BE4CB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16C4"/>
    <w:rsid w:val="00010E73"/>
    <w:rsid w:val="00052355"/>
    <w:rsid w:val="00077E7D"/>
    <w:rsid w:val="00085F51"/>
    <w:rsid w:val="000928A3"/>
    <w:rsid w:val="000A4E90"/>
    <w:rsid w:val="000B0045"/>
    <w:rsid w:val="000B16E0"/>
    <w:rsid w:val="000E07C2"/>
    <w:rsid w:val="000E1166"/>
    <w:rsid w:val="000E75EA"/>
    <w:rsid w:val="000F236C"/>
    <w:rsid w:val="00101B4A"/>
    <w:rsid w:val="00102CFB"/>
    <w:rsid w:val="00115A80"/>
    <w:rsid w:val="00125656"/>
    <w:rsid w:val="00125CD8"/>
    <w:rsid w:val="00131BC7"/>
    <w:rsid w:val="00143276"/>
    <w:rsid w:val="00166EA6"/>
    <w:rsid w:val="00197EC6"/>
    <w:rsid w:val="001D0851"/>
    <w:rsid w:val="001F049D"/>
    <w:rsid w:val="001F175A"/>
    <w:rsid w:val="00222885"/>
    <w:rsid w:val="00241AEE"/>
    <w:rsid w:val="00262D55"/>
    <w:rsid w:val="00281EA7"/>
    <w:rsid w:val="00291352"/>
    <w:rsid w:val="00294226"/>
    <w:rsid w:val="00295375"/>
    <w:rsid w:val="002A7559"/>
    <w:rsid w:val="002B5237"/>
    <w:rsid w:val="002B5A1D"/>
    <w:rsid w:val="002C7BF8"/>
    <w:rsid w:val="002D2AEA"/>
    <w:rsid w:val="002D2CE8"/>
    <w:rsid w:val="002E00F3"/>
    <w:rsid w:val="002F2A6B"/>
    <w:rsid w:val="00302880"/>
    <w:rsid w:val="00330BA3"/>
    <w:rsid w:val="00364A69"/>
    <w:rsid w:val="003C6C99"/>
    <w:rsid w:val="003D04AF"/>
    <w:rsid w:val="003D428D"/>
    <w:rsid w:val="003E4419"/>
    <w:rsid w:val="003E6661"/>
    <w:rsid w:val="003F2E47"/>
    <w:rsid w:val="003F68A7"/>
    <w:rsid w:val="00430049"/>
    <w:rsid w:val="004327CB"/>
    <w:rsid w:val="004339C4"/>
    <w:rsid w:val="004339F3"/>
    <w:rsid w:val="004A329E"/>
    <w:rsid w:val="004B5418"/>
    <w:rsid w:val="004B7612"/>
    <w:rsid w:val="004E18D3"/>
    <w:rsid w:val="004F71EE"/>
    <w:rsid w:val="00510D69"/>
    <w:rsid w:val="00511961"/>
    <w:rsid w:val="00523223"/>
    <w:rsid w:val="00532ACB"/>
    <w:rsid w:val="00533DCE"/>
    <w:rsid w:val="005370E1"/>
    <w:rsid w:val="00545257"/>
    <w:rsid w:val="00546B03"/>
    <w:rsid w:val="005553C6"/>
    <w:rsid w:val="005566E3"/>
    <w:rsid w:val="00562552"/>
    <w:rsid w:val="00573D92"/>
    <w:rsid w:val="005A319E"/>
    <w:rsid w:val="005D158C"/>
    <w:rsid w:val="005D2339"/>
    <w:rsid w:val="005D5476"/>
    <w:rsid w:val="005F3BCF"/>
    <w:rsid w:val="005F4E24"/>
    <w:rsid w:val="006022B9"/>
    <w:rsid w:val="00605B6A"/>
    <w:rsid w:val="006202F8"/>
    <w:rsid w:val="006241D2"/>
    <w:rsid w:val="006604CE"/>
    <w:rsid w:val="0066790B"/>
    <w:rsid w:val="006905AA"/>
    <w:rsid w:val="0069577B"/>
    <w:rsid w:val="006B1D4B"/>
    <w:rsid w:val="006C44D8"/>
    <w:rsid w:val="006D4678"/>
    <w:rsid w:val="006E65E5"/>
    <w:rsid w:val="0071690D"/>
    <w:rsid w:val="00720D59"/>
    <w:rsid w:val="00734AE0"/>
    <w:rsid w:val="00734C1F"/>
    <w:rsid w:val="007364C7"/>
    <w:rsid w:val="00744483"/>
    <w:rsid w:val="00750254"/>
    <w:rsid w:val="007555F2"/>
    <w:rsid w:val="007B005E"/>
    <w:rsid w:val="007C7BB6"/>
    <w:rsid w:val="007D2872"/>
    <w:rsid w:val="007D6C4D"/>
    <w:rsid w:val="0081722D"/>
    <w:rsid w:val="00826A63"/>
    <w:rsid w:val="00836F5C"/>
    <w:rsid w:val="00846427"/>
    <w:rsid w:val="0087596E"/>
    <w:rsid w:val="00875A59"/>
    <w:rsid w:val="008B0045"/>
    <w:rsid w:val="008F7739"/>
    <w:rsid w:val="009206BD"/>
    <w:rsid w:val="00946097"/>
    <w:rsid w:val="009660F3"/>
    <w:rsid w:val="009809C8"/>
    <w:rsid w:val="0099370A"/>
    <w:rsid w:val="00997FA6"/>
    <w:rsid w:val="009E2C34"/>
    <w:rsid w:val="009E3492"/>
    <w:rsid w:val="009E4FD0"/>
    <w:rsid w:val="009E53EE"/>
    <w:rsid w:val="00A02023"/>
    <w:rsid w:val="00A5303C"/>
    <w:rsid w:val="00A70848"/>
    <w:rsid w:val="00AA6D37"/>
    <w:rsid w:val="00AB0E70"/>
    <w:rsid w:val="00AD328E"/>
    <w:rsid w:val="00AD47DB"/>
    <w:rsid w:val="00B0247F"/>
    <w:rsid w:val="00B25E86"/>
    <w:rsid w:val="00B70EAF"/>
    <w:rsid w:val="00B95EAA"/>
    <w:rsid w:val="00BD1A50"/>
    <w:rsid w:val="00BE29DE"/>
    <w:rsid w:val="00BE4CB7"/>
    <w:rsid w:val="00BF00A8"/>
    <w:rsid w:val="00BF3431"/>
    <w:rsid w:val="00C02EF9"/>
    <w:rsid w:val="00C0452D"/>
    <w:rsid w:val="00C22798"/>
    <w:rsid w:val="00C625C4"/>
    <w:rsid w:val="00C90315"/>
    <w:rsid w:val="00C95217"/>
    <w:rsid w:val="00CA7628"/>
    <w:rsid w:val="00CB3272"/>
    <w:rsid w:val="00CB772D"/>
    <w:rsid w:val="00CB7DF6"/>
    <w:rsid w:val="00D0007D"/>
    <w:rsid w:val="00D04837"/>
    <w:rsid w:val="00D116C4"/>
    <w:rsid w:val="00D174D1"/>
    <w:rsid w:val="00D275F4"/>
    <w:rsid w:val="00D3483E"/>
    <w:rsid w:val="00D3740A"/>
    <w:rsid w:val="00D37AD4"/>
    <w:rsid w:val="00D37D51"/>
    <w:rsid w:val="00D51B50"/>
    <w:rsid w:val="00D61C76"/>
    <w:rsid w:val="00D67C40"/>
    <w:rsid w:val="00D70B79"/>
    <w:rsid w:val="00DB2027"/>
    <w:rsid w:val="00DE7C2B"/>
    <w:rsid w:val="00E11581"/>
    <w:rsid w:val="00E35BDC"/>
    <w:rsid w:val="00E4528C"/>
    <w:rsid w:val="00E63399"/>
    <w:rsid w:val="00EA3C99"/>
    <w:rsid w:val="00EA6E1F"/>
    <w:rsid w:val="00ED1901"/>
    <w:rsid w:val="00EE4CF8"/>
    <w:rsid w:val="00EF61E7"/>
    <w:rsid w:val="00F01BB1"/>
    <w:rsid w:val="00F02FF5"/>
    <w:rsid w:val="00F066FA"/>
    <w:rsid w:val="00F135A1"/>
    <w:rsid w:val="00F15386"/>
    <w:rsid w:val="00F21307"/>
    <w:rsid w:val="00F26D37"/>
    <w:rsid w:val="00F360C6"/>
    <w:rsid w:val="00F40EB9"/>
    <w:rsid w:val="00F6289C"/>
    <w:rsid w:val="00FB3C55"/>
    <w:rsid w:val="00FF62DB"/>
    <w:rsid w:val="03C12352"/>
    <w:rsid w:val="04914BB5"/>
    <w:rsid w:val="055A157A"/>
    <w:rsid w:val="06207784"/>
    <w:rsid w:val="06702DD6"/>
    <w:rsid w:val="0C9333D5"/>
    <w:rsid w:val="0E0C424C"/>
    <w:rsid w:val="18080E51"/>
    <w:rsid w:val="1F3D2AA1"/>
    <w:rsid w:val="20D21457"/>
    <w:rsid w:val="215C0A86"/>
    <w:rsid w:val="21624DED"/>
    <w:rsid w:val="21DD1539"/>
    <w:rsid w:val="275D4A2F"/>
    <w:rsid w:val="346C174F"/>
    <w:rsid w:val="37976698"/>
    <w:rsid w:val="3798682B"/>
    <w:rsid w:val="4B283514"/>
    <w:rsid w:val="4CCD21AB"/>
    <w:rsid w:val="51D13C06"/>
    <w:rsid w:val="6F4F43F8"/>
    <w:rsid w:val="75693E08"/>
    <w:rsid w:val="773B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09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rsid w:val="00946097"/>
    <w:rPr>
      <w:rFonts w:ascii="Times New Roman" w:hAnsi="Times New Roman"/>
      <w:sz w:val="18"/>
      <w:szCs w:val="18"/>
    </w:rPr>
  </w:style>
  <w:style w:type="character" w:customStyle="1" w:styleId="Char">
    <w:name w:val="批注框文本 Char"/>
    <w:link w:val="a3"/>
    <w:uiPriority w:val="99"/>
    <w:semiHidden/>
    <w:locked/>
    <w:rsid w:val="00946097"/>
    <w:rPr>
      <w:kern w:val="2"/>
      <w:sz w:val="18"/>
    </w:rPr>
  </w:style>
  <w:style w:type="paragraph" w:styleId="a4">
    <w:name w:val="footer"/>
    <w:basedOn w:val="a"/>
    <w:link w:val="Char0"/>
    <w:uiPriority w:val="99"/>
    <w:rsid w:val="00946097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946097"/>
    <w:rPr>
      <w:sz w:val="18"/>
    </w:rPr>
  </w:style>
  <w:style w:type="paragraph" w:styleId="a5">
    <w:name w:val="header"/>
    <w:basedOn w:val="a"/>
    <w:link w:val="Char1"/>
    <w:uiPriority w:val="99"/>
    <w:rsid w:val="009460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1">
    <w:name w:val="页眉 Char"/>
    <w:link w:val="a5"/>
    <w:uiPriority w:val="99"/>
    <w:semiHidden/>
    <w:locked/>
    <w:rsid w:val="00946097"/>
    <w:rPr>
      <w:sz w:val="18"/>
    </w:rPr>
  </w:style>
  <w:style w:type="character" w:styleId="a6">
    <w:name w:val="page number"/>
    <w:uiPriority w:val="99"/>
    <w:rsid w:val="00946097"/>
    <w:rPr>
      <w:rFonts w:cs="Times New Roman"/>
    </w:rPr>
  </w:style>
  <w:style w:type="table" w:styleId="a7">
    <w:name w:val="Table Grid"/>
    <w:basedOn w:val="a1"/>
    <w:uiPriority w:val="99"/>
    <w:rsid w:val="009460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uiPriority w:val="99"/>
    <w:rsid w:val="00946097"/>
    <w:pPr>
      <w:ind w:firstLineChars="200" w:firstLine="420"/>
    </w:pPr>
  </w:style>
  <w:style w:type="paragraph" w:customStyle="1" w:styleId="reader-word-layerreader-word-s1-0reader-word-s1-1">
    <w:name w:val="reader-word-layer reader-word-s1-0 reader-word-s1-1"/>
    <w:basedOn w:val="a"/>
    <w:uiPriority w:val="99"/>
    <w:rsid w:val="009460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9">
    <w:name w:val="reader-word-layer reader-word-s1-9"/>
    <w:basedOn w:val="a"/>
    <w:uiPriority w:val="99"/>
    <w:rsid w:val="009460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0">
    <w:name w:val="reader-word-layer reader-word-s1-10"/>
    <w:basedOn w:val="a"/>
    <w:uiPriority w:val="99"/>
    <w:rsid w:val="009460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1">
    <w:name w:val="reader-word-layer reader-word-s1-11"/>
    <w:basedOn w:val="a"/>
    <w:uiPriority w:val="99"/>
    <w:rsid w:val="009460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12">
    <w:name w:val="reader-word-layer reader-word-s1-12"/>
    <w:basedOn w:val="a"/>
    <w:uiPriority w:val="99"/>
    <w:rsid w:val="009460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reader-word-s1-0reader-word-s1-5">
    <w:name w:val="reader-word-layer reader-word-s1-0 reader-word-s1-5"/>
    <w:basedOn w:val="a"/>
    <w:uiPriority w:val="99"/>
    <w:rsid w:val="0094609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437</Words>
  <Characters>2497</Characters>
  <Application>Microsoft Office Word</Application>
  <DocSecurity>0</DocSecurity>
  <Lines>20</Lines>
  <Paragraphs>5</Paragraphs>
  <ScaleCrop>false</ScaleCrop>
  <Company>Microsoft</Company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王颖</cp:lastModifiedBy>
  <cp:revision>13</cp:revision>
  <cp:lastPrinted>2016-12-01T03:19:00Z</cp:lastPrinted>
  <dcterms:created xsi:type="dcterms:W3CDTF">2016-11-24T11:08:00Z</dcterms:created>
  <dcterms:modified xsi:type="dcterms:W3CDTF">2016-12-13T06:07:00Z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