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264" w:rsidRDefault="00B64264">
      <w:pPr>
        <w:jc w:val="center"/>
        <w:rPr>
          <w:rFonts w:ascii="方正小标宋简体" w:eastAsia="方正小标宋简体" w:hAnsi="黑体"/>
          <w:bCs/>
          <w:sz w:val="44"/>
          <w:szCs w:val="44"/>
        </w:rPr>
      </w:pPr>
      <w:r>
        <w:rPr>
          <w:rFonts w:ascii="方正小标宋简体" w:eastAsia="方正小标宋简体" w:hAnsi="黑体" w:hint="eastAsia"/>
          <w:bCs/>
          <w:sz w:val="44"/>
          <w:szCs w:val="44"/>
        </w:rPr>
        <w:t>第十三届全国学生运动会篮球竞赛方案</w:t>
      </w:r>
    </w:p>
    <w:p w:rsidR="00B64264" w:rsidRDefault="00B64264" w:rsidP="00C25018">
      <w:pPr>
        <w:ind w:firstLineChars="200" w:firstLine="31680"/>
        <w:rPr>
          <w:rFonts w:ascii="黑体" w:eastAsia="黑体" w:hAnsi="黑体"/>
          <w:sz w:val="32"/>
          <w:szCs w:val="32"/>
        </w:rPr>
      </w:pPr>
    </w:p>
    <w:p w:rsidR="00B64264" w:rsidRDefault="00B64264" w:rsidP="00C25018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一、竞赛日期与地点</w:t>
      </w:r>
    </w:p>
    <w:p w:rsidR="00B64264" w:rsidRDefault="00B64264">
      <w:pPr>
        <w:widowControl/>
        <w:ind w:firstLine="640"/>
        <w:rPr>
          <w:rFonts w:ascii="仿宋" w:eastAsia="仿宋" w:hAnsi="仿宋" w:cs="仿宋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9"/>
          <w:attr w:name="Year" w:val="2017"/>
        </w:smartTagPr>
        <w:r>
          <w:rPr>
            <w:rFonts w:ascii="仿宋" w:eastAsia="仿宋" w:hAnsi="仿宋" w:cs="仿宋"/>
            <w:sz w:val="32"/>
            <w:szCs w:val="32"/>
          </w:rPr>
          <w:t>2017</w:t>
        </w:r>
        <w:r>
          <w:rPr>
            <w:rFonts w:ascii="仿宋" w:eastAsia="仿宋" w:hAnsi="仿宋" w:cs="仿宋" w:hint="eastAsia"/>
            <w:sz w:val="32"/>
            <w:szCs w:val="32"/>
          </w:rPr>
          <w:t>年</w:t>
        </w:r>
        <w:r>
          <w:rPr>
            <w:rFonts w:ascii="仿宋" w:eastAsia="仿宋" w:hAnsi="仿宋" w:cs="仿宋"/>
            <w:sz w:val="32"/>
            <w:szCs w:val="32"/>
          </w:rPr>
          <w:t>9</w:t>
        </w:r>
        <w:r>
          <w:rPr>
            <w:rFonts w:ascii="仿宋" w:eastAsia="仿宋" w:hAnsi="仿宋" w:cs="仿宋" w:hint="eastAsia"/>
            <w:sz w:val="32"/>
            <w:szCs w:val="32"/>
          </w:rPr>
          <w:t>月</w:t>
        </w:r>
        <w:r>
          <w:rPr>
            <w:rFonts w:ascii="仿宋" w:eastAsia="仿宋" w:hAnsi="仿宋" w:cs="仿宋"/>
            <w:sz w:val="32"/>
            <w:szCs w:val="32"/>
          </w:rPr>
          <w:t>10</w:t>
        </w:r>
        <w:r>
          <w:rPr>
            <w:rFonts w:ascii="仿宋" w:eastAsia="仿宋" w:hAnsi="仿宋" w:cs="仿宋" w:hint="eastAsia"/>
            <w:sz w:val="32"/>
            <w:szCs w:val="32"/>
          </w:rPr>
          <w:t>日</w:t>
        </w:r>
      </w:smartTag>
      <w:r>
        <w:rPr>
          <w:rFonts w:ascii="仿宋" w:eastAsia="仿宋" w:hAnsi="仿宋" w:cs="仿宋" w:hint="eastAsia"/>
          <w:sz w:val="32"/>
          <w:szCs w:val="32"/>
        </w:rPr>
        <w:t>至</w:t>
      </w: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日大学男、女组分别在浙江大学紫金港校区、浙江理工大学下沙校区。中学男、女组分别在杭州电子科技大学下沙校区、杭州第四中学举行。</w:t>
      </w:r>
    </w:p>
    <w:p w:rsidR="00B64264" w:rsidRDefault="00B64264" w:rsidP="00C25018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二、竞赛组别</w:t>
      </w:r>
    </w:p>
    <w:p w:rsidR="00B64264" w:rsidRDefault="00B64264" w:rsidP="00C25018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（一）大学男子组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大学女子组</w:t>
      </w:r>
    </w:p>
    <w:p w:rsidR="00B64264" w:rsidRDefault="00B64264" w:rsidP="00C25018">
      <w:pPr>
        <w:widowControl/>
        <w:ind w:firstLineChars="200" w:firstLine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（二）中学男子组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中学女子组</w:t>
      </w:r>
    </w:p>
    <w:p w:rsidR="00B64264" w:rsidRDefault="00B64264" w:rsidP="00C25018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三、参赛人数</w:t>
      </w:r>
    </w:p>
    <w:p w:rsidR="00B64264" w:rsidRDefault="00B64264">
      <w:pPr>
        <w:widowControl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篮球取前</w:t>
      </w:r>
      <w:r>
        <w:rPr>
          <w:rFonts w:ascii="仿宋" w:eastAsia="仿宋" w:hAnsi="仿宋" w:cs="仿宋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名进入决赛，浙江省不参加篮球项目的预赛，直接参加决赛阶段的比赛，决赛共</w:t>
      </w:r>
      <w:r>
        <w:rPr>
          <w:rFonts w:ascii="仿宋" w:eastAsia="仿宋" w:hAnsi="仿宋" w:cs="仿宋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支代表队。决赛参赛运动员理论人数</w:t>
      </w:r>
      <w:r>
        <w:rPr>
          <w:rFonts w:ascii="仿宋" w:eastAsia="仿宋" w:hAnsi="仿宋" w:cs="仿宋"/>
          <w:sz w:val="32"/>
          <w:szCs w:val="32"/>
        </w:rPr>
        <w:t>480</w:t>
      </w:r>
      <w:r>
        <w:rPr>
          <w:rFonts w:ascii="仿宋" w:eastAsia="仿宋" w:hAnsi="仿宋" w:cs="仿宋" w:hint="eastAsia"/>
          <w:sz w:val="32"/>
          <w:szCs w:val="32"/>
        </w:rPr>
        <w:t>人，大学男、女组运动员各</w:t>
      </w:r>
      <w:r>
        <w:rPr>
          <w:rFonts w:ascii="仿宋" w:eastAsia="仿宋" w:hAnsi="仿宋" w:cs="仿宋"/>
          <w:sz w:val="32"/>
          <w:szCs w:val="32"/>
        </w:rPr>
        <w:t>120</w:t>
      </w:r>
      <w:r>
        <w:rPr>
          <w:rFonts w:ascii="仿宋" w:eastAsia="仿宋" w:hAnsi="仿宋" w:cs="仿宋" w:hint="eastAsia"/>
          <w:sz w:val="32"/>
          <w:szCs w:val="32"/>
        </w:rPr>
        <w:t>人，中学男、女组运动员各</w:t>
      </w:r>
      <w:r>
        <w:rPr>
          <w:rFonts w:ascii="仿宋" w:eastAsia="仿宋" w:hAnsi="仿宋" w:cs="仿宋"/>
          <w:sz w:val="32"/>
          <w:szCs w:val="32"/>
        </w:rPr>
        <w:t>120</w:t>
      </w:r>
      <w:r>
        <w:rPr>
          <w:rFonts w:ascii="仿宋" w:eastAsia="仿宋" w:hAnsi="仿宋" w:cs="仿宋" w:hint="eastAsia"/>
          <w:sz w:val="32"/>
          <w:szCs w:val="32"/>
        </w:rPr>
        <w:t>人。</w:t>
      </w:r>
    </w:p>
    <w:p w:rsidR="00B64264" w:rsidRDefault="00B64264" w:rsidP="00C25018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四、竞赛办法</w:t>
      </w:r>
    </w:p>
    <w:p w:rsidR="00B64264" w:rsidRDefault="00B64264" w:rsidP="00C25018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</w:t>
      </w:r>
      <w:r>
        <w:rPr>
          <w:rFonts w:ascii="仿宋" w:eastAsia="仿宋" w:hAnsi="仿宋" w:cs="仿宋" w:hint="eastAsia"/>
          <w:sz w:val="32"/>
          <w:szCs w:val="32"/>
        </w:rPr>
        <w:t>比赛执行中国篮球协会审定的最新《篮球规则》。</w:t>
      </w:r>
    </w:p>
    <w:p w:rsidR="00B64264" w:rsidRDefault="00B64264" w:rsidP="00C25018">
      <w:pPr>
        <w:tabs>
          <w:tab w:val="left" w:pos="7115"/>
        </w:tabs>
        <w:ind w:firstLineChars="200" w:firstLine="3168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（二）</w:t>
      </w:r>
      <w:r>
        <w:rPr>
          <w:rFonts w:ascii="仿宋" w:eastAsia="仿宋" w:hAnsi="仿宋" w:cs="仿宋" w:hint="eastAsia"/>
          <w:sz w:val="32"/>
          <w:szCs w:val="32"/>
        </w:rPr>
        <w:t>决赛分为两个阶段进行。</w:t>
      </w:r>
    </w:p>
    <w:p w:rsidR="00B64264" w:rsidRDefault="00B64264">
      <w:pPr>
        <w:widowControl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．第一阶段分</w:t>
      </w:r>
      <w:r>
        <w:rPr>
          <w:rFonts w:ascii="仿宋" w:eastAsia="仿宋" w:hAnsi="仿宋" w:cs="仿宋"/>
          <w:sz w:val="32"/>
          <w:szCs w:val="32"/>
        </w:rPr>
        <w:t>A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/>
          <w:sz w:val="32"/>
          <w:szCs w:val="32"/>
        </w:rPr>
        <w:t>B</w:t>
      </w:r>
      <w:r>
        <w:rPr>
          <w:rFonts w:ascii="仿宋" w:eastAsia="仿宋" w:hAnsi="仿宋" w:cs="仿宋" w:hint="eastAsia"/>
          <w:sz w:val="32"/>
          <w:szCs w:val="32"/>
        </w:rPr>
        <w:t>两组采用单循环赛进行比赛，排出小组名次。</w:t>
      </w:r>
      <w:r>
        <w:rPr>
          <w:rFonts w:ascii="仿宋" w:eastAsia="仿宋" w:hAnsi="仿宋" w:cs="仿宋"/>
          <w:sz w:val="32"/>
          <w:szCs w:val="32"/>
        </w:rPr>
        <w:tab/>
      </w:r>
    </w:p>
    <w:p w:rsidR="00B64264" w:rsidRDefault="00B64264">
      <w:pPr>
        <w:widowControl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．第二阶段各小组前二名进行交叉淘汰赛及附加赛，决出第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至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名；其余各队进行同名决赛，决出所有名次。</w:t>
      </w:r>
    </w:p>
    <w:p w:rsidR="00B64264" w:rsidRDefault="00B64264">
      <w:pPr>
        <w:widowControl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．大学男、女组和中学男、女组比赛将在四所学校体育馆同时进行。</w:t>
      </w:r>
    </w:p>
    <w:p w:rsidR="00B64264" w:rsidRDefault="00B64264" w:rsidP="00C25018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五、竞赛日程</w:t>
      </w:r>
      <w:r>
        <w:rPr>
          <w:rFonts w:ascii="黑体" w:eastAsia="黑体" w:hAnsi="黑体"/>
          <w:sz w:val="32"/>
          <w:szCs w:val="32"/>
        </w:rPr>
        <w:tab/>
      </w:r>
    </w:p>
    <w:p w:rsidR="00B64264" w:rsidRDefault="00B64264" w:rsidP="00C25018">
      <w:pPr>
        <w:ind w:firstLineChars="200" w:firstLine="3168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（一）</w:t>
      </w:r>
      <w:r>
        <w:rPr>
          <w:rFonts w:ascii="仿宋" w:eastAsia="仿宋" w:hAnsi="仿宋" w:cs="仿宋" w:hint="eastAsia"/>
          <w:sz w:val="32"/>
          <w:szCs w:val="32"/>
        </w:rPr>
        <w:t>第十三届全国学生运动会竞赛时间</w:t>
      </w:r>
      <w:r>
        <w:rPr>
          <w:rFonts w:ascii="仿宋" w:eastAsia="仿宋" w:hAnsi="仿宋" w:cs="仿宋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</w:rPr>
        <w:t>天。</w:t>
      </w:r>
    </w:p>
    <w:p w:rsidR="00B64264" w:rsidRDefault="00B64264" w:rsidP="00C25018">
      <w:pPr>
        <w:ind w:firstLineChars="200" w:firstLine="316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（二）</w:t>
      </w:r>
      <w:r>
        <w:rPr>
          <w:rFonts w:ascii="仿宋" w:eastAsia="仿宋" w:hAnsi="仿宋" w:cs="仿宋" w:hint="eastAsia"/>
          <w:sz w:val="32"/>
          <w:szCs w:val="32"/>
        </w:rPr>
        <w:t>篮球竞赛日程安排表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</w:tblGrid>
      <w:tr w:rsidR="00B64264" w:rsidTr="00FA4469">
        <w:tc>
          <w:tcPr>
            <w:tcW w:w="896" w:type="dxa"/>
            <w:gridSpan w:val="2"/>
            <w:vMerge w:val="restart"/>
            <w:tcBorders>
              <w:tl2br w:val="single" w:sz="4" w:space="0" w:color="auto"/>
            </w:tcBorders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日</w:t>
            </w:r>
          </w:p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 xml:space="preserve">    </w:t>
            </w:r>
            <w:r w:rsidRPr="00FA4469">
              <w:rPr>
                <w:rFonts w:ascii="仿宋" w:eastAsia="仿宋" w:hAnsi="仿宋" w:hint="eastAsia"/>
                <w:szCs w:val="21"/>
              </w:rPr>
              <w:t>期</w:t>
            </w:r>
          </w:p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组</w:t>
            </w:r>
          </w:p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别</w:t>
            </w:r>
          </w:p>
        </w:tc>
        <w:tc>
          <w:tcPr>
            <w:tcW w:w="7626" w:type="dxa"/>
            <w:gridSpan w:val="17"/>
          </w:tcPr>
          <w:p w:rsidR="00B64264" w:rsidRPr="00FA4469" w:rsidRDefault="00B64264" w:rsidP="00FA4469">
            <w:pPr>
              <w:jc w:val="center"/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九</w:t>
            </w:r>
            <w:r w:rsidRPr="00FA4469">
              <w:rPr>
                <w:rFonts w:ascii="仿宋" w:eastAsia="仿宋" w:hAnsi="仿宋"/>
                <w:szCs w:val="21"/>
              </w:rPr>
              <w:t xml:space="preserve">  </w:t>
            </w:r>
            <w:r w:rsidRPr="00FA4469">
              <w:rPr>
                <w:rFonts w:ascii="仿宋" w:eastAsia="仿宋" w:hAnsi="仿宋" w:hint="eastAsia"/>
                <w:szCs w:val="21"/>
              </w:rPr>
              <w:t>月</w:t>
            </w:r>
          </w:p>
        </w:tc>
      </w:tr>
      <w:tr w:rsidR="00B64264" w:rsidTr="00FA4469">
        <w:tc>
          <w:tcPr>
            <w:tcW w:w="896" w:type="dxa"/>
            <w:gridSpan w:val="2"/>
            <w:vMerge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>01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>02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>03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>04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>05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>06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>07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>08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>09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>10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>11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>12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>13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>14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>15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>16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/>
                <w:szCs w:val="21"/>
              </w:rPr>
              <w:t>17</w:t>
            </w:r>
          </w:p>
        </w:tc>
      </w:tr>
      <w:tr w:rsidR="00B64264" w:rsidTr="00FA4469">
        <w:trPr>
          <w:trHeight w:val="749"/>
        </w:trPr>
        <w:tc>
          <w:tcPr>
            <w:tcW w:w="896" w:type="dxa"/>
            <w:gridSpan w:val="2"/>
            <w:vMerge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周日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周一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周二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周三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周四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周日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周一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周二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周三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周四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周日</w:t>
            </w:r>
          </w:p>
        </w:tc>
      </w:tr>
      <w:tr w:rsidR="00B64264" w:rsidTr="00FA4469">
        <w:tc>
          <w:tcPr>
            <w:tcW w:w="448" w:type="dxa"/>
            <w:vMerge w:val="restart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大学</w:t>
            </w:r>
          </w:p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组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男子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</w:tr>
      <w:tr w:rsidR="00B64264" w:rsidTr="00FA4469">
        <w:tc>
          <w:tcPr>
            <w:tcW w:w="448" w:type="dxa"/>
            <w:vMerge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女子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</w:tr>
      <w:tr w:rsidR="00B64264" w:rsidTr="00FA4469">
        <w:tc>
          <w:tcPr>
            <w:tcW w:w="448" w:type="dxa"/>
            <w:vMerge w:val="restart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中学组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男子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</w:tr>
      <w:tr w:rsidR="00B64264" w:rsidTr="00FA4469">
        <w:tc>
          <w:tcPr>
            <w:tcW w:w="448" w:type="dxa"/>
            <w:vMerge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女子</w:t>
            </w: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  <w:r w:rsidRPr="00FA4469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</w:tcPr>
          <w:p w:rsidR="00B64264" w:rsidRPr="00FA4469" w:rsidRDefault="00B64264">
            <w:pPr>
              <w:rPr>
                <w:rFonts w:ascii="仿宋" w:eastAsia="仿宋" w:hAnsi="仿宋"/>
                <w:szCs w:val="21"/>
              </w:rPr>
            </w:pPr>
          </w:p>
        </w:tc>
      </w:tr>
    </w:tbl>
    <w:p w:rsidR="00B64264" w:rsidRDefault="00B64264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注：</w:t>
      </w:r>
      <w:r>
        <w:rPr>
          <w:rFonts w:ascii="仿宋" w:eastAsia="仿宋" w:hAnsi="仿宋"/>
          <w:b/>
          <w:sz w:val="28"/>
          <w:szCs w:val="28"/>
        </w:rPr>
        <w:t>9</w:t>
      </w:r>
      <w:r>
        <w:rPr>
          <w:rFonts w:ascii="仿宋" w:eastAsia="仿宋" w:hAnsi="仿宋" w:hint="eastAsia"/>
          <w:b/>
          <w:sz w:val="28"/>
          <w:szCs w:val="28"/>
        </w:rPr>
        <w:t>月</w:t>
      </w:r>
      <w:r>
        <w:rPr>
          <w:rFonts w:ascii="仿宋" w:eastAsia="仿宋" w:hAnsi="仿宋"/>
          <w:b/>
          <w:sz w:val="28"/>
          <w:szCs w:val="28"/>
        </w:rPr>
        <w:t>04</w:t>
      </w:r>
      <w:r>
        <w:rPr>
          <w:rFonts w:ascii="仿宋" w:eastAsia="仿宋" w:hAnsi="仿宋" w:hint="eastAsia"/>
          <w:b/>
          <w:sz w:val="28"/>
          <w:szCs w:val="28"/>
        </w:rPr>
        <w:t>日开幕式，</w:t>
      </w:r>
      <w:r>
        <w:rPr>
          <w:rFonts w:ascii="仿宋" w:eastAsia="仿宋" w:hAnsi="仿宋"/>
          <w:b/>
          <w:sz w:val="28"/>
          <w:szCs w:val="28"/>
        </w:rPr>
        <w:t>9</w:t>
      </w:r>
      <w:r>
        <w:rPr>
          <w:rFonts w:ascii="仿宋" w:eastAsia="仿宋" w:hAnsi="仿宋" w:hint="eastAsia"/>
          <w:b/>
          <w:sz w:val="28"/>
          <w:szCs w:val="28"/>
        </w:rPr>
        <w:t>月</w:t>
      </w:r>
      <w:r>
        <w:rPr>
          <w:rFonts w:ascii="仿宋" w:eastAsia="仿宋" w:hAnsi="仿宋"/>
          <w:b/>
          <w:sz w:val="28"/>
          <w:szCs w:val="28"/>
        </w:rPr>
        <w:t>16</w:t>
      </w:r>
      <w:r>
        <w:rPr>
          <w:rFonts w:ascii="仿宋" w:eastAsia="仿宋" w:hAnsi="仿宋" w:hint="eastAsia"/>
          <w:b/>
          <w:sz w:val="28"/>
          <w:szCs w:val="28"/>
        </w:rPr>
        <w:t>日闭幕式，</w:t>
      </w:r>
      <w:r>
        <w:rPr>
          <w:rFonts w:ascii="仿宋" w:eastAsia="仿宋" w:hAnsi="仿宋"/>
          <w:b/>
          <w:sz w:val="28"/>
          <w:szCs w:val="28"/>
        </w:rPr>
        <w:t>9</w:t>
      </w:r>
      <w:r>
        <w:rPr>
          <w:rFonts w:ascii="仿宋" w:eastAsia="仿宋" w:hAnsi="仿宋" w:hint="eastAsia"/>
          <w:b/>
          <w:sz w:val="28"/>
          <w:szCs w:val="28"/>
        </w:rPr>
        <w:t>月</w:t>
      </w:r>
      <w:r>
        <w:rPr>
          <w:rFonts w:ascii="仿宋" w:eastAsia="仿宋" w:hAnsi="仿宋"/>
          <w:b/>
          <w:sz w:val="28"/>
          <w:szCs w:val="28"/>
        </w:rPr>
        <w:t>17</w:t>
      </w:r>
      <w:r>
        <w:rPr>
          <w:rFonts w:ascii="仿宋" w:eastAsia="仿宋" w:hAnsi="仿宋" w:hint="eastAsia"/>
          <w:b/>
          <w:sz w:val="28"/>
          <w:szCs w:val="28"/>
        </w:rPr>
        <w:t>日离会。</w:t>
      </w:r>
    </w:p>
    <w:p w:rsidR="00B64264" w:rsidRDefault="00B64264" w:rsidP="00C25018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六、竞赛场地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501"/>
        <w:gridCol w:w="1625"/>
        <w:gridCol w:w="5529"/>
      </w:tblGrid>
      <w:tr w:rsidR="00B64264" w:rsidTr="00C25018">
        <w:trPr>
          <w:trHeight w:val="567"/>
        </w:trPr>
        <w:tc>
          <w:tcPr>
            <w:tcW w:w="817" w:type="dxa"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项目</w:t>
            </w:r>
          </w:p>
        </w:tc>
        <w:tc>
          <w:tcPr>
            <w:tcW w:w="2126" w:type="dxa"/>
            <w:gridSpan w:val="2"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组别</w:t>
            </w:r>
          </w:p>
        </w:tc>
        <w:tc>
          <w:tcPr>
            <w:tcW w:w="5529" w:type="dxa"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承办学校</w:t>
            </w:r>
          </w:p>
        </w:tc>
      </w:tr>
      <w:tr w:rsidR="00B64264" w:rsidTr="00C25018">
        <w:trPr>
          <w:trHeight w:val="567"/>
        </w:trPr>
        <w:tc>
          <w:tcPr>
            <w:tcW w:w="817" w:type="dxa"/>
            <w:vMerge w:val="restart"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篮球</w:t>
            </w:r>
          </w:p>
        </w:tc>
        <w:tc>
          <w:tcPr>
            <w:tcW w:w="501" w:type="dxa"/>
            <w:vMerge w:val="restart"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大学</w:t>
            </w:r>
          </w:p>
        </w:tc>
        <w:tc>
          <w:tcPr>
            <w:tcW w:w="1625" w:type="dxa"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男子组</w:t>
            </w:r>
          </w:p>
        </w:tc>
        <w:tc>
          <w:tcPr>
            <w:tcW w:w="5529" w:type="dxa"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浙江大学体育馆</w:t>
            </w:r>
          </w:p>
        </w:tc>
      </w:tr>
      <w:tr w:rsidR="00B64264" w:rsidTr="00C25018">
        <w:trPr>
          <w:trHeight w:val="567"/>
        </w:trPr>
        <w:tc>
          <w:tcPr>
            <w:tcW w:w="817" w:type="dxa"/>
            <w:vMerge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501" w:type="dxa"/>
            <w:vMerge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625" w:type="dxa"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女子组</w:t>
            </w:r>
          </w:p>
        </w:tc>
        <w:tc>
          <w:tcPr>
            <w:tcW w:w="5529" w:type="dxa"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浙江理工大学体育馆</w:t>
            </w:r>
          </w:p>
        </w:tc>
      </w:tr>
      <w:tr w:rsidR="00B64264" w:rsidTr="00C25018">
        <w:trPr>
          <w:trHeight w:val="567"/>
        </w:trPr>
        <w:tc>
          <w:tcPr>
            <w:tcW w:w="817" w:type="dxa"/>
            <w:vMerge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501" w:type="dxa"/>
            <w:vMerge w:val="restart"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中学</w:t>
            </w:r>
          </w:p>
        </w:tc>
        <w:tc>
          <w:tcPr>
            <w:tcW w:w="1625" w:type="dxa"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男子组</w:t>
            </w:r>
          </w:p>
        </w:tc>
        <w:tc>
          <w:tcPr>
            <w:tcW w:w="5529" w:type="dxa"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杭州电子科技大学体育馆</w:t>
            </w:r>
          </w:p>
        </w:tc>
      </w:tr>
      <w:tr w:rsidR="00B64264" w:rsidTr="00C25018">
        <w:trPr>
          <w:trHeight w:val="567"/>
        </w:trPr>
        <w:tc>
          <w:tcPr>
            <w:tcW w:w="817" w:type="dxa"/>
            <w:vMerge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501" w:type="dxa"/>
            <w:vMerge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625" w:type="dxa"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女子组</w:t>
            </w:r>
          </w:p>
        </w:tc>
        <w:tc>
          <w:tcPr>
            <w:tcW w:w="5529" w:type="dxa"/>
            <w:vAlign w:val="center"/>
          </w:tcPr>
          <w:p w:rsidR="00B64264" w:rsidRDefault="00B64264" w:rsidP="00C25018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杭州第四中学体育馆</w:t>
            </w:r>
          </w:p>
        </w:tc>
      </w:tr>
    </w:tbl>
    <w:p w:rsidR="00B64264" w:rsidRDefault="00B64264" w:rsidP="00B64264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七、仲裁委员会、裁判员与志愿者</w:t>
      </w:r>
    </w:p>
    <w:p w:rsidR="00B64264" w:rsidRDefault="00B64264" w:rsidP="00C25018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（一）仲裁委员会、裁判员</w:t>
      </w:r>
    </w:p>
    <w:p w:rsidR="00B64264" w:rsidRDefault="00B64264">
      <w:pPr>
        <w:widowControl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．仲裁、技术代表、裁判长、裁判员，于赛前三天报到。</w:t>
      </w:r>
    </w:p>
    <w:p w:rsidR="00B64264" w:rsidRDefault="00B64264">
      <w:pPr>
        <w:widowControl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．参赛运动员、领队、教练员、志愿者，于赛前两天报到。</w:t>
      </w:r>
    </w:p>
    <w:p w:rsidR="00B64264" w:rsidRDefault="00B64264">
      <w:pPr>
        <w:widowControl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．中国大学生体育协会、中国中学生体育协会选派</w:t>
      </w:r>
      <w:r>
        <w:rPr>
          <w:rFonts w:ascii="仿宋" w:eastAsia="仿宋" w:hAnsi="仿宋" w:cs="仿宋"/>
          <w:sz w:val="32"/>
          <w:szCs w:val="32"/>
        </w:rPr>
        <w:t>78</w:t>
      </w:r>
      <w:r>
        <w:rPr>
          <w:rFonts w:ascii="仿宋" w:eastAsia="仿宋" w:hAnsi="仿宋" w:cs="仿宋" w:hint="eastAsia"/>
          <w:sz w:val="32"/>
          <w:szCs w:val="32"/>
        </w:rPr>
        <w:t>人：仲裁主任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人、仲裁委员</w:t>
      </w:r>
      <w:r>
        <w:rPr>
          <w:rFonts w:ascii="仿宋" w:eastAsia="仿宋" w:hAnsi="仿宋" w:cs="仿宋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人、技术代表</w:t>
      </w:r>
      <w:r>
        <w:rPr>
          <w:rFonts w:ascii="仿宋" w:eastAsia="仿宋" w:hAnsi="仿宋" w:cs="仿宋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人、裁判长及副裁判长</w:t>
      </w:r>
      <w:r>
        <w:rPr>
          <w:rFonts w:ascii="仿宋" w:eastAsia="仿宋" w:hAnsi="仿宋" w:cs="仿宋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人、裁判员</w:t>
      </w:r>
      <w:r>
        <w:rPr>
          <w:rFonts w:ascii="仿宋" w:eastAsia="仿宋" w:hAnsi="仿宋" w:cs="仿宋"/>
          <w:sz w:val="32"/>
          <w:szCs w:val="32"/>
        </w:rPr>
        <w:t>50</w:t>
      </w:r>
      <w:r>
        <w:rPr>
          <w:rFonts w:ascii="仿宋" w:eastAsia="仿宋" w:hAnsi="仿宋" w:cs="仿宋" w:hint="eastAsia"/>
          <w:sz w:val="32"/>
          <w:szCs w:val="32"/>
        </w:rPr>
        <w:t>人。</w:t>
      </w:r>
    </w:p>
    <w:p w:rsidR="00B64264" w:rsidRDefault="00B64264">
      <w:pPr>
        <w:widowControl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．浙江省大学生体育协会、浙江省中学生体育协会选派</w:t>
      </w:r>
      <w:r>
        <w:rPr>
          <w:rFonts w:ascii="仿宋" w:eastAsia="仿宋" w:hAnsi="仿宋" w:cs="仿宋"/>
          <w:sz w:val="32"/>
          <w:szCs w:val="32"/>
        </w:rPr>
        <w:t>48</w:t>
      </w:r>
      <w:r>
        <w:rPr>
          <w:rFonts w:ascii="仿宋" w:eastAsia="仿宋" w:hAnsi="仿宋" w:cs="仿宋" w:hint="eastAsia"/>
          <w:sz w:val="32"/>
          <w:szCs w:val="32"/>
        </w:rPr>
        <w:t>人：记录台裁判员</w:t>
      </w:r>
      <w:r>
        <w:rPr>
          <w:rFonts w:ascii="仿宋" w:eastAsia="仿宋" w:hAnsi="仿宋" w:cs="仿宋"/>
          <w:sz w:val="32"/>
          <w:szCs w:val="32"/>
        </w:rPr>
        <w:t>40</w:t>
      </w:r>
      <w:r>
        <w:rPr>
          <w:rFonts w:ascii="仿宋" w:eastAsia="仿宋" w:hAnsi="仿宋" w:cs="仿宋" w:hint="eastAsia"/>
          <w:sz w:val="32"/>
          <w:szCs w:val="32"/>
        </w:rPr>
        <w:t>人，技术统计裁判员</w:t>
      </w:r>
      <w:r>
        <w:rPr>
          <w:rFonts w:ascii="仿宋" w:eastAsia="仿宋" w:hAnsi="仿宋" w:cs="仿宋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人。裁判等级要求：一级裁判员以上级别。</w:t>
      </w:r>
    </w:p>
    <w:p w:rsidR="00B64264" w:rsidRDefault="00B64264" w:rsidP="00C25018">
      <w:pPr>
        <w:ind w:firstLineChars="200" w:firstLine="3168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（二）志愿者</w:t>
      </w:r>
    </w:p>
    <w:p w:rsidR="00B64264" w:rsidRDefault="00B64264">
      <w:pPr>
        <w:widowControl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．赛事服务志愿者</w:t>
      </w:r>
      <w:r>
        <w:rPr>
          <w:rFonts w:ascii="仿宋" w:eastAsia="仿宋" w:hAnsi="仿宋" w:cs="仿宋"/>
          <w:sz w:val="32"/>
          <w:szCs w:val="32"/>
        </w:rPr>
        <w:t>88</w:t>
      </w:r>
      <w:r>
        <w:rPr>
          <w:rFonts w:ascii="仿宋" w:eastAsia="仿宋" w:hAnsi="仿宋" w:cs="仿宋" w:hint="eastAsia"/>
          <w:sz w:val="32"/>
          <w:szCs w:val="32"/>
        </w:rPr>
        <w:t>人（以一个场地为准，场地志愿者</w:t>
      </w:r>
      <w:r>
        <w:rPr>
          <w:rFonts w:ascii="仿宋" w:eastAsia="仿宋" w:hAnsi="仿宋" w:cs="仿宋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人，擦地板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人（男生），裁判员休息室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人，运动队休息室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人（如果是女运动队则需要女志愿者），观众席志愿者若干人。运动员和裁判员住地（宾馆）志愿者若干人。运动员和裁判员随车志愿者若干人。每个队伍固定志愿者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人）。</w:t>
      </w:r>
    </w:p>
    <w:p w:rsidR="00B64264" w:rsidRPr="00C25018" w:rsidRDefault="00B64264" w:rsidP="00C25018">
      <w:pPr>
        <w:widowControl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．志愿者要求：对志愿者进行篮球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项目的知识培训。</w:t>
      </w:r>
    </w:p>
    <w:p w:rsidR="00B64264" w:rsidRDefault="00B64264" w:rsidP="00C25018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八、竞赛器材品牌、标准及数量</w:t>
      </w:r>
    </w:p>
    <w:p w:rsidR="00B64264" w:rsidRDefault="00B64264" w:rsidP="00C25018">
      <w:pPr>
        <w:widowControl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篮球比赛器材清单（以一个场地为例）</w:t>
      </w:r>
    </w:p>
    <w:tbl>
      <w:tblPr>
        <w:tblW w:w="8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3143"/>
        <w:gridCol w:w="685"/>
        <w:gridCol w:w="3118"/>
        <w:gridCol w:w="779"/>
      </w:tblGrid>
      <w:tr w:rsidR="00B64264">
        <w:trPr>
          <w:trHeight w:val="558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序号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器材名称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品牌</w:t>
            </w: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标准</w:t>
            </w:r>
          </w:p>
        </w:tc>
        <w:tc>
          <w:tcPr>
            <w:tcW w:w="779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数量</w:t>
            </w:r>
          </w:p>
        </w:tc>
      </w:tr>
      <w:tr w:rsidR="00B64264">
        <w:trPr>
          <w:trHeight w:hRule="exact" w:val="1219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电子显示大屏</w:t>
            </w:r>
            <w:r>
              <w:rPr>
                <w:rFonts w:ascii="仿宋" w:eastAsia="仿宋" w:hAnsi="仿宋" w:cs="仿宋"/>
                <w:szCs w:val="21"/>
              </w:rPr>
              <w:t>(</w:t>
            </w:r>
            <w:r>
              <w:rPr>
                <w:rFonts w:ascii="仿宋" w:eastAsia="仿宋" w:hAnsi="仿宋" w:cs="仿宋" w:hint="eastAsia"/>
                <w:szCs w:val="21"/>
              </w:rPr>
              <w:t>增加</w:t>
            </w: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名记录台工作人员</w:t>
            </w:r>
            <w:r>
              <w:rPr>
                <w:rFonts w:ascii="仿宋" w:eastAsia="仿宋" w:hAnsi="仿宋" w:cs="仿宋"/>
                <w:szCs w:val="21"/>
              </w:rPr>
              <w:t>)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须有双方运动员名单及号码的显示、双方比分显示、每一名队员犯规次数显示、暂停次数显示、节次显示等</w:t>
            </w:r>
          </w:p>
        </w:tc>
        <w:tc>
          <w:tcPr>
            <w:tcW w:w="779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</w:p>
        </w:tc>
      </w:tr>
      <w:tr w:rsidR="00B64264">
        <w:trPr>
          <w:trHeight w:hRule="exact" w:val="555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记录台用电喇叭（有两个开关）</w:t>
            </w:r>
          </w:p>
        </w:tc>
        <w:tc>
          <w:tcPr>
            <w:tcW w:w="685" w:type="dxa"/>
            <w:vAlign w:val="center"/>
          </w:tcPr>
          <w:p w:rsidR="00B64264" w:rsidRDefault="00B64264" w:rsidP="00B64264">
            <w:pPr>
              <w:ind w:firstLineChars="350" w:firstLine="3168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</w:tr>
      <w:tr w:rsidR="00B64264">
        <w:trPr>
          <w:trHeight w:hRule="exact" w:val="707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计时器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（电子显示，包括控制系统和发出信号），安装在篮板的上方</w:t>
            </w:r>
          </w:p>
        </w:tc>
        <w:tc>
          <w:tcPr>
            <w:tcW w:w="779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</w:tr>
      <w:tr w:rsidR="00B64264">
        <w:trPr>
          <w:trHeight w:hRule="exact" w:val="998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24</w:t>
            </w:r>
            <w:r>
              <w:rPr>
                <w:rFonts w:ascii="仿宋" w:eastAsia="仿宋" w:hAnsi="仿宋" w:cs="仿宋" w:hint="eastAsia"/>
                <w:szCs w:val="21"/>
              </w:rPr>
              <w:t>秒计时器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电子显示，包括控制系统和发出信号能回</w:t>
            </w:r>
            <w:r>
              <w:rPr>
                <w:rFonts w:ascii="仿宋" w:eastAsia="仿宋" w:hAnsi="仿宋" w:cs="仿宋"/>
                <w:szCs w:val="21"/>
              </w:rPr>
              <w:t>14</w:t>
            </w:r>
            <w:r>
              <w:rPr>
                <w:rFonts w:ascii="仿宋" w:eastAsia="仿宋" w:hAnsi="仿宋" w:cs="仿宋" w:hint="eastAsia"/>
                <w:szCs w:val="21"/>
              </w:rPr>
              <w:t>秒），安装在在篮板的上方</w:t>
            </w:r>
          </w:p>
        </w:tc>
        <w:tc>
          <w:tcPr>
            <w:tcW w:w="779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</w:tr>
      <w:tr w:rsidR="00B64264">
        <w:trPr>
          <w:trHeight w:hRule="exact" w:val="559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交替拥有指示牌（电子显示）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</w:p>
        </w:tc>
      </w:tr>
      <w:tr w:rsidR="00B64264">
        <w:trPr>
          <w:trHeight w:hRule="exact" w:val="709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球队累计犯规次数显示器</w:t>
            </w:r>
          </w:p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（电子显示）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pStyle w:val="reader-word-layerreader-word-s1-11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</w:p>
        </w:tc>
      </w:tr>
      <w:tr w:rsidR="00B64264">
        <w:trPr>
          <w:trHeight w:hRule="exact" w:val="717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7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暂停牌，换人牌，个人犯规次数牌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64264">
        <w:trPr>
          <w:trHeight w:hRule="exact" w:val="713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8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音响（话筒）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pStyle w:val="reader-word-layerreader-word-s1-11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</w:tr>
      <w:tr w:rsidR="00B64264">
        <w:trPr>
          <w:trHeight w:hRule="exact" w:val="567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9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红蓝圆珠笔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B64264" w:rsidRDefault="00B64264" w:rsidP="00B64264">
            <w:pPr>
              <w:ind w:firstLineChars="50" w:firstLine="3168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支</w:t>
            </w:r>
          </w:p>
        </w:tc>
      </w:tr>
      <w:tr w:rsidR="00B64264">
        <w:trPr>
          <w:trHeight w:hRule="exact" w:val="851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篮网（必须挂在篮框上，符合规则要求）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pStyle w:val="reader-word-layerreader-word-s1-0reader-word-s1-5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B64264" w:rsidRDefault="00B64264" w:rsidP="00B64264">
            <w:pPr>
              <w:pStyle w:val="reader-word-layerreader-word-s1-0reader-word-s1-5"/>
              <w:shd w:val="clear" w:color="auto" w:fill="FFFFFF"/>
              <w:spacing w:before="0" w:beforeAutospacing="0" w:after="0" w:afterAutospacing="0" w:line="580" w:lineRule="exact"/>
              <w:ind w:firstLineChars="50" w:firstLine="3168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/>
                <w:kern w:val="2"/>
                <w:sz w:val="21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付</w:t>
            </w:r>
          </w:p>
        </w:tc>
      </w:tr>
      <w:tr w:rsidR="00B64264">
        <w:trPr>
          <w:trHeight w:hRule="exact" w:val="701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11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篮球（男子</w:t>
            </w:r>
            <w:r>
              <w:rPr>
                <w:rFonts w:ascii="仿宋" w:eastAsia="仿宋" w:hAnsi="仿宋" w:cs="仿宋"/>
                <w:szCs w:val="21"/>
              </w:rPr>
              <w:t>7</w:t>
            </w:r>
            <w:r>
              <w:rPr>
                <w:rFonts w:ascii="仿宋" w:eastAsia="仿宋" w:hAnsi="仿宋" w:cs="仿宋" w:hint="eastAsia"/>
                <w:szCs w:val="21"/>
              </w:rPr>
              <w:t>号，女子</w:t>
            </w:r>
            <w:r>
              <w:rPr>
                <w:rFonts w:ascii="仿宋" w:eastAsia="仿宋" w:hAnsi="仿宋" w:cs="仿宋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号）：每个场地准备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pStyle w:val="reader-word-layerreader-word-s1-0reader-word-s1-5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12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</w:p>
        </w:tc>
      </w:tr>
      <w:tr w:rsidR="00B64264">
        <w:trPr>
          <w:trHeight w:hRule="exact" w:val="711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12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符合正规比赛的篮架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篮架需要按照规则包扎好，防止队员受伤。</w:t>
            </w:r>
          </w:p>
        </w:tc>
        <w:tc>
          <w:tcPr>
            <w:tcW w:w="779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付</w:t>
            </w:r>
          </w:p>
        </w:tc>
      </w:tr>
      <w:tr w:rsidR="00B64264">
        <w:trPr>
          <w:trHeight w:hRule="exact" w:val="679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13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备用计时钟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</w:p>
        </w:tc>
      </w:tr>
      <w:tr w:rsidR="00B64264">
        <w:trPr>
          <w:trHeight w:hRule="exact" w:val="568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14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翻分牌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</w:p>
        </w:tc>
      </w:tr>
      <w:tr w:rsidR="00B64264">
        <w:trPr>
          <w:trHeight w:hRule="exact" w:val="578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15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标准记录表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本</w:t>
            </w:r>
          </w:p>
        </w:tc>
      </w:tr>
      <w:tr w:rsidR="00B64264">
        <w:trPr>
          <w:trHeight w:hRule="exact" w:val="851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16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记录台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要进行搭建，搭建后的记录台要距离地面</w:t>
            </w:r>
            <w:r>
              <w:rPr>
                <w:rFonts w:ascii="仿宋" w:eastAsia="仿宋" w:hAnsi="仿宋" w:cs="仿宋"/>
                <w:szCs w:val="21"/>
              </w:rPr>
              <w:t>20-30</w:t>
            </w:r>
            <w:r>
              <w:rPr>
                <w:rFonts w:ascii="仿宋" w:eastAsia="仿宋" w:hAnsi="仿宋" w:cs="仿宋" w:hint="eastAsia"/>
                <w:szCs w:val="21"/>
              </w:rPr>
              <w:t>厘米</w:t>
            </w:r>
          </w:p>
        </w:tc>
        <w:tc>
          <w:tcPr>
            <w:tcW w:w="779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64264">
        <w:trPr>
          <w:trHeight w:hRule="exact" w:val="719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17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比赛用球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世达牌</w:t>
            </w: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64264">
        <w:trPr>
          <w:trHeight w:hRule="exact" w:val="577"/>
        </w:trPr>
        <w:tc>
          <w:tcPr>
            <w:tcW w:w="675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18</w:t>
            </w:r>
          </w:p>
        </w:tc>
        <w:tc>
          <w:tcPr>
            <w:tcW w:w="3143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比赛器材</w:t>
            </w:r>
          </w:p>
        </w:tc>
        <w:tc>
          <w:tcPr>
            <w:tcW w:w="685" w:type="dxa"/>
            <w:vAlign w:val="center"/>
          </w:tcPr>
          <w:p w:rsidR="00B64264" w:rsidRDefault="00B64264">
            <w:pPr>
              <w:pStyle w:val="reader-word-layerreader-word-s1-12"/>
              <w:shd w:val="clear" w:color="auto" w:fill="FFFFFF"/>
              <w:spacing w:before="0" w:beforeAutospacing="0" w:after="0" w:afterAutospacing="0" w:line="580" w:lineRule="exact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金陵体育</w:t>
            </w:r>
          </w:p>
        </w:tc>
        <w:tc>
          <w:tcPr>
            <w:tcW w:w="3118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B64264" w:rsidRDefault="00B642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6426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5"/>
        </w:trPr>
        <w:tc>
          <w:tcPr>
            <w:tcW w:w="8400" w:type="dxa"/>
            <w:gridSpan w:val="5"/>
          </w:tcPr>
          <w:p w:rsidR="00B64264" w:rsidRDefault="00B64264">
            <w:pPr>
              <w:rPr>
                <w:rFonts w:ascii="宋体" w:cs="宋体"/>
                <w:b/>
                <w:sz w:val="24"/>
                <w:szCs w:val="24"/>
              </w:rPr>
            </w:pPr>
          </w:p>
        </w:tc>
      </w:tr>
    </w:tbl>
    <w:p w:rsidR="00B64264" w:rsidRDefault="00B64264">
      <w:pPr>
        <w:rPr>
          <w:rFonts w:ascii="宋体" w:cs="宋体"/>
          <w:sz w:val="24"/>
          <w:szCs w:val="24"/>
        </w:rPr>
      </w:pPr>
    </w:p>
    <w:sectPr w:rsidR="00B64264" w:rsidSect="00636DCD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264" w:rsidRDefault="00B64264" w:rsidP="00636DCD">
      <w:r>
        <w:separator/>
      </w:r>
    </w:p>
  </w:endnote>
  <w:endnote w:type="continuationSeparator" w:id="0">
    <w:p w:rsidR="00B64264" w:rsidRDefault="00B64264" w:rsidP="00636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64" w:rsidRDefault="00B6426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264" w:rsidRDefault="00B642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64" w:rsidRDefault="00B6426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64264" w:rsidRDefault="00B642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264" w:rsidRDefault="00B64264" w:rsidP="00636DCD">
      <w:r>
        <w:separator/>
      </w:r>
    </w:p>
  </w:footnote>
  <w:footnote w:type="continuationSeparator" w:id="0">
    <w:p w:rsidR="00B64264" w:rsidRDefault="00B64264" w:rsidP="00636D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64" w:rsidRDefault="00B64264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16C4"/>
    <w:rsid w:val="00010E73"/>
    <w:rsid w:val="000257E3"/>
    <w:rsid w:val="00042D9E"/>
    <w:rsid w:val="00052355"/>
    <w:rsid w:val="00054713"/>
    <w:rsid w:val="00077E7D"/>
    <w:rsid w:val="00085F51"/>
    <w:rsid w:val="000A4E90"/>
    <w:rsid w:val="000B0045"/>
    <w:rsid w:val="000B16E0"/>
    <w:rsid w:val="000B1DBC"/>
    <w:rsid w:val="000D3B2B"/>
    <w:rsid w:val="000E07C2"/>
    <w:rsid w:val="000E4425"/>
    <w:rsid w:val="000E75EA"/>
    <w:rsid w:val="000E7810"/>
    <w:rsid w:val="000F236C"/>
    <w:rsid w:val="00101B4A"/>
    <w:rsid w:val="00102CFB"/>
    <w:rsid w:val="00115A80"/>
    <w:rsid w:val="00125656"/>
    <w:rsid w:val="00125CD8"/>
    <w:rsid w:val="00131BC7"/>
    <w:rsid w:val="00143276"/>
    <w:rsid w:val="00144314"/>
    <w:rsid w:val="001559C2"/>
    <w:rsid w:val="00166EA6"/>
    <w:rsid w:val="0017508F"/>
    <w:rsid w:val="0018025A"/>
    <w:rsid w:val="0019241B"/>
    <w:rsid w:val="00197EC6"/>
    <w:rsid w:val="001A17D0"/>
    <w:rsid w:val="001D0851"/>
    <w:rsid w:val="001D56F4"/>
    <w:rsid w:val="001F049D"/>
    <w:rsid w:val="00220874"/>
    <w:rsid w:val="00222885"/>
    <w:rsid w:val="0022672A"/>
    <w:rsid w:val="00241AEE"/>
    <w:rsid w:val="00254E50"/>
    <w:rsid w:val="00262D55"/>
    <w:rsid w:val="002630AE"/>
    <w:rsid w:val="00277179"/>
    <w:rsid w:val="00281EA7"/>
    <w:rsid w:val="00291352"/>
    <w:rsid w:val="00294226"/>
    <w:rsid w:val="00295375"/>
    <w:rsid w:val="002A7559"/>
    <w:rsid w:val="002B5A1D"/>
    <w:rsid w:val="002C7BF8"/>
    <w:rsid w:val="002D2AEA"/>
    <w:rsid w:val="002D2CE8"/>
    <w:rsid w:val="002E00F3"/>
    <w:rsid w:val="002F34CF"/>
    <w:rsid w:val="00302880"/>
    <w:rsid w:val="00315B8D"/>
    <w:rsid w:val="00330410"/>
    <w:rsid w:val="00330BA3"/>
    <w:rsid w:val="00336AB9"/>
    <w:rsid w:val="003418D4"/>
    <w:rsid w:val="00392B7E"/>
    <w:rsid w:val="003C6C99"/>
    <w:rsid w:val="003D04AF"/>
    <w:rsid w:val="003D3388"/>
    <w:rsid w:val="003D428D"/>
    <w:rsid w:val="003E4419"/>
    <w:rsid w:val="003E6661"/>
    <w:rsid w:val="003F2E47"/>
    <w:rsid w:val="003F61EF"/>
    <w:rsid w:val="003F68A7"/>
    <w:rsid w:val="00430049"/>
    <w:rsid w:val="004327CB"/>
    <w:rsid w:val="004339C4"/>
    <w:rsid w:val="004339F3"/>
    <w:rsid w:val="004663D5"/>
    <w:rsid w:val="00472BF5"/>
    <w:rsid w:val="004A329E"/>
    <w:rsid w:val="004B5418"/>
    <w:rsid w:val="004B7612"/>
    <w:rsid w:val="004E18D3"/>
    <w:rsid w:val="00503D8C"/>
    <w:rsid w:val="00510D69"/>
    <w:rsid w:val="00511961"/>
    <w:rsid w:val="00532ACB"/>
    <w:rsid w:val="00533DCE"/>
    <w:rsid w:val="005370E1"/>
    <w:rsid w:val="0054003F"/>
    <w:rsid w:val="00545257"/>
    <w:rsid w:val="00546B03"/>
    <w:rsid w:val="00555330"/>
    <w:rsid w:val="005553C6"/>
    <w:rsid w:val="00556666"/>
    <w:rsid w:val="00562552"/>
    <w:rsid w:val="00573D92"/>
    <w:rsid w:val="0057667F"/>
    <w:rsid w:val="00592479"/>
    <w:rsid w:val="005A319E"/>
    <w:rsid w:val="005C684D"/>
    <w:rsid w:val="005D158C"/>
    <w:rsid w:val="005D2339"/>
    <w:rsid w:val="005E7C9B"/>
    <w:rsid w:val="005F3BCF"/>
    <w:rsid w:val="005F4E24"/>
    <w:rsid w:val="006022B9"/>
    <w:rsid w:val="00605827"/>
    <w:rsid w:val="00605B6A"/>
    <w:rsid w:val="006202F8"/>
    <w:rsid w:val="00636DCD"/>
    <w:rsid w:val="00663300"/>
    <w:rsid w:val="0066790B"/>
    <w:rsid w:val="006905AA"/>
    <w:rsid w:val="0069577B"/>
    <w:rsid w:val="006B1D4B"/>
    <w:rsid w:val="006B259F"/>
    <w:rsid w:val="006C44D8"/>
    <w:rsid w:val="006D4678"/>
    <w:rsid w:val="006E5FB8"/>
    <w:rsid w:val="006F584F"/>
    <w:rsid w:val="007016BF"/>
    <w:rsid w:val="00715032"/>
    <w:rsid w:val="0071690D"/>
    <w:rsid w:val="00720D59"/>
    <w:rsid w:val="00730B37"/>
    <w:rsid w:val="00734AE0"/>
    <w:rsid w:val="00734C1F"/>
    <w:rsid w:val="007364C7"/>
    <w:rsid w:val="00744483"/>
    <w:rsid w:val="00750254"/>
    <w:rsid w:val="007555F2"/>
    <w:rsid w:val="00792F71"/>
    <w:rsid w:val="007C7BB6"/>
    <w:rsid w:val="007D2872"/>
    <w:rsid w:val="00811D0E"/>
    <w:rsid w:val="0081722D"/>
    <w:rsid w:val="00823B58"/>
    <w:rsid w:val="00826A63"/>
    <w:rsid w:val="00836F5C"/>
    <w:rsid w:val="00846427"/>
    <w:rsid w:val="0087596E"/>
    <w:rsid w:val="00875A59"/>
    <w:rsid w:val="008D5441"/>
    <w:rsid w:val="008F7739"/>
    <w:rsid w:val="009206BD"/>
    <w:rsid w:val="009660F3"/>
    <w:rsid w:val="009809C8"/>
    <w:rsid w:val="00997FA6"/>
    <w:rsid w:val="009E2C34"/>
    <w:rsid w:val="009E3492"/>
    <w:rsid w:val="009E4FD0"/>
    <w:rsid w:val="009E53EE"/>
    <w:rsid w:val="00A02023"/>
    <w:rsid w:val="00A25538"/>
    <w:rsid w:val="00A5303C"/>
    <w:rsid w:val="00A64230"/>
    <w:rsid w:val="00A70848"/>
    <w:rsid w:val="00AC32D0"/>
    <w:rsid w:val="00AD0214"/>
    <w:rsid w:val="00AD3075"/>
    <w:rsid w:val="00AD328E"/>
    <w:rsid w:val="00AD3D3A"/>
    <w:rsid w:val="00AD47DB"/>
    <w:rsid w:val="00AD7625"/>
    <w:rsid w:val="00AF6FA7"/>
    <w:rsid w:val="00B0247F"/>
    <w:rsid w:val="00B25E86"/>
    <w:rsid w:val="00B431DD"/>
    <w:rsid w:val="00B62AE2"/>
    <w:rsid w:val="00B64264"/>
    <w:rsid w:val="00B70EAF"/>
    <w:rsid w:val="00B85748"/>
    <w:rsid w:val="00B95EAA"/>
    <w:rsid w:val="00BB73EC"/>
    <w:rsid w:val="00BD1A50"/>
    <w:rsid w:val="00BE29DE"/>
    <w:rsid w:val="00BE54F5"/>
    <w:rsid w:val="00BF00A8"/>
    <w:rsid w:val="00BF3431"/>
    <w:rsid w:val="00C02EF9"/>
    <w:rsid w:val="00C0452D"/>
    <w:rsid w:val="00C05348"/>
    <w:rsid w:val="00C22798"/>
    <w:rsid w:val="00C25018"/>
    <w:rsid w:val="00C625C4"/>
    <w:rsid w:val="00C813F5"/>
    <w:rsid w:val="00C90315"/>
    <w:rsid w:val="00C9048E"/>
    <w:rsid w:val="00C95217"/>
    <w:rsid w:val="00CA7628"/>
    <w:rsid w:val="00CB3272"/>
    <w:rsid w:val="00CB772D"/>
    <w:rsid w:val="00CB7DF6"/>
    <w:rsid w:val="00D0007D"/>
    <w:rsid w:val="00D04837"/>
    <w:rsid w:val="00D116C4"/>
    <w:rsid w:val="00D174D1"/>
    <w:rsid w:val="00D275F4"/>
    <w:rsid w:val="00D3483E"/>
    <w:rsid w:val="00D3740A"/>
    <w:rsid w:val="00D37AD4"/>
    <w:rsid w:val="00D37D51"/>
    <w:rsid w:val="00D61C76"/>
    <w:rsid w:val="00D61EA3"/>
    <w:rsid w:val="00D67C40"/>
    <w:rsid w:val="00D70B79"/>
    <w:rsid w:val="00DB2027"/>
    <w:rsid w:val="00DB22E4"/>
    <w:rsid w:val="00DB35EC"/>
    <w:rsid w:val="00DE7C2B"/>
    <w:rsid w:val="00E11581"/>
    <w:rsid w:val="00E24C4A"/>
    <w:rsid w:val="00E35BDC"/>
    <w:rsid w:val="00E4528C"/>
    <w:rsid w:val="00E63399"/>
    <w:rsid w:val="00EA3C99"/>
    <w:rsid w:val="00EA6E1F"/>
    <w:rsid w:val="00EA6E88"/>
    <w:rsid w:val="00ED1901"/>
    <w:rsid w:val="00ED79EF"/>
    <w:rsid w:val="00EE4CF8"/>
    <w:rsid w:val="00EF3120"/>
    <w:rsid w:val="00EF61E7"/>
    <w:rsid w:val="00F01BB1"/>
    <w:rsid w:val="00F02FF5"/>
    <w:rsid w:val="00F066FA"/>
    <w:rsid w:val="00F15386"/>
    <w:rsid w:val="00F26D37"/>
    <w:rsid w:val="00F360C6"/>
    <w:rsid w:val="00F40EB9"/>
    <w:rsid w:val="00F76DFC"/>
    <w:rsid w:val="00FA4469"/>
    <w:rsid w:val="00FB3C55"/>
    <w:rsid w:val="00FD37CA"/>
    <w:rsid w:val="00FF21A6"/>
    <w:rsid w:val="03C12352"/>
    <w:rsid w:val="04914BB5"/>
    <w:rsid w:val="055A157A"/>
    <w:rsid w:val="05E66A7B"/>
    <w:rsid w:val="0C9333D5"/>
    <w:rsid w:val="0E0C424C"/>
    <w:rsid w:val="17B912AF"/>
    <w:rsid w:val="20D21457"/>
    <w:rsid w:val="215C0A86"/>
    <w:rsid w:val="21624DED"/>
    <w:rsid w:val="21DD1539"/>
    <w:rsid w:val="275D4A2F"/>
    <w:rsid w:val="2F3315E7"/>
    <w:rsid w:val="336F679F"/>
    <w:rsid w:val="40382E30"/>
    <w:rsid w:val="4B283514"/>
    <w:rsid w:val="4CCD21AB"/>
    <w:rsid w:val="6F4F4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DC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636DC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6DCD"/>
    <w:rPr>
      <w:rFonts w:cs="Times New Roman"/>
      <w:kern w:val="2"/>
      <w:sz w:val="18"/>
    </w:rPr>
  </w:style>
  <w:style w:type="paragraph" w:styleId="Footer">
    <w:name w:val="footer"/>
    <w:basedOn w:val="Normal"/>
    <w:link w:val="FooterChar"/>
    <w:uiPriority w:val="99"/>
    <w:rsid w:val="00636DC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6DCD"/>
    <w:rPr>
      <w:rFonts w:cs="Times New Roman"/>
      <w:sz w:val="18"/>
    </w:rPr>
  </w:style>
  <w:style w:type="paragraph" w:styleId="Header">
    <w:name w:val="header"/>
    <w:basedOn w:val="Normal"/>
    <w:link w:val="HeaderChar"/>
    <w:uiPriority w:val="99"/>
    <w:rsid w:val="00636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36DCD"/>
    <w:rPr>
      <w:rFonts w:cs="Times New Roman"/>
      <w:sz w:val="18"/>
    </w:rPr>
  </w:style>
  <w:style w:type="character" w:styleId="PageNumber">
    <w:name w:val="page number"/>
    <w:basedOn w:val="DefaultParagraphFont"/>
    <w:uiPriority w:val="99"/>
    <w:rsid w:val="00636DCD"/>
    <w:rPr>
      <w:rFonts w:cs="Times New Roman"/>
    </w:rPr>
  </w:style>
  <w:style w:type="table" w:styleId="TableGrid">
    <w:name w:val="Table Grid"/>
    <w:basedOn w:val="TableNormal"/>
    <w:uiPriority w:val="99"/>
    <w:rsid w:val="00636DCD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99"/>
    <w:rsid w:val="00636DCD"/>
    <w:pPr>
      <w:ind w:firstLineChars="200" w:firstLine="420"/>
    </w:pPr>
  </w:style>
  <w:style w:type="paragraph" w:customStyle="1" w:styleId="reader-word-layerreader-word-s1-0reader-word-s1-1">
    <w:name w:val="reader-word-layer reader-word-s1-0 reader-word-s1-1"/>
    <w:basedOn w:val="Normal"/>
    <w:uiPriority w:val="99"/>
    <w:rsid w:val="00636D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9">
    <w:name w:val="reader-word-layer reader-word-s1-9"/>
    <w:basedOn w:val="Normal"/>
    <w:uiPriority w:val="99"/>
    <w:rsid w:val="00636D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0">
    <w:name w:val="reader-word-layer reader-word-s1-10"/>
    <w:basedOn w:val="Normal"/>
    <w:uiPriority w:val="99"/>
    <w:rsid w:val="00636D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1">
    <w:name w:val="reader-word-layer reader-word-s1-11"/>
    <w:basedOn w:val="Normal"/>
    <w:uiPriority w:val="99"/>
    <w:rsid w:val="00636D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2">
    <w:name w:val="reader-word-layer reader-word-s1-12"/>
    <w:basedOn w:val="Normal"/>
    <w:uiPriority w:val="99"/>
    <w:rsid w:val="00636D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0reader-word-s1-5">
    <w:name w:val="reader-word-layer reader-word-s1-0 reader-word-s1-5"/>
    <w:basedOn w:val="Normal"/>
    <w:uiPriority w:val="99"/>
    <w:rsid w:val="00636D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4</Pages>
  <Words>265</Words>
  <Characters>1515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28</cp:revision>
  <cp:lastPrinted>2016-12-01T03:02:00Z</cp:lastPrinted>
  <dcterms:created xsi:type="dcterms:W3CDTF">2016-11-24T11:03:00Z</dcterms:created>
  <dcterms:modified xsi:type="dcterms:W3CDTF">2016-12-01T03:05:00Z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